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B9991" w14:textId="77777777" w:rsidR="00BC3157" w:rsidRPr="009667FE" w:rsidRDefault="00216241" w:rsidP="00BC3157">
      <w:pPr>
        <w:pStyle w:val="Caption"/>
        <w:jc w:val="center"/>
        <w:rPr>
          <w:rFonts w:ascii="Times New Roman" w:hAnsi="Times New Roman"/>
        </w:rPr>
      </w:pPr>
      <w:r w:rsidRPr="009667FE">
        <w:rPr>
          <w:rFonts w:ascii="Times New Roman" w:hAnsi="Times New Roman"/>
          <w:noProof/>
          <w:lang w:val="en-US" w:bidi="ar-SA"/>
        </w:rPr>
        <w:t xml:space="preserve"> </w:t>
      </w:r>
      <w:r w:rsidR="00C116F9">
        <w:rPr>
          <w:rFonts w:ascii="Times New Roman" w:hAnsi="Times New Roman"/>
          <w:noProof/>
          <w:lang w:val="en-US" w:bidi="ar-SA"/>
        </w:rPr>
        <w:drawing>
          <wp:inline distT="0" distB="0" distL="0" distR="0" wp14:anchorId="54FD08CE" wp14:editId="0A47AB65">
            <wp:extent cx="1499235" cy="138239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99235" cy="1382395"/>
                    </a:xfrm>
                    <a:prstGeom prst="rect">
                      <a:avLst/>
                    </a:prstGeom>
                    <a:noFill/>
                    <a:ln w="9525">
                      <a:noFill/>
                      <a:miter lim="800000"/>
                      <a:headEnd/>
                      <a:tailEnd/>
                    </a:ln>
                  </pic:spPr>
                </pic:pic>
              </a:graphicData>
            </a:graphic>
          </wp:inline>
        </w:drawing>
      </w:r>
    </w:p>
    <w:p w14:paraId="126F3668" w14:textId="77777777" w:rsidR="00BC3157" w:rsidRPr="009667FE" w:rsidRDefault="00BC3157" w:rsidP="00557DE6">
      <w:pPr>
        <w:pStyle w:val="Caption"/>
        <w:rPr>
          <w:rStyle w:val="BookTitle"/>
          <w:rFonts w:ascii="Times New Roman" w:eastAsia="MS Mincho" w:hAnsi="Times New Roman"/>
        </w:rPr>
      </w:pPr>
    </w:p>
    <w:p w14:paraId="4F86E861" w14:textId="77777777" w:rsidR="00BC3157" w:rsidRPr="009667FE" w:rsidRDefault="00BC3157" w:rsidP="00BC3157">
      <w:pPr>
        <w:pBdr>
          <w:bottom w:val="single" w:sz="4" w:space="0" w:color="auto"/>
        </w:pBdr>
        <w:tabs>
          <w:tab w:val="left" w:pos="2486"/>
        </w:tabs>
        <w:rPr>
          <w:rFonts w:ascii="Times New Roman" w:hAnsi="Times New Roman"/>
        </w:rPr>
      </w:pPr>
      <w:r w:rsidRPr="009667FE">
        <w:rPr>
          <w:rFonts w:ascii="Times New Roman" w:hAnsi="Times New Roman"/>
        </w:rPr>
        <w:tab/>
      </w:r>
    </w:p>
    <w:p w14:paraId="058DBEB6" w14:textId="77777777" w:rsidR="00BC3157" w:rsidRPr="009667FE" w:rsidRDefault="00BC3157" w:rsidP="00557DE6">
      <w:pPr>
        <w:spacing w:before="240" w:after="240"/>
        <w:jc w:val="center"/>
        <w:rPr>
          <w:rFonts w:ascii="Times New Roman" w:hAnsi="Times New Roman"/>
          <w:b/>
          <w:sz w:val="28"/>
          <w:szCs w:val="28"/>
        </w:rPr>
      </w:pPr>
    </w:p>
    <w:p w14:paraId="29DA0E0E" w14:textId="77777777" w:rsidR="00BC3157" w:rsidRPr="009667FE" w:rsidRDefault="00BC3157" w:rsidP="00557DE6">
      <w:pPr>
        <w:spacing w:before="240" w:after="240"/>
        <w:jc w:val="center"/>
        <w:rPr>
          <w:rFonts w:ascii="Times New Roman" w:hAnsi="Times New Roman"/>
          <w:b/>
          <w:sz w:val="28"/>
          <w:szCs w:val="28"/>
        </w:rPr>
      </w:pPr>
      <w:r w:rsidRPr="009667FE">
        <w:rPr>
          <w:rFonts w:ascii="Times New Roman" w:hAnsi="Times New Roman"/>
          <w:b/>
          <w:sz w:val="28"/>
          <w:szCs w:val="28"/>
        </w:rPr>
        <w:t>MINISTRY OF LOCAL GOVERNMENT AND RURAL DEVELOPMENT (MLGRD)</w:t>
      </w:r>
    </w:p>
    <w:p w14:paraId="2D5A02EF" w14:textId="77777777" w:rsidR="00BC3157" w:rsidRPr="009667FE" w:rsidRDefault="00BC3157" w:rsidP="00557DE6">
      <w:pPr>
        <w:spacing w:before="240" w:after="240"/>
        <w:jc w:val="center"/>
        <w:rPr>
          <w:rFonts w:ascii="Times New Roman" w:hAnsi="Times New Roman"/>
          <w:b/>
          <w:sz w:val="28"/>
          <w:szCs w:val="28"/>
        </w:rPr>
      </w:pPr>
    </w:p>
    <w:p w14:paraId="712F481D" w14:textId="77777777" w:rsidR="00BC3157" w:rsidRPr="009667FE" w:rsidRDefault="00BC3157" w:rsidP="00557DE6">
      <w:pPr>
        <w:spacing w:before="240" w:after="240"/>
        <w:jc w:val="center"/>
        <w:rPr>
          <w:rFonts w:ascii="Times New Roman" w:hAnsi="Times New Roman"/>
          <w:b/>
          <w:sz w:val="28"/>
          <w:szCs w:val="28"/>
        </w:rPr>
      </w:pPr>
      <w:r w:rsidRPr="009667FE">
        <w:rPr>
          <w:rFonts w:ascii="Times New Roman" w:hAnsi="Times New Roman"/>
          <w:b/>
          <w:sz w:val="28"/>
          <w:szCs w:val="28"/>
        </w:rPr>
        <w:t>GHANA PRODUCTIVE SAFETY NET PROJECT (GPSNP)</w:t>
      </w:r>
    </w:p>
    <w:p w14:paraId="3DEE70B4" w14:textId="77777777" w:rsidR="00BC3157" w:rsidRPr="009667FE" w:rsidRDefault="00BC3157" w:rsidP="00557DE6">
      <w:pPr>
        <w:spacing w:before="240" w:after="240"/>
        <w:jc w:val="center"/>
        <w:rPr>
          <w:rFonts w:ascii="Times New Roman" w:hAnsi="Times New Roman"/>
          <w:b/>
          <w:sz w:val="28"/>
          <w:szCs w:val="28"/>
        </w:rPr>
      </w:pPr>
      <w:r w:rsidRPr="009667FE">
        <w:rPr>
          <w:rFonts w:ascii="Times New Roman" w:hAnsi="Times New Roman"/>
          <w:b/>
          <w:sz w:val="28"/>
          <w:szCs w:val="28"/>
        </w:rPr>
        <w:t>Credit # 63370-GH</w:t>
      </w:r>
    </w:p>
    <w:p w14:paraId="7F668014" w14:textId="77777777" w:rsidR="00BC3157" w:rsidRPr="009667FE" w:rsidRDefault="00BC3157" w:rsidP="00557DE6">
      <w:pPr>
        <w:spacing w:before="240" w:after="240"/>
        <w:jc w:val="center"/>
        <w:rPr>
          <w:rFonts w:ascii="Times New Roman" w:hAnsi="Times New Roman"/>
          <w:b/>
          <w:sz w:val="28"/>
          <w:szCs w:val="28"/>
        </w:rPr>
      </w:pPr>
    </w:p>
    <w:p w14:paraId="1A4C858A" w14:textId="77777777" w:rsidR="00BC3157" w:rsidRPr="009667FE" w:rsidRDefault="00BC3157" w:rsidP="00557DE6">
      <w:pPr>
        <w:spacing w:before="240" w:after="240"/>
        <w:jc w:val="center"/>
        <w:rPr>
          <w:rFonts w:ascii="Times New Roman" w:hAnsi="Times New Roman"/>
          <w:b/>
          <w:sz w:val="28"/>
          <w:szCs w:val="28"/>
        </w:rPr>
      </w:pPr>
      <w:r w:rsidRPr="009667FE">
        <w:rPr>
          <w:rFonts w:ascii="Times New Roman" w:hAnsi="Times New Roman"/>
          <w:b/>
          <w:sz w:val="28"/>
          <w:szCs w:val="28"/>
        </w:rPr>
        <w:t>PROJECT ID-P164603</w:t>
      </w:r>
    </w:p>
    <w:p w14:paraId="04ABC5CB" w14:textId="77777777" w:rsidR="00BC3157" w:rsidRPr="009667FE" w:rsidRDefault="00BC3157" w:rsidP="00BC3157">
      <w:pPr>
        <w:spacing w:line="276" w:lineRule="auto"/>
        <w:jc w:val="center"/>
        <w:rPr>
          <w:rFonts w:ascii="Times New Roman" w:hAnsi="Times New Roman"/>
          <w:b/>
          <w:bCs/>
        </w:rPr>
      </w:pPr>
    </w:p>
    <w:p w14:paraId="4CCFBB3C" w14:textId="77777777" w:rsidR="00BC3157" w:rsidRPr="009667FE" w:rsidRDefault="00BC3157" w:rsidP="00BC3157">
      <w:pPr>
        <w:jc w:val="center"/>
        <w:rPr>
          <w:rFonts w:ascii="Times New Roman" w:hAnsi="Times New Roman"/>
          <w:b/>
          <w:sz w:val="28"/>
          <w:szCs w:val="28"/>
        </w:rPr>
      </w:pPr>
    </w:p>
    <w:p w14:paraId="584ED95E" w14:textId="77777777" w:rsidR="00BC3157" w:rsidRPr="009667FE" w:rsidRDefault="00BC3157" w:rsidP="00BC3157">
      <w:pPr>
        <w:jc w:val="center"/>
        <w:rPr>
          <w:rFonts w:ascii="Times New Roman" w:hAnsi="Times New Roman"/>
          <w:b/>
          <w:sz w:val="28"/>
          <w:szCs w:val="28"/>
        </w:rPr>
      </w:pPr>
    </w:p>
    <w:p w14:paraId="63F5CC8E" w14:textId="77777777" w:rsidR="00BC3157" w:rsidRPr="009667FE" w:rsidRDefault="00BC3157" w:rsidP="00BC3157">
      <w:pPr>
        <w:jc w:val="center"/>
        <w:rPr>
          <w:rFonts w:ascii="Times New Roman" w:hAnsi="Times New Roman"/>
          <w:b/>
          <w:sz w:val="28"/>
          <w:szCs w:val="28"/>
        </w:rPr>
      </w:pPr>
    </w:p>
    <w:p w14:paraId="67B54285" w14:textId="77777777" w:rsidR="00BC3157" w:rsidRPr="009667FE" w:rsidRDefault="00BC3157" w:rsidP="00BC3157">
      <w:pPr>
        <w:jc w:val="center"/>
        <w:rPr>
          <w:rFonts w:ascii="Times New Roman" w:hAnsi="Times New Roman"/>
          <w:b/>
          <w:sz w:val="28"/>
          <w:szCs w:val="28"/>
        </w:rPr>
      </w:pPr>
    </w:p>
    <w:p w14:paraId="2FC5C77A" w14:textId="77777777" w:rsidR="00BC3157" w:rsidRPr="009667FE" w:rsidRDefault="00BC3157" w:rsidP="00BC3157">
      <w:pPr>
        <w:jc w:val="center"/>
        <w:rPr>
          <w:rFonts w:ascii="Times New Roman" w:hAnsi="Times New Roman"/>
          <w:b/>
          <w:sz w:val="28"/>
          <w:szCs w:val="28"/>
        </w:rPr>
      </w:pPr>
    </w:p>
    <w:p w14:paraId="51826105" w14:textId="77777777" w:rsidR="00BC3157" w:rsidRPr="009667FE" w:rsidRDefault="00BC3157" w:rsidP="00BC3157">
      <w:pPr>
        <w:jc w:val="center"/>
        <w:rPr>
          <w:rFonts w:ascii="Times New Roman" w:hAnsi="Times New Roman"/>
          <w:b/>
          <w:sz w:val="28"/>
          <w:szCs w:val="28"/>
        </w:rPr>
      </w:pPr>
    </w:p>
    <w:p w14:paraId="11D0E485" w14:textId="77777777" w:rsidR="00BC3157" w:rsidRPr="009667FE" w:rsidRDefault="00BC3157" w:rsidP="00BC3157">
      <w:pPr>
        <w:jc w:val="center"/>
        <w:rPr>
          <w:rFonts w:ascii="Times New Roman" w:hAnsi="Times New Roman"/>
          <w:b/>
          <w:sz w:val="28"/>
          <w:szCs w:val="28"/>
        </w:rPr>
      </w:pPr>
    </w:p>
    <w:p w14:paraId="15DB84C8" w14:textId="77777777" w:rsidR="00BC3157" w:rsidRDefault="00BC3157" w:rsidP="00BC3157">
      <w:pPr>
        <w:jc w:val="center"/>
        <w:rPr>
          <w:rFonts w:ascii="Times New Roman" w:hAnsi="Times New Roman"/>
          <w:b/>
          <w:sz w:val="28"/>
          <w:szCs w:val="28"/>
        </w:rPr>
      </w:pPr>
    </w:p>
    <w:p w14:paraId="2181A48E" w14:textId="77777777" w:rsidR="001D0B8F" w:rsidRDefault="001D0B8F" w:rsidP="00BC3157">
      <w:pPr>
        <w:jc w:val="center"/>
        <w:rPr>
          <w:rFonts w:ascii="Times New Roman" w:hAnsi="Times New Roman"/>
          <w:b/>
          <w:sz w:val="28"/>
          <w:szCs w:val="28"/>
        </w:rPr>
      </w:pPr>
    </w:p>
    <w:p w14:paraId="0592A266" w14:textId="77777777" w:rsidR="001D0B8F" w:rsidRDefault="001D0B8F" w:rsidP="00BC3157">
      <w:pPr>
        <w:jc w:val="center"/>
        <w:rPr>
          <w:rFonts w:ascii="Times New Roman" w:hAnsi="Times New Roman"/>
          <w:b/>
          <w:sz w:val="28"/>
          <w:szCs w:val="28"/>
        </w:rPr>
      </w:pPr>
    </w:p>
    <w:p w14:paraId="656CC91E" w14:textId="77777777" w:rsidR="001D0B8F" w:rsidRDefault="001D0B8F" w:rsidP="00BC3157">
      <w:pPr>
        <w:jc w:val="center"/>
        <w:rPr>
          <w:rFonts w:ascii="Times New Roman" w:hAnsi="Times New Roman"/>
          <w:b/>
          <w:sz w:val="28"/>
          <w:szCs w:val="28"/>
        </w:rPr>
      </w:pPr>
    </w:p>
    <w:p w14:paraId="196C683B" w14:textId="77777777" w:rsidR="001D0B8F" w:rsidRDefault="001D0B8F" w:rsidP="00BC3157">
      <w:pPr>
        <w:jc w:val="center"/>
        <w:rPr>
          <w:rFonts w:ascii="Times New Roman" w:hAnsi="Times New Roman"/>
          <w:b/>
          <w:sz w:val="28"/>
          <w:szCs w:val="28"/>
        </w:rPr>
      </w:pPr>
    </w:p>
    <w:p w14:paraId="6EE75B39" w14:textId="77777777" w:rsidR="001D0B8F" w:rsidRPr="009667FE" w:rsidRDefault="001D0B8F" w:rsidP="00BC3157">
      <w:pPr>
        <w:jc w:val="center"/>
        <w:rPr>
          <w:rFonts w:ascii="Times New Roman" w:hAnsi="Times New Roman"/>
          <w:b/>
          <w:sz w:val="28"/>
          <w:szCs w:val="28"/>
        </w:rPr>
      </w:pPr>
    </w:p>
    <w:p w14:paraId="3CA397F6" w14:textId="77777777" w:rsidR="00BC3157" w:rsidRPr="009667FE" w:rsidRDefault="00BC3157" w:rsidP="00557DE6">
      <w:pPr>
        <w:rPr>
          <w:rFonts w:ascii="Times New Roman" w:hAnsi="Times New Roman"/>
          <w:b/>
          <w:sz w:val="28"/>
          <w:szCs w:val="28"/>
        </w:rPr>
      </w:pPr>
    </w:p>
    <w:p w14:paraId="6B0994C0" w14:textId="77777777" w:rsidR="00BC3157" w:rsidRPr="009667FE" w:rsidRDefault="00BC3157" w:rsidP="00BC3157">
      <w:pPr>
        <w:jc w:val="center"/>
        <w:rPr>
          <w:rFonts w:ascii="Times New Roman" w:hAnsi="Times New Roman"/>
          <w:b/>
          <w:sz w:val="28"/>
          <w:szCs w:val="28"/>
        </w:rPr>
      </w:pPr>
    </w:p>
    <w:p w14:paraId="699C8887" w14:textId="77777777" w:rsidR="00BC3157" w:rsidRPr="001D0B8F" w:rsidRDefault="00785909" w:rsidP="001D0B8F">
      <w:pPr>
        <w:pStyle w:val="Header"/>
        <w:pBdr>
          <w:bottom w:val="thickThinSmallGap" w:sz="24" w:space="1" w:color="622423"/>
        </w:pBdr>
        <w:jc w:val="center"/>
        <w:rPr>
          <w:rFonts w:ascii="Times New Roman" w:hAnsi="Times New Roman"/>
          <w:b/>
          <w:sz w:val="28"/>
          <w:szCs w:val="28"/>
        </w:rPr>
      </w:pPr>
      <w:r>
        <w:rPr>
          <w:rFonts w:ascii="Times New Roman" w:hAnsi="Times New Roman"/>
          <w:b/>
          <w:sz w:val="28"/>
          <w:szCs w:val="28"/>
        </w:rPr>
        <w:t xml:space="preserve">GPSNP POM VOLUME 8: </w:t>
      </w:r>
      <w:r w:rsidR="009667FE" w:rsidRPr="009667FE">
        <w:rPr>
          <w:rFonts w:ascii="Times New Roman" w:hAnsi="Times New Roman"/>
          <w:b/>
          <w:sz w:val="28"/>
          <w:szCs w:val="28"/>
        </w:rPr>
        <w:t>MLGRD PROJECT MANAGEMENT, COORDINATION AND CAPACITY BUILDING</w:t>
      </w:r>
    </w:p>
    <w:p w14:paraId="352E89C5" w14:textId="77777777" w:rsidR="00BC3157" w:rsidRPr="009667FE" w:rsidRDefault="00BC3157" w:rsidP="00A46AE9">
      <w:pPr>
        <w:rPr>
          <w:rFonts w:ascii="Times New Roman" w:hAnsi="Times New Roman"/>
          <w:sz w:val="28"/>
          <w:szCs w:val="28"/>
        </w:rPr>
      </w:pPr>
    </w:p>
    <w:p w14:paraId="55682587" w14:textId="77777777" w:rsidR="00BC3157" w:rsidRPr="00785909" w:rsidRDefault="00785909" w:rsidP="00BC3157">
      <w:pPr>
        <w:jc w:val="center"/>
        <w:rPr>
          <w:rFonts w:ascii="Times New Roman" w:hAnsi="Times New Roman"/>
          <w:b/>
          <w:sz w:val="28"/>
          <w:szCs w:val="28"/>
        </w:rPr>
      </w:pPr>
      <w:r w:rsidRPr="00785909">
        <w:rPr>
          <w:rFonts w:ascii="Times New Roman" w:hAnsi="Times New Roman"/>
          <w:b/>
          <w:sz w:val="28"/>
          <w:szCs w:val="28"/>
        </w:rPr>
        <w:t>APRIL 2019</w:t>
      </w:r>
    </w:p>
    <w:p w14:paraId="17749984" w14:textId="77777777" w:rsidR="003B08D8" w:rsidRDefault="009667FE" w:rsidP="00BC3157">
      <w:pPr>
        <w:jc w:val="center"/>
        <w:rPr>
          <w:rFonts w:ascii="Times New Roman" w:hAnsi="Times New Roman"/>
          <w:sz w:val="28"/>
          <w:szCs w:val="28"/>
        </w:rPr>
      </w:pPr>
      <w:r w:rsidRPr="009667FE">
        <w:rPr>
          <w:rFonts w:ascii="Times New Roman" w:hAnsi="Times New Roman"/>
          <w:sz w:val="28"/>
          <w:szCs w:val="28"/>
        </w:rPr>
        <w:lastRenderedPageBreak/>
        <w:br w:type="page"/>
      </w:r>
    </w:p>
    <w:p w14:paraId="6F321EE3" w14:textId="77777777" w:rsidR="00C267F2" w:rsidRPr="00C267F2" w:rsidRDefault="00C267F2" w:rsidP="00C267F2">
      <w:pPr>
        <w:spacing w:after="120"/>
        <w:jc w:val="center"/>
        <w:rPr>
          <w:rFonts w:ascii="Times New Roman" w:hAnsi="Times New Roman"/>
          <w:sz w:val="28"/>
          <w:szCs w:val="28"/>
        </w:rPr>
      </w:pPr>
      <w:r w:rsidRPr="00C267F2">
        <w:rPr>
          <w:b/>
          <w:bCs/>
          <w:sz w:val="28"/>
          <w:szCs w:val="28"/>
        </w:rPr>
        <w:t>TABLE OF CONTENTS</w:t>
      </w:r>
    </w:p>
    <w:p w14:paraId="70D7E4AC" w14:textId="77777777" w:rsidR="00785909" w:rsidRDefault="00C267F2">
      <w:pPr>
        <w:pStyle w:val="TOC1"/>
        <w:rPr>
          <w:rFonts w:asciiTheme="minorHAnsi" w:eastAsiaTheme="minorEastAsia" w:hAnsiTheme="minorHAnsi" w:cstheme="minorBidi"/>
          <w:noProof/>
          <w:sz w:val="22"/>
          <w:szCs w:val="22"/>
          <w:lang w:val="en-US" w:bidi="ar-SA"/>
        </w:rPr>
      </w:pPr>
      <w:r>
        <w:fldChar w:fldCharType="begin"/>
      </w:r>
      <w:r>
        <w:instrText xml:space="preserve"> TOC \o "1-3" \h \z \u </w:instrText>
      </w:r>
      <w:r>
        <w:fldChar w:fldCharType="separate"/>
      </w:r>
      <w:hyperlink w:anchor="_Toc6516924" w:history="1">
        <w:r w:rsidR="00785909" w:rsidRPr="00B2266C">
          <w:rPr>
            <w:rStyle w:val="Hyperlink"/>
            <w:caps/>
            <w:noProof/>
          </w:rPr>
          <w:t>1.</w:t>
        </w:r>
        <w:r w:rsidR="00785909">
          <w:rPr>
            <w:rFonts w:asciiTheme="minorHAnsi" w:eastAsiaTheme="minorEastAsia" w:hAnsiTheme="minorHAnsi" w:cstheme="minorBidi"/>
            <w:noProof/>
            <w:sz w:val="22"/>
            <w:szCs w:val="22"/>
            <w:lang w:val="en-US" w:bidi="ar-SA"/>
          </w:rPr>
          <w:tab/>
        </w:r>
        <w:r w:rsidR="00785909" w:rsidRPr="00B2266C">
          <w:rPr>
            <w:rStyle w:val="Hyperlink"/>
            <w:caps/>
            <w:noProof/>
          </w:rPr>
          <w:t>GENERAL INSTITUTIONAL FRAMEWORK</w:t>
        </w:r>
        <w:r w:rsidR="00785909">
          <w:rPr>
            <w:noProof/>
            <w:webHidden/>
          </w:rPr>
          <w:tab/>
        </w:r>
        <w:r w:rsidR="00785909">
          <w:rPr>
            <w:noProof/>
            <w:webHidden/>
          </w:rPr>
          <w:fldChar w:fldCharType="begin"/>
        </w:r>
        <w:r w:rsidR="00785909">
          <w:rPr>
            <w:noProof/>
            <w:webHidden/>
          </w:rPr>
          <w:instrText xml:space="preserve"> PAGEREF _Toc6516924 \h </w:instrText>
        </w:r>
        <w:r w:rsidR="00785909">
          <w:rPr>
            <w:noProof/>
            <w:webHidden/>
          </w:rPr>
        </w:r>
        <w:r w:rsidR="00785909">
          <w:rPr>
            <w:noProof/>
            <w:webHidden/>
          </w:rPr>
          <w:fldChar w:fldCharType="separate"/>
        </w:r>
        <w:r w:rsidR="00785909">
          <w:rPr>
            <w:noProof/>
            <w:webHidden/>
          </w:rPr>
          <w:t>3</w:t>
        </w:r>
        <w:r w:rsidR="00785909">
          <w:rPr>
            <w:noProof/>
            <w:webHidden/>
          </w:rPr>
          <w:fldChar w:fldCharType="end"/>
        </w:r>
      </w:hyperlink>
    </w:p>
    <w:p w14:paraId="256C7E37" w14:textId="77777777" w:rsidR="00785909" w:rsidRDefault="00571BFD">
      <w:pPr>
        <w:pStyle w:val="TOC2"/>
        <w:rPr>
          <w:rFonts w:asciiTheme="minorHAnsi" w:eastAsiaTheme="minorEastAsia" w:hAnsiTheme="minorHAnsi" w:cstheme="minorBidi"/>
          <w:noProof/>
          <w:sz w:val="22"/>
          <w:szCs w:val="22"/>
          <w:lang w:val="en-US" w:bidi="ar-SA"/>
        </w:rPr>
      </w:pPr>
      <w:hyperlink w:anchor="_Toc6516925" w:history="1">
        <w:r w:rsidR="00785909" w:rsidRPr="00B2266C">
          <w:rPr>
            <w:rStyle w:val="Hyperlink"/>
            <w:noProof/>
          </w:rPr>
          <w:t>1.1</w:t>
        </w:r>
        <w:r w:rsidR="00785909">
          <w:rPr>
            <w:rFonts w:asciiTheme="minorHAnsi" w:eastAsiaTheme="minorEastAsia" w:hAnsiTheme="minorHAnsi" w:cstheme="minorBidi"/>
            <w:noProof/>
            <w:sz w:val="22"/>
            <w:szCs w:val="22"/>
            <w:lang w:val="en-US" w:bidi="ar-SA"/>
          </w:rPr>
          <w:tab/>
        </w:r>
        <w:r w:rsidR="00785909" w:rsidRPr="00B2266C">
          <w:rPr>
            <w:rStyle w:val="Hyperlink"/>
            <w:noProof/>
          </w:rPr>
          <w:t>Mainstreaming</w:t>
        </w:r>
        <w:r w:rsidR="00785909">
          <w:rPr>
            <w:noProof/>
            <w:webHidden/>
          </w:rPr>
          <w:tab/>
        </w:r>
        <w:r w:rsidR="00785909">
          <w:rPr>
            <w:noProof/>
            <w:webHidden/>
          </w:rPr>
          <w:fldChar w:fldCharType="begin"/>
        </w:r>
        <w:r w:rsidR="00785909">
          <w:rPr>
            <w:noProof/>
            <w:webHidden/>
          </w:rPr>
          <w:instrText xml:space="preserve"> PAGEREF _Toc6516925 \h </w:instrText>
        </w:r>
        <w:r w:rsidR="00785909">
          <w:rPr>
            <w:noProof/>
            <w:webHidden/>
          </w:rPr>
        </w:r>
        <w:r w:rsidR="00785909">
          <w:rPr>
            <w:noProof/>
            <w:webHidden/>
          </w:rPr>
          <w:fldChar w:fldCharType="separate"/>
        </w:r>
        <w:r w:rsidR="00785909">
          <w:rPr>
            <w:noProof/>
            <w:webHidden/>
          </w:rPr>
          <w:t>3</w:t>
        </w:r>
        <w:r w:rsidR="00785909">
          <w:rPr>
            <w:noProof/>
            <w:webHidden/>
          </w:rPr>
          <w:fldChar w:fldCharType="end"/>
        </w:r>
      </w:hyperlink>
    </w:p>
    <w:p w14:paraId="4E32D4D4" w14:textId="77777777" w:rsidR="00785909" w:rsidRDefault="00571BFD">
      <w:pPr>
        <w:pStyle w:val="TOC2"/>
        <w:rPr>
          <w:rFonts w:asciiTheme="minorHAnsi" w:eastAsiaTheme="minorEastAsia" w:hAnsiTheme="minorHAnsi" w:cstheme="minorBidi"/>
          <w:noProof/>
          <w:sz w:val="22"/>
          <w:szCs w:val="22"/>
          <w:lang w:val="en-US" w:bidi="ar-SA"/>
        </w:rPr>
      </w:pPr>
      <w:hyperlink w:anchor="_Toc6516926" w:history="1">
        <w:r w:rsidR="00785909" w:rsidRPr="00B2266C">
          <w:rPr>
            <w:rStyle w:val="Hyperlink"/>
            <w:noProof/>
          </w:rPr>
          <w:t>1.2</w:t>
        </w:r>
        <w:r w:rsidR="00785909">
          <w:rPr>
            <w:rFonts w:asciiTheme="minorHAnsi" w:eastAsiaTheme="minorEastAsia" w:hAnsiTheme="minorHAnsi" w:cstheme="minorBidi"/>
            <w:noProof/>
            <w:sz w:val="22"/>
            <w:szCs w:val="22"/>
            <w:lang w:val="en-US" w:bidi="ar-SA"/>
          </w:rPr>
          <w:tab/>
        </w:r>
        <w:r w:rsidR="00785909" w:rsidRPr="00B2266C">
          <w:rPr>
            <w:rStyle w:val="Hyperlink"/>
            <w:noProof/>
          </w:rPr>
          <w:t>Key Project Coordinating Organs</w:t>
        </w:r>
        <w:r w:rsidR="00785909">
          <w:rPr>
            <w:noProof/>
            <w:webHidden/>
          </w:rPr>
          <w:tab/>
        </w:r>
        <w:r w:rsidR="00785909">
          <w:rPr>
            <w:noProof/>
            <w:webHidden/>
          </w:rPr>
          <w:fldChar w:fldCharType="begin"/>
        </w:r>
        <w:r w:rsidR="00785909">
          <w:rPr>
            <w:noProof/>
            <w:webHidden/>
          </w:rPr>
          <w:instrText xml:space="preserve"> PAGEREF _Toc6516926 \h </w:instrText>
        </w:r>
        <w:r w:rsidR="00785909">
          <w:rPr>
            <w:noProof/>
            <w:webHidden/>
          </w:rPr>
        </w:r>
        <w:r w:rsidR="00785909">
          <w:rPr>
            <w:noProof/>
            <w:webHidden/>
          </w:rPr>
          <w:fldChar w:fldCharType="separate"/>
        </w:r>
        <w:r w:rsidR="00785909">
          <w:rPr>
            <w:noProof/>
            <w:webHidden/>
          </w:rPr>
          <w:t>3</w:t>
        </w:r>
        <w:r w:rsidR="00785909">
          <w:rPr>
            <w:noProof/>
            <w:webHidden/>
          </w:rPr>
          <w:fldChar w:fldCharType="end"/>
        </w:r>
      </w:hyperlink>
    </w:p>
    <w:p w14:paraId="0F1BA27C" w14:textId="77777777" w:rsidR="00785909" w:rsidRDefault="00571BFD">
      <w:pPr>
        <w:pStyle w:val="TOC2"/>
        <w:rPr>
          <w:rFonts w:asciiTheme="minorHAnsi" w:eastAsiaTheme="minorEastAsia" w:hAnsiTheme="minorHAnsi" w:cstheme="minorBidi"/>
          <w:noProof/>
          <w:sz w:val="22"/>
          <w:szCs w:val="22"/>
          <w:lang w:val="en-US" w:bidi="ar-SA"/>
        </w:rPr>
      </w:pPr>
      <w:hyperlink w:anchor="_Toc6516927" w:history="1">
        <w:r w:rsidR="00785909" w:rsidRPr="00B2266C">
          <w:rPr>
            <w:rStyle w:val="Hyperlink"/>
            <w:noProof/>
          </w:rPr>
          <w:t>1.2.1</w:t>
        </w:r>
        <w:r w:rsidR="00785909">
          <w:rPr>
            <w:rFonts w:asciiTheme="minorHAnsi" w:eastAsiaTheme="minorEastAsia" w:hAnsiTheme="minorHAnsi" w:cstheme="minorBidi"/>
            <w:noProof/>
            <w:sz w:val="22"/>
            <w:szCs w:val="22"/>
            <w:lang w:val="en-US" w:bidi="ar-SA"/>
          </w:rPr>
          <w:tab/>
        </w:r>
        <w:r w:rsidR="00785909" w:rsidRPr="00B2266C">
          <w:rPr>
            <w:rStyle w:val="Hyperlink"/>
            <w:noProof/>
          </w:rPr>
          <w:t>Project Oversight Committee</w:t>
        </w:r>
        <w:r w:rsidR="00785909">
          <w:rPr>
            <w:noProof/>
            <w:webHidden/>
          </w:rPr>
          <w:tab/>
        </w:r>
        <w:r w:rsidR="00785909">
          <w:rPr>
            <w:noProof/>
            <w:webHidden/>
          </w:rPr>
          <w:fldChar w:fldCharType="begin"/>
        </w:r>
        <w:r w:rsidR="00785909">
          <w:rPr>
            <w:noProof/>
            <w:webHidden/>
          </w:rPr>
          <w:instrText xml:space="preserve"> PAGEREF _Toc6516927 \h </w:instrText>
        </w:r>
        <w:r w:rsidR="00785909">
          <w:rPr>
            <w:noProof/>
            <w:webHidden/>
          </w:rPr>
        </w:r>
        <w:r w:rsidR="00785909">
          <w:rPr>
            <w:noProof/>
            <w:webHidden/>
          </w:rPr>
          <w:fldChar w:fldCharType="separate"/>
        </w:r>
        <w:r w:rsidR="00785909">
          <w:rPr>
            <w:noProof/>
            <w:webHidden/>
          </w:rPr>
          <w:t>3</w:t>
        </w:r>
        <w:r w:rsidR="00785909">
          <w:rPr>
            <w:noProof/>
            <w:webHidden/>
          </w:rPr>
          <w:fldChar w:fldCharType="end"/>
        </w:r>
      </w:hyperlink>
    </w:p>
    <w:p w14:paraId="32351DE1" w14:textId="77777777" w:rsidR="00785909" w:rsidRDefault="00571BFD">
      <w:pPr>
        <w:pStyle w:val="TOC2"/>
        <w:rPr>
          <w:rFonts w:asciiTheme="minorHAnsi" w:eastAsiaTheme="minorEastAsia" w:hAnsiTheme="minorHAnsi" w:cstheme="minorBidi"/>
          <w:noProof/>
          <w:sz w:val="22"/>
          <w:szCs w:val="22"/>
          <w:lang w:val="en-US" w:bidi="ar-SA"/>
        </w:rPr>
      </w:pPr>
      <w:hyperlink w:anchor="_Toc6516928" w:history="1">
        <w:r w:rsidR="00785909" w:rsidRPr="00B2266C">
          <w:rPr>
            <w:rStyle w:val="Hyperlink"/>
            <w:noProof/>
          </w:rPr>
          <w:t>1.2.2</w:t>
        </w:r>
        <w:r w:rsidR="00785909">
          <w:rPr>
            <w:rFonts w:asciiTheme="minorHAnsi" w:eastAsiaTheme="minorEastAsia" w:hAnsiTheme="minorHAnsi" w:cstheme="minorBidi"/>
            <w:noProof/>
            <w:sz w:val="22"/>
            <w:szCs w:val="22"/>
            <w:lang w:val="en-US" w:bidi="ar-SA"/>
          </w:rPr>
          <w:tab/>
        </w:r>
        <w:r w:rsidR="00785909" w:rsidRPr="00B2266C">
          <w:rPr>
            <w:rStyle w:val="Hyperlink"/>
            <w:noProof/>
          </w:rPr>
          <w:t>Project Technical Committee</w:t>
        </w:r>
        <w:r w:rsidR="00785909">
          <w:rPr>
            <w:noProof/>
            <w:webHidden/>
          </w:rPr>
          <w:tab/>
        </w:r>
        <w:r w:rsidR="00785909">
          <w:rPr>
            <w:noProof/>
            <w:webHidden/>
          </w:rPr>
          <w:fldChar w:fldCharType="begin"/>
        </w:r>
        <w:r w:rsidR="00785909">
          <w:rPr>
            <w:noProof/>
            <w:webHidden/>
          </w:rPr>
          <w:instrText xml:space="preserve"> PAGEREF _Toc6516928 \h </w:instrText>
        </w:r>
        <w:r w:rsidR="00785909">
          <w:rPr>
            <w:noProof/>
            <w:webHidden/>
          </w:rPr>
        </w:r>
        <w:r w:rsidR="00785909">
          <w:rPr>
            <w:noProof/>
            <w:webHidden/>
          </w:rPr>
          <w:fldChar w:fldCharType="separate"/>
        </w:r>
        <w:r w:rsidR="00785909">
          <w:rPr>
            <w:noProof/>
            <w:webHidden/>
          </w:rPr>
          <w:t>4</w:t>
        </w:r>
        <w:r w:rsidR="00785909">
          <w:rPr>
            <w:noProof/>
            <w:webHidden/>
          </w:rPr>
          <w:fldChar w:fldCharType="end"/>
        </w:r>
      </w:hyperlink>
    </w:p>
    <w:p w14:paraId="3AC8085F" w14:textId="77777777" w:rsidR="00785909" w:rsidRDefault="00571BFD">
      <w:pPr>
        <w:pStyle w:val="TOC2"/>
        <w:rPr>
          <w:rFonts w:asciiTheme="minorHAnsi" w:eastAsiaTheme="minorEastAsia" w:hAnsiTheme="minorHAnsi" w:cstheme="minorBidi"/>
          <w:noProof/>
          <w:sz w:val="22"/>
          <w:szCs w:val="22"/>
          <w:lang w:val="en-US" w:bidi="ar-SA"/>
        </w:rPr>
      </w:pPr>
      <w:hyperlink w:anchor="_Toc6516929" w:history="1">
        <w:r w:rsidR="00785909" w:rsidRPr="00B2266C">
          <w:rPr>
            <w:rStyle w:val="Hyperlink"/>
            <w:noProof/>
          </w:rPr>
          <w:t>2.</w:t>
        </w:r>
        <w:r w:rsidR="00785909">
          <w:rPr>
            <w:rFonts w:asciiTheme="minorHAnsi" w:eastAsiaTheme="minorEastAsia" w:hAnsiTheme="minorHAnsi" w:cstheme="minorBidi"/>
            <w:noProof/>
            <w:sz w:val="22"/>
            <w:szCs w:val="22"/>
            <w:lang w:val="en-US" w:bidi="ar-SA"/>
          </w:rPr>
          <w:tab/>
        </w:r>
        <w:r w:rsidR="00785909" w:rsidRPr="00B2266C">
          <w:rPr>
            <w:rStyle w:val="Hyperlink"/>
            <w:noProof/>
          </w:rPr>
          <w:t>Partnership with Collaborating Agencies</w:t>
        </w:r>
        <w:r w:rsidR="00785909">
          <w:rPr>
            <w:noProof/>
            <w:webHidden/>
          </w:rPr>
          <w:tab/>
        </w:r>
        <w:r w:rsidR="00785909">
          <w:rPr>
            <w:noProof/>
            <w:webHidden/>
          </w:rPr>
          <w:fldChar w:fldCharType="begin"/>
        </w:r>
        <w:r w:rsidR="00785909">
          <w:rPr>
            <w:noProof/>
            <w:webHidden/>
          </w:rPr>
          <w:instrText xml:space="preserve"> PAGEREF _Toc6516929 \h </w:instrText>
        </w:r>
        <w:r w:rsidR="00785909">
          <w:rPr>
            <w:noProof/>
            <w:webHidden/>
          </w:rPr>
        </w:r>
        <w:r w:rsidR="00785909">
          <w:rPr>
            <w:noProof/>
            <w:webHidden/>
          </w:rPr>
          <w:fldChar w:fldCharType="separate"/>
        </w:r>
        <w:r w:rsidR="00785909">
          <w:rPr>
            <w:noProof/>
            <w:webHidden/>
          </w:rPr>
          <w:t>4</w:t>
        </w:r>
        <w:r w:rsidR="00785909">
          <w:rPr>
            <w:noProof/>
            <w:webHidden/>
          </w:rPr>
          <w:fldChar w:fldCharType="end"/>
        </w:r>
      </w:hyperlink>
    </w:p>
    <w:p w14:paraId="26F5F0DE" w14:textId="77777777" w:rsidR="00785909" w:rsidRDefault="00571BFD">
      <w:pPr>
        <w:pStyle w:val="TOC1"/>
        <w:rPr>
          <w:rFonts w:asciiTheme="minorHAnsi" w:eastAsiaTheme="minorEastAsia" w:hAnsiTheme="minorHAnsi" w:cstheme="minorBidi"/>
          <w:noProof/>
          <w:sz w:val="22"/>
          <w:szCs w:val="22"/>
          <w:lang w:val="en-US" w:bidi="ar-SA"/>
        </w:rPr>
      </w:pPr>
      <w:hyperlink w:anchor="_Toc6516930" w:history="1">
        <w:r w:rsidR="00785909" w:rsidRPr="00B2266C">
          <w:rPr>
            <w:rStyle w:val="Hyperlink"/>
            <w:caps/>
            <w:noProof/>
          </w:rPr>
          <w:t>3.</w:t>
        </w:r>
        <w:r w:rsidR="00785909">
          <w:rPr>
            <w:rFonts w:asciiTheme="minorHAnsi" w:eastAsiaTheme="minorEastAsia" w:hAnsiTheme="minorHAnsi" w:cstheme="minorBidi"/>
            <w:noProof/>
            <w:sz w:val="22"/>
            <w:szCs w:val="22"/>
            <w:lang w:val="en-US" w:bidi="ar-SA"/>
          </w:rPr>
          <w:tab/>
        </w:r>
        <w:r w:rsidR="00785909" w:rsidRPr="00B2266C">
          <w:rPr>
            <w:rStyle w:val="Hyperlink"/>
            <w:caps/>
            <w:noProof/>
          </w:rPr>
          <w:t>INSTITUTIONAL ARRANGEMENTS FOR PRODUCTIVE INCLUSION IMPLEMENTATION</w:t>
        </w:r>
        <w:r w:rsidR="00785909">
          <w:rPr>
            <w:noProof/>
            <w:webHidden/>
          </w:rPr>
          <w:tab/>
        </w:r>
        <w:r w:rsidR="00785909">
          <w:rPr>
            <w:noProof/>
            <w:webHidden/>
          </w:rPr>
          <w:fldChar w:fldCharType="begin"/>
        </w:r>
        <w:r w:rsidR="00785909">
          <w:rPr>
            <w:noProof/>
            <w:webHidden/>
          </w:rPr>
          <w:instrText xml:space="preserve"> PAGEREF _Toc6516930 \h </w:instrText>
        </w:r>
        <w:r w:rsidR="00785909">
          <w:rPr>
            <w:noProof/>
            <w:webHidden/>
          </w:rPr>
        </w:r>
        <w:r w:rsidR="00785909">
          <w:rPr>
            <w:noProof/>
            <w:webHidden/>
          </w:rPr>
          <w:fldChar w:fldCharType="separate"/>
        </w:r>
        <w:r w:rsidR="00785909">
          <w:rPr>
            <w:noProof/>
            <w:webHidden/>
          </w:rPr>
          <w:t>5</w:t>
        </w:r>
        <w:r w:rsidR="00785909">
          <w:rPr>
            <w:noProof/>
            <w:webHidden/>
          </w:rPr>
          <w:fldChar w:fldCharType="end"/>
        </w:r>
      </w:hyperlink>
    </w:p>
    <w:p w14:paraId="44262BA5" w14:textId="77777777" w:rsidR="00785909" w:rsidRDefault="00571BFD">
      <w:pPr>
        <w:pStyle w:val="TOC2"/>
        <w:rPr>
          <w:rFonts w:asciiTheme="minorHAnsi" w:eastAsiaTheme="minorEastAsia" w:hAnsiTheme="minorHAnsi" w:cstheme="minorBidi"/>
          <w:noProof/>
          <w:sz w:val="22"/>
          <w:szCs w:val="22"/>
          <w:lang w:val="en-US" w:bidi="ar-SA"/>
        </w:rPr>
      </w:pPr>
      <w:hyperlink w:anchor="_Toc6516931" w:history="1">
        <w:r w:rsidR="00785909" w:rsidRPr="00B2266C">
          <w:rPr>
            <w:rStyle w:val="Hyperlink"/>
            <w:noProof/>
          </w:rPr>
          <w:t>3.1</w:t>
        </w:r>
        <w:r w:rsidR="00785909">
          <w:rPr>
            <w:rFonts w:asciiTheme="minorHAnsi" w:eastAsiaTheme="minorEastAsia" w:hAnsiTheme="minorHAnsi" w:cstheme="minorBidi"/>
            <w:noProof/>
            <w:sz w:val="22"/>
            <w:szCs w:val="22"/>
            <w:lang w:val="en-US" w:bidi="ar-SA"/>
          </w:rPr>
          <w:tab/>
        </w:r>
        <w:r w:rsidR="00785909" w:rsidRPr="00B2266C">
          <w:rPr>
            <w:rStyle w:val="Hyperlink"/>
            <w:noProof/>
          </w:rPr>
          <w:t>National Level</w:t>
        </w:r>
        <w:r w:rsidR="00785909">
          <w:rPr>
            <w:noProof/>
            <w:webHidden/>
          </w:rPr>
          <w:tab/>
        </w:r>
        <w:r w:rsidR="00785909">
          <w:rPr>
            <w:noProof/>
            <w:webHidden/>
          </w:rPr>
          <w:fldChar w:fldCharType="begin"/>
        </w:r>
        <w:r w:rsidR="00785909">
          <w:rPr>
            <w:noProof/>
            <w:webHidden/>
          </w:rPr>
          <w:instrText xml:space="preserve"> PAGEREF _Toc6516931 \h </w:instrText>
        </w:r>
        <w:r w:rsidR="00785909">
          <w:rPr>
            <w:noProof/>
            <w:webHidden/>
          </w:rPr>
        </w:r>
        <w:r w:rsidR="00785909">
          <w:rPr>
            <w:noProof/>
            <w:webHidden/>
          </w:rPr>
          <w:fldChar w:fldCharType="separate"/>
        </w:r>
        <w:r w:rsidR="00785909">
          <w:rPr>
            <w:noProof/>
            <w:webHidden/>
          </w:rPr>
          <w:t>5</w:t>
        </w:r>
        <w:r w:rsidR="00785909">
          <w:rPr>
            <w:noProof/>
            <w:webHidden/>
          </w:rPr>
          <w:fldChar w:fldCharType="end"/>
        </w:r>
      </w:hyperlink>
    </w:p>
    <w:p w14:paraId="07653F39" w14:textId="77777777" w:rsidR="00785909" w:rsidRDefault="00571BFD">
      <w:pPr>
        <w:pStyle w:val="TOC2"/>
        <w:rPr>
          <w:rFonts w:asciiTheme="minorHAnsi" w:eastAsiaTheme="minorEastAsia" w:hAnsiTheme="minorHAnsi" w:cstheme="minorBidi"/>
          <w:noProof/>
          <w:sz w:val="22"/>
          <w:szCs w:val="22"/>
          <w:lang w:val="en-US" w:bidi="ar-SA"/>
        </w:rPr>
      </w:pPr>
      <w:hyperlink w:anchor="_Toc6516932" w:history="1">
        <w:r w:rsidR="00785909" w:rsidRPr="00B2266C">
          <w:rPr>
            <w:rStyle w:val="Hyperlink"/>
            <w:noProof/>
          </w:rPr>
          <w:t>3.1.1</w:t>
        </w:r>
        <w:r w:rsidR="00785909">
          <w:rPr>
            <w:rFonts w:asciiTheme="minorHAnsi" w:eastAsiaTheme="minorEastAsia" w:hAnsiTheme="minorHAnsi" w:cstheme="minorBidi"/>
            <w:noProof/>
            <w:sz w:val="22"/>
            <w:szCs w:val="22"/>
            <w:lang w:val="en-US" w:bidi="ar-SA"/>
          </w:rPr>
          <w:tab/>
        </w:r>
        <w:r w:rsidR="00785909" w:rsidRPr="00B2266C">
          <w:rPr>
            <w:rStyle w:val="Hyperlink"/>
            <w:noProof/>
          </w:rPr>
          <w:t>Rural Development Coordination Unit</w:t>
        </w:r>
        <w:r w:rsidR="00785909">
          <w:rPr>
            <w:noProof/>
            <w:webHidden/>
          </w:rPr>
          <w:tab/>
        </w:r>
        <w:r w:rsidR="00785909">
          <w:rPr>
            <w:noProof/>
            <w:webHidden/>
          </w:rPr>
          <w:fldChar w:fldCharType="begin"/>
        </w:r>
        <w:r w:rsidR="00785909">
          <w:rPr>
            <w:noProof/>
            <w:webHidden/>
          </w:rPr>
          <w:instrText xml:space="preserve"> PAGEREF _Toc6516932 \h </w:instrText>
        </w:r>
        <w:r w:rsidR="00785909">
          <w:rPr>
            <w:noProof/>
            <w:webHidden/>
          </w:rPr>
        </w:r>
        <w:r w:rsidR="00785909">
          <w:rPr>
            <w:noProof/>
            <w:webHidden/>
          </w:rPr>
          <w:fldChar w:fldCharType="separate"/>
        </w:r>
        <w:r w:rsidR="00785909">
          <w:rPr>
            <w:noProof/>
            <w:webHidden/>
          </w:rPr>
          <w:t>5</w:t>
        </w:r>
        <w:r w:rsidR="00785909">
          <w:rPr>
            <w:noProof/>
            <w:webHidden/>
          </w:rPr>
          <w:fldChar w:fldCharType="end"/>
        </w:r>
      </w:hyperlink>
    </w:p>
    <w:p w14:paraId="52371EDC" w14:textId="77777777" w:rsidR="00785909" w:rsidRDefault="00571BFD">
      <w:pPr>
        <w:pStyle w:val="TOC2"/>
        <w:rPr>
          <w:rFonts w:asciiTheme="minorHAnsi" w:eastAsiaTheme="minorEastAsia" w:hAnsiTheme="minorHAnsi" w:cstheme="minorBidi"/>
          <w:noProof/>
          <w:sz w:val="22"/>
          <w:szCs w:val="22"/>
          <w:lang w:val="en-US" w:bidi="ar-SA"/>
        </w:rPr>
      </w:pPr>
      <w:hyperlink w:anchor="_Toc6516933" w:history="1">
        <w:r w:rsidR="00785909" w:rsidRPr="00B2266C">
          <w:rPr>
            <w:rStyle w:val="Hyperlink"/>
            <w:noProof/>
          </w:rPr>
          <w:t>3.2</w:t>
        </w:r>
        <w:r w:rsidR="00785909">
          <w:rPr>
            <w:rFonts w:asciiTheme="minorHAnsi" w:eastAsiaTheme="minorEastAsia" w:hAnsiTheme="minorHAnsi" w:cstheme="minorBidi"/>
            <w:noProof/>
            <w:sz w:val="22"/>
            <w:szCs w:val="22"/>
            <w:lang w:val="en-US" w:bidi="ar-SA"/>
          </w:rPr>
          <w:tab/>
        </w:r>
        <w:r w:rsidR="00785909" w:rsidRPr="00B2266C">
          <w:rPr>
            <w:rStyle w:val="Hyperlink"/>
            <w:noProof/>
          </w:rPr>
          <w:t>Zonal/Regional Level</w:t>
        </w:r>
        <w:r w:rsidR="00785909">
          <w:rPr>
            <w:noProof/>
            <w:webHidden/>
          </w:rPr>
          <w:tab/>
        </w:r>
        <w:r w:rsidR="00785909">
          <w:rPr>
            <w:noProof/>
            <w:webHidden/>
          </w:rPr>
          <w:fldChar w:fldCharType="begin"/>
        </w:r>
        <w:r w:rsidR="00785909">
          <w:rPr>
            <w:noProof/>
            <w:webHidden/>
          </w:rPr>
          <w:instrText xml:space="preserve"> PAGEREF _Toc6516933 \h </w:instrText>
        </w:r>
        <w:r w:rsidR="00785909">
          <w:rPr>
            <w:noProof/>
            <w:webHidden/>
          </w:rPr>
        </w:r>
        <w:r w:rsidR="00785909">
          <w:rPr>
            <w:noProof/>
            <w:webHidden/>
          </w:rPr>
          <w:fldChar w:fldCharType="separate"/>
        </w:r>
        <w:r w:rsidR="00785909">
          <w:rPr>
            <w:noProof/>
            <w:webHidden/>
          </w:rPr>
          <w:t>5</w:t>
        </w:r>
        <w:r w:rsidR="00785909">
          <w:rPr>
            <w:noProof/>
            <w:webHidden/>
          </w:rPr>
          <w:fldChar w:fldCharType="end"/>
        </w:r>
      </w:hyperlink>
    </w:p>
    <w:p w14:paraId="27A7BDC2" w14:textId="77777777" w:rsidR="00785909" w:rsidRDefault="00571BFD">
      <w:pPr>
        <w:pStyle w:val="TOC2"/>
        <w:rPr>
          <w:rFonts w:asciiTheme="minorHAnsi" w:eastAsiaTheme="minorEastAsia" w:hAnsiTheme="minorHAnsi" w:cstheme="minorBidi"/>
          <w:noProof/>
          <w:sz w:val="22"/>
          <w:szCs w:val="22"/>
          <w:lang w:val="en-US" w:bidi="ar-SA"/>
        </w:rPr>
      </w:pPr>
      <w:hyperlink w:anchor="_Toc6516934" w:history="1">
        <w:r w:rsidR="00785909" w:rsidRPr="00B2266C">
          <w:rPr>
            <w:rStyle w:val="Hyperlink"/>
            <w:i/>
            <w:noProof/>
          </w:rPr>
          <w:t>3.2.1</w:t>
        </w:r>
        <w:r w:rsidR="00785909">
          <w:rPr>
            <w:rFonts w:asciiTheme="minorHAnsi" w:eastAsiaTheme="minorEastAsia" w:hAnsiTheme="minorHAnsi" w:cstheme="minorBidi"/>
            <w:noProof/>
            <w:sz w:val="22"/>
            <w:szCs w:val="22"/>
            <w:lang w:val="en-US" w:bidi="ar-SA"/>
          </w:rPr>
          <w:tab/>
        </w:r>
        <w:r w:rsidR="00785909" w:rsidRPr="00B2266C">
          <w:rPr>
            <w:rStyle w:val="Hyperlink"/>
            <w:i/>
            <w:noProof/>
          </w:rPr>
          <w:t>Zonal Level</w:t>
        </w:r>
        <w:r w:rsidR="00785909">
          <w:rPr>
            <w:noProof/>
            <w:webHidden/>
          </w:rPr>
          <w:tab/>
        </w:r>
        <w:r w:rsidR="00785909">
          <w:rPr>
            <w:noProof/>
            <w:webHidden/>
          </w:rPr>
          <w:fldChar w:fldCharType="begin"/>
        </w:r>
        <w:r w:rsidR="00785909">
          <w:rPr>
            <w:noProof/>
            <w:webHidden/>
          </w:rPr>
          <w:instrText xml:space="preserve"> PAGEREF _Toc6516934 \h </w:instrText>
        </w:r>
        <w:r w:rsidR="00785909">
          <w:rPr>
            <w:noProof/>
            <w:webHidden/>
          </w:rPr>
        </w:r>
        <w:r w:rsidR="00785909">
          <w:rPr>
            <w:noProof/>
            <w:webHidden/>
          </w:rPr>
          <w:fldChar w:fldCharType="separate"/>
        </w:r>
        <w:r w:rsidR="00785909">
          <w:rPr>
            <w:noProof/>
            <w:webHidden/>
          </w:rPr>
          <w:t>5</w:t>
        </w:r>
        <w:r w:rsidR="00785909">
          <w:rPr>
            <w:noProof/>
            <w:webHidden/>
          </w:rPr>
          <w:fldChar w:fldCharType="end"/>
        </w:r>
      </w:hyperlink>
    </w:p>
    <w:p w14:paraId="69277B2A" w14:textId="77777777" w:rsidR="00785909" w:rsidRDefault="00571BFD">
      <w:pPr>
        <w:pStyle w:val="TOC2"/>
        <w:rPr>
          <w:rFonts w:asciiTheme="minorHAnsi" w:eastAsiaTheme="minorEastAsia" w:hAnsiTheme="minorHAnsi" w:cstheme="minorBidi"/>
          <w:noProof/>
          <w:sz w:val="22"/>
          <w:szCs w:val="22"/>
          <w:lang w:val="en-US" w:bidi="ar-SA"/>
        </w:rPr>
      </w:pPr>
      <w:hyperlink w:anchor="_Toc6516935" w:history="1">
        <w:r w:rsidR="00785909" w:rsidRPr="00B2266C">
          <w:rPr>
            <w:rStyle w:val="Hyperlink"/>
            <w:i/>
            <w:noProof/>
          </w:rPr>
          <w:t>3.2.2</w:t>
        </w:r>
        <w:r w:rsidR="00785909">
          <w:rPr>
            <w:rFonts w:asciiTheme="minorHAnsi" w:eastAsiaTheme="minorEastAsia" w:hAnsiTheme="minorHAnsi" w:cstheme="minorBidi"/>
            <w:noProof/>
            <w:sz w:val="22"/>
            <w:szCs w:val="22"/>
            <w:lang w:val="en-US" w:bidi="ar-SA"/>
          </w:rPr>
          <w:tab/>
        </w:r>
        <w:r w:rsidR="00785909" w:rsidRPr="00B2266C">
          <w:rPr>
            <w:rStyle w:val="Hyperlink"/>
            <w:i/>
            <w:noProof/>
          </w:rPr>
          <w:t>Regional Level</w:t>
        </w:r>
        <w:r w:rsidR="00785909">
          <w:rPr>
            <w:noProof/>
            <w:webHidden/>
          </w:rPr>
          <w:tab/>
        </w:r>
        <w:r w:rsidR="00785909">
          <w:rPr>
            <w:noProof/>
            <w:webHidden/>
          </w:rPr>
          <w:fldChar w:fldCharType="begin"/>
        </w:r>
        <w:r w:rsidR="00785909">
          <w:rPr>
            <w:noProof/>
            <w:webHidden/>
          </w:rPr>
          <w:instrText xml:space="preserve"> PAGEREF _Toc6516935 \h </w:instrText>
        </w:r>
        <w:r w:rsidR="00785909">
          <w:rPr>
            <w:noProof/>
            <w:webHidden/>
          </w:rPr>
        </w:r>
        <w:r w:rsidR="00785909">
          <w:rPr>
            <w:noProof/>
            <w:webHidden/>
          </w:rPr>
          <w:fldChar w:fldCharType="separate"/>
        </w:r>
        <w:r w:rsidR="00785909">
          <w:rPr>
            <w:noProof/>
            <w:webHidden/>
          </w:rPr>
          <w:t>6</w:t>
        </w:r>
        <w:r w:rsidR="00785909">
          <w:rPr>
            <w:noProof/>
            <w:webHidden/>
          </w:rPr>
          <w:fldChar w:fldCharType="end"/>
        </w:r>
      </w:hyperlink>
    </w:p>
    <w:p w14:paraId="2AACE33C" w14:textId="77777777" w:rsidR="00785909" w:rsidRDefault="00571BFD">
      <w:pPr>
        <w:pStyle w:val="TOC2"/>
        <w:rPr>
          <w:rFonts w:asciiTheme="minorHAnsi" w:eastAsiaTheme="minorEastAsia" w:hAnsiTheme="minorHAnsi" w:cstheme="minorBidi"/>
          <w:noProof/>
          <w:sz w:val="22"/>
          <w:szCs w:val="22"/>
          <w:lang w:val="en-US" w:bidi="ar-SA"/>
        </w:rPr>
      </w:pPr>
      <w:hyperlink w:anchor="_Toc6516936" w:history="1">
        <w:r w:rsidR="00785909" w:rsidRPr="00B2266C">
          <w:rPr>
            <w:rStyle w:val="Hyperlink"/>
            <w:noProof/>
          </w:rPr>
          <w:t>3.3</w:t>
        </w:r>
        <w:r w:rsidR="00785909">
          <w:rPr>
            <w:rFonts w:asciiTheme="minorHAnsi" w:eastAsiaTheme="minorEastAsia" w:hAnsiTheme="minorHAnsi" w:cstheme="minorBidi"/>
            <w:noProof/>
            <w:sz w:val="22"/>
            <w:szCs w:val="22"/>
            <w:lang w:val="en-US" w:bidi="ar-SA"/>
          </w:rPr>
          <w:tab/>
        </w:r>
        <w:r w:rsidR="00785909" w:rsidRPr="00B2266C">
          <w:rPr>
            <w:rStyle w:val="Hyperlink"/>
            <w:noProof/>
          </w:rPr>
          <w:t>District Level</w:t>
        </w:r>
        <w:r w:rsidR="00785909">
          <w:rPr>
            <w:noProof/>
            <w:webHidden/>
          </w:rPr>
          <w:tab/>
        </w:r>
        <w:r w:rsidR="00785909">
          <w:rPr>
            <w:noProof/>
            <w:webHidden/>
          </w:rPr>
          <w:fldChar w:fldCharType="begin"/>
        </w:r>
        <w:r w:rsidR="00785909">
          <w:rPr>
            <w:noProof/>
            <w:webHidden/>
          </w:rPr>
          <w:instrText xml:space="preserve"> PAGEREF _Toc6516936 \h </w:instrText>
        </w:r>
        <w:r w:rsidR="00785909">
          <w:rPr>
            <w:noProof/>
            <w:webHidden/>
          </w:rPr>
        </w:r>
        <w:r w:rsidR="00785909">
          <w:rPr>
            <w:noProof/>
            <w:webHidden/>
          </w:rPr>
          <w:fldChar w:fldCharType="separate"/>
        </w:r>
        <w:r w:rsidR="00785909">
          <w:rPr>
            <w:noProof/>
            <w:webHidden/>
          </w:rPr>
          <w:t>6</w:t>
        </w:r>
        <w:r w:rsidR="00785909">
          <w:rPr>
            <w:noProof/>
            <w:webHidden/>
          </w:rPr>
          <w:fldChar w:fldCharType="end"/>
        </w:r>
      </w:hyperlink>
    </w:p>
    <w:p w14:paraId="45963AA1" w14:textId="77777777" w:rsidR="00785909" w:rsidRDefault="00571BFD">
      <w:pPr>
        <w:pStyle w:val="TOC2"/>
        <w:rPr>
          <w:rFonts w:asciiTheme="minorHAnsi" w:eastAsiaTheme="minorEastAsia" w:hAnsiTheme="minorHAnsi" w:cstheme="minorBidi"/>
          <w:noProof/>
          <w:sz w:val="22"/>
          <w:szCs w:val="22"/>
          <w:lang w:val="en-US" w:bidi="ar-SA"/>
        </w:rPr>
      </w:pPr>
      <w:hyperlink w:anchor="_Toc6516937" w:history="1">
        <w:r w:rsidR="00785909" w:rsidRPr="00B2266C">
          <w:rPr>
            <w:rStyle w:val="Hyperlink"/>
            <w:noProof/>
          </w:rPr>
          <w:t>3.4</w:t>
        </w:r>
        <w:r w:rsidR="00785909">
          <w:rPr>
            <w:rFonts w:asciiTheme="minorHAnsi" w:eastAsiaTheme="minorEastAsia" w:hAnsiTheme="minorHAnsi" w:cstheme="minorBidi"/>
            <w:noProof/>
            <w:sz w:val="22"/>
            <w:szCs w:val="22"/>
            <w:lang w:val="en-US" w:bidi="ar-SA"/>
          </w:rPr>
          <w:tab/>
        </w:r>
        <w:r w:rsidR="00785909" w:rsidRPr="00B2266C">
          <w:rPr>
            <w:rStyle w:val="Hyperlink"/>
            <w:noProof/>
          </w:rPr>
          <w:t>Community level</w:t>
        </w:r>
        <w:r w:rsidR="00785909">
          <w:rPr>
            <w:noProof/>
            <w:webHidden/>
          </w:rPr>
          <w:tab/>
        </w:r>
        <w:r w:rsidR="00785909">
          <w:rPr>
            <w:noProof/>
            <w:webHidden/>
          </w:rPr>
          <w:fldChar w:fldCharType="begin"/>
        </w:r>
        <w:r w:rsidR="00785909">
          <w:rPr>
            <w:noProof/>
            <w:webHidden/>
          </w:rPr>
          <w:instrText xml:space="preserve"> PAGEREF _Toc6516937 \h </w:instrText>
        </w:r>
        <w:r w:rsidR="00785909">
          <w:rPr>
            <w:noProof/>
            <w:webHidden/>
          </w:rPr>
        </w:r>
        <w:r w:rsidR="00785909">
          <w:rPr>
            <w:noProof/>
            <w:webHidden/>
          </w:rPr>
          <w:fldChar w:fldCharType="separate"/>
        </w:r>
        <w:r w:rsidR="00785909">
          <w:rPr>
            <w:noProof/>
            <w:webHidden/>
          </w:rPr>
          <w:t>6</w:t>
        </w:r>
        <w:r w:rsidR="00785909">
          <w:rPr>
            <w:noProof/>
            <w:webHidden/>
          </w:rPr>
          <w:fldChar w:fldCharType="end"/>
        </w:r>
      </w:hyperlink>
    </w:p>
    <w:p w14:paraId="2F54176B" w14:textId="77777777" w:rsidR="00785909" w:rsidRDefault="00571BFD">
      <w:pPr>
        <w:pStyle w:val="TOC1"/>
        <w:rPr>
          <w:rFonts w:asciiTheme="minorHAnsi" w:eastAsiaTheme="minorEastAsia" w:hAnsiTheme="minorHAnsi" w:cstheme="minorBidi"/>
          <w:noProof/>
          <w:sz w:val="22"/>
          <w:szCs w:val="22"/>
          <w:lang w:val="en-US" w:bidi="ar-SA"/>
        </w:rPr>
      </w:pPr>
      <w:hyperlink w:anchor="_Toc6516938" w:history="1">
        <w:r w:rsidR="00785909" w:rsidRPr="00B2266C">
          <w:rPr>
            <w:rStyle w:val="Hyperlink"/>
            <w:noProof/>
          </w:rPr>
          <w:t>4.</w:t>
        </w:r>
        <w:r w:rsidR="00785909">
          <w:rPr>
            <w:rFonts w:asciiTheme="minorHAnsi" w:eastAsiaTheme="minorEastAsia" w:hAnsiTheme="minorHAnsi" w:cstheme="minorBidi"/>
            <w:noProof/>
            <w:sz w:val="22"/>
            <w:szCs w:val="22"/>
            <w:lang w:val="en-US" w:bidi="ar-SA"/>
          </w:rPr>
          <w:tab/>
        </w:r>
        <w:r w:rsidR="00785909" w:rsidRPr="00B2266C">
          <w:rPr>
            <w:rStyle w:val="Hyperlink"/>
            <w:noProof/>
          </w:rPr>
          <w:t>INSTITUTIONAL ARRANGEMENTS FOR LIPW IMPLEMENTATION</w:t>
        </w:r>
        <w:r w:rsidR="00785909">
          <w:rPr>
            <w:noProof/>
            <w:webHidden/>
          </w:rPr>
          <w:tab/>
        </w:r>
        <w:r w:rsidR="00785909">
          <w:rPr>
            <w:noProof/>
            <w:webHidden/>
          </w:rPr>
          <w:fldChar w:fldCharType="begin"/>
        </w:r>
        <w:r w:rsidR="00785909">
          <w:rPr>
            <w:noProof/>
            <w:webHidden/>
          </w:rPr>
          <w:instrText xml:space="preserve"> PAGEREF _Toc6516938 \h </w:instrText>
        </w:r>
        <w:r w:rsidR="00785909">
          <w:rPr>
            <w:noProof/>
            <w:webHidden/>
          </w:rPr>
        </w:r>
        <w:r w:rsidR="00785909">
          <w:rPr>
            <w:noProof/>
            <w:webHidden/>
          </w:rPr>
          <w:fldChar w:fldCharType="separate"/>
        </w:r>
        <w:r w:rsidR="00785909">
          <w:rPr>
            <w:noProof/>
            <w:webHidden/>
          </w:rPr>
          <w:t>9</w:t>
        </w:r>
        <w:r w:rsidR="00785909">
          <w:rPr>
            <w:noProof/>
            <w:webHidden/>
          </w:rPr>
          <w:fldChar w:fldCharType="end"/>
        </w:r>
      </w:hyperlink>
    </w:p>
    <w:p w14:paraId="4813310C" w14:textId="77777777" w:rsidR="00785909" w:rsidRDefault="00571BFD">
      <w:pPr>
        <w:pStyle w:val="TOC2"/>
        <w:rPr>
          <w:rFonts w:asciiTheme="minorHAnsi" w:eastAsiaTheme="minorEastAsia" w:hAnsiTheme="minorHAnsi" w:cstheme="minorBidi"/>
          <w:noProof/>
          <w:sz w:val="22"/>
          <w:szCs w:val="22"/>
          <w:lang w:val="en-US" w:bidi="ar-SA"/>
        </w:rPr>
      </w:pPr>
      <w:hyperlink w:anchor="_Toc6516939" w:history="1">
        <w:r w:rsidR="00785909" w:rsidRPr="00B2266C">
          <w:rPr>
            <w:rStyle w:val="Hyperlink"/>
            <w:noProof/>
          </w:rPr>
          <w:t>4.1</w:t>
        </w:r>
        <w:r w:rsidR="00785909">
          <w:rPr>
            <w:rFonts w:asciiTheme="minorHAnsi" w:eastAsiaTheme="minorEastAsia" w:hAnsiTheme="minorHAnsi" w:cstheme="minorBidi"/>
            <w:noProof/>
            <w:sz w:val="22"/>
            <w:szCs w:val="22"/>
            <w:lang w:val="en-US" w:bidi="ar-SA"/>
          </w:rPr>
          <w:tab/>
        </w:r>
        <w:r w:rsidR="00785909" w:rsidRPr="00B2266C">
          <w:rPr>
            <w:rStyle w:val="Hyperlink"/>
            <w:noProof/>
          </w:rPr>
          <w:t>National Level</w:t>
        </w:r>
        <w:r w:rsidR="00785909">
          <w:rPr>
            <w:noProof/>
            <w:webHidden/>
          </w:rPr>
          <w:tab/>
        </w:r>
        <w:r w:rsidR="00785909">
          <w:rPr>
            <w:noProof/>
            <w:webHidden/>
          </w:rPr>
          <w:fldChar w:fldCharType="begin"/>
        </w:r>
        <w:r w:rsidR="00785909">
          <w:rPr>
            <w:noProof/>
            <w:webHidden/>
          </w:rPr>
          <w:instrText xml:space="preserve"> PAGEREF _Toc6516939 \h </w:instrText>
        </w:r>
        <w:r w:rsidR="00785909">
          <w:rPr>
            <w:noProof/>
            <w:webHidden/>
          </w:rPr>
        </w:r>
        <w:r w:rsidR="00785909">
          <w:rPr>
            <w:noProof/>
            <w:webHidden/>
          </w:rPr>
          <w:fldChar w:fldCharType="separate"/>
        </w:r>
        <w:r w:rsidR="00785909">
          <w:rPr>
            <w:noProof/>
            <w:webHidden/>
          </w:rPr>
          <w:t>9</w:t>
        </w:r>
        <w:r w:rsidR="00785909">
          <w:rPr>
            <w:noProof/>
            <w:webHidden/>
          </w:rPr>
          <w:fldChar w:fldCharType="end"/>
        </w:r>
      </w:hyperlink>
    </w:p>
    <w:p w14:paraId="234D76A6" w14:textId="77777777" w:rsidR="00785909" w:rsidRDefault="00571BFD">
      <w:pPr>
        <w:pStyle w:val="TOC2"/>
        <w:rPr>
          <w:rFonts w:asciiTheme="minorHAnsi" w:eastAsiaTheme="minorEastAsia" w:hAnsiTheme="minorHAnsi" w:cstheme="minorBidi"/>
          <w:noProof/>
          <w:sz w:val="22"/>
          <w:szCs w:val="22"/>
          <w:lang w:val="en-US" w:bidi="ar-SA"/>
        </w:rPr>
      </w:pPr>
      <w:hyperlink w:anchor="_Toc6516940" w:history="1">
        <w:r w:rsidR="00785909" w:rsidRPr="00B2266C">
          <w:rPr>
            <w:rStyle w:val="Hyperlink"/>
            <w:noProof/>
          </w:rPr>
          <w:t>4.1.1</w:t>
        </w:r>
        <w:r w:rsidR="00785909">
          <w:rPr>
            <w:rFonts w:asciiTheme="minorHAnsi" w:eastAsiaTheme="minorEastAsia" w:hAnsiTheme="minorHAnsi" w:cstheme="minorBidi"/>
            <w:noProof/>
            <w:sz w:val="22"/>
            <w:szCs w:val="22"/>
            <w:lang w:val="en-US" w:bidi="ar-SA"/>
          </w:rPr>
          <w:tab/>
        </w:r>
        <w:r w:rsidR="00785909" w:rsidRPr="00B2266C">
          <w:rPr>
            <w:rStyle w:val="Hyperlink"/>
            <w:noProof/>
          </w:rPr>
          <w:t>Rural Development Coordination Unit</w:t>
        </w:r>
        <w:r w:rsidR="00785909">
          <w:rPr>
            <w:noProof/>
            <w:webHidden/>
          </w:rPr>
          <w:tab/>
        </w:r>
        <w:r w:rsidR="00785909">
          <w:rPr>
            <w:noProof/>
            <w:webHidden/>
          </w:rPr>
          <w:fldChar w:fldCharType="begin"/>
        </w:r>
        <w:r w:rsidR="00785909">
          <w:rPr>
            <w:noProof/>
            <w:webHidden/>
          </w:rPr>
          <w:instrText xml:space="preserve"> PAGEREF _Toc6516940 \h </w:instrText>
        </w:r>
        <w:r w:rsidR="00785909">
          <w:rPr>
            <w:noProof/>
            <w:webHidden/>
          </w:rPr>
        </w:r>
        <w:r w:rsidR="00785909">
          <w:rPr>
            <w:noProof/>
            <w:webHidden/>
          </w:rPr>
          <w:fldChar w:fldCharType="separate"/>
        </w:r>
        <w:r w:rsidR="00785909">
          <w:rPr>
            <w:noProof/>
            <w:webHidden/>
          </w:rPr>
          <w:t>9</w:t>
        </w:r>
        <w:r w:rsidR="00785909">
          <w:rPr>
            <w:noProof/>
            <w:webHidden/>
          </w:rPr>
          <w:fldChar w:fldCharType="end"/>
        </w:r>
      </w:hyperlink>
    </w:p>
    <w:p w14:paraId="6DCD773F" w14:textId="77777777" w:rsidR="00785909" w:rsidRDefault="00571BFD">
      <w:pPr>
        <w:pStyle w:val="TOC2"/>
        <w:rPr>
          <w:rFonts w:asciiTheme="minorHAnsi" w:eastAsiaTheme="minorEastAsia" w:hAnsiTheme="minorHAnsi" w:cstheme="minorBidi"/>
          <w:noProof/>
          <w:sz w:val="22"/>
          <w:szCs w:val="22"/>
          <w:lang w:val="en-US" w:bidi="ar-SA"/>
        </w:rPr>
      </w:pPr>
      <w:hyperlink w:anchor="_Toc6516941" w:history="1">
        <w:r w:rsidR="00785909" w:rsidRPr="00B2266C">
          <w:rPr>
            <w:rStyle w:val="Hyperlink"/>
            <w:noProof/>
          </w:rPr>
          <w:t>4.2</w:t>
        </w:r>
        <w:r w:rsidR="00785909">
          <w:rPr>
            <w:rFonts w:asciiTheme="minorHAnsi" w:eastAsiaTheme="minorEastAsia" w:hAnsiTheme="minorHAnsi" w:cstheme="minorBidi"/>
            <w:noProof/>
            <w:sz w:val="22"/>
            <w:szCs w:val="22"/>
            <w:lang w:val="en-US" w:bidi="ar-SA"/>
          </w:rPr>
          <w:tab/>
        </w:r>
        <w:r w:rsidR="00785909" w:rsidRPr="00B2266C">
          <w:rPr>
            <w:rStyle w:val="Hyperlink"/>
            <w:noProof/>
          </w:rPr>
          <w:t>Zonal/Regional Level</w:t>
        </w:r>
        <w:r w:rsidR="00785909">
          <w:rPr>
            <w:noProof/>
            <w:webHidden/>
          </w:rPr>
          <w:tab/>
        </w:r>
        <w:r w:rsidR="00785909">
          <w:rPr>
            <w:noProof/>
            <w:webHidden/>
          </w:rPr>
          <w:fldChar w:fldCharType="begin"/>
        </w:r>
        <w:r w:rsidR="00785909">
          <w:rPr>
            <w:noProof/>
            <w:webHidden/>
          </w:rPr>
          <w:instrText xml:space="preserve"> PAGEREF _Toc6516941 \h </w:instrText>
        </w:r>
        <w:r w:rsidR="00785909">
          <w:rPr>
            <w:noProof/>
            <w:webHidden/>
          </w:rPr>
        </w:r>
        <w:r w:rsidR="00785909">
          <w:rPr>
            <w:noProof/>
            <w:webHidden/>
          </w:rPr>
          <w:fldChar w:fldCharType="separate"/>
        </w:r>
        <w:r w:rsidR="00785909">
          <w:rPr>
            <w:noProof/>
            <w:webHidden/>
          </w:rPr>
          <w:t>10</w:t>
        </w:r>
        <w:r w:rsidR="00785909">
          <w:rPr>
            <w:noProof/>
            <w:webHidden/>
          </w:rPr>
          <w:fldChar w:fldCharType="end"/>
        </w:r>
      </w:hyperlink>
    </w:p>
    <w:p w14:paraId="7E64ADE2" w14:textId="77777777" w:rsidR="00785909" w:rsidRDefault="00571BFD">
      <w:pPr>
        <w:pStyle w:val="TOC2"/>
        <w:rPr>
          <w:rFonts w:asciiTheme="minorHAnsi" w:eastAsiaTheme="minorEastAsia" w:hAnsiTheme="minorHAnsi" w:cstheme="minorBidi"/>
          <w:noProof/>
          <w:sz w:val="22"/>
          <w:szCs w:val="22"/>
          <w:lang w:val="en-US" w:bidi="ar-SA"/>
        </w:rPr>
      </w:pPr>
      <w:hyperlink w:anchor="_Toc6516942" w:history="1">
        <w:r w:rsidR="00785909" w:rsidRPr="00B2266C">
          <w:rPr>
            <w:rStyle w:val="Hyperlink"/>
            <w:noProof/>
          </w:rPr>
          <w:t>4.2.1</w:t>
        </w:r>
        <w:r w:rsidR="00785909">
          <w:rPr>
            <w:rFonts w:asciiTheme="minorHAnsi" w:eastAsiaTheme="minorEastAsia" w:hAnsiTheme="minorHAnsi" w:cstheme="minorBidi"/>
            <w:noProof/>
            <w:sz w:val="22"/>
            <w:szCs w:val="22"/>
            <w:lang w:val="en-US" w:bidi="ar-SA"/>
          </w:rPr>
          <w:tab/>
        </w:r>
        <w:r w:rsidR="00785909" w:rsidRPr="00B2266C">
          <w:rPr>
            <w:rStyle w:val="Hyperlink"/>
            <w:noProof/>
          </w:rPr>
          <w:t>Zonal Level</w:t>
        </w:r>
        <w:r w:rsidR="00785909">
          <w:rPr>
            <w:noProof/>
            <w:webHidden/>
          </w:rPr>
          <w:tab/>
        </w:r>
        <w:r w:rsidR="00785909">
          <w:rPr>
            <w:noProof/>
            <w:webHidden/>
          </w:rPr>
          <w:fldChar w:fldCharType="begin"/>
        </w:r>
        <w:r w:rsidR="00785909">
          <w:rPr>
            <w:noProof/>
            <w:webHidden/>
          </w:rPr>
          <w:instrText xml:space="preserve"> PAGEREF _Toc6516942 \h </w:instrText>
        </w:r>
        <w:r w:rsidR="00785909">
          <w:rPr>
            <w:noProof/>
            <w:webHidden/>
          </w:rPr>
        </w:r>
        <w:r w:rsidR="00785909">
          <w:rPr>
            <w:noProof/>
            <w:webHidden/>
          </w:rPr>
          <w:fldChar w:fldCharType="separate"/>
        </w:r>
        <w:r w:rsidR="00785909">
          <w:rPr>
            <w:noProof/>
            <w:webHidden/>
          </w:rPr>
          <w:t>10</w:t>
        </w:r>
        <w:r w:rsidR="00785909">
          <w:rPr>
            <w:noProof/>
            <w:webHidden/>
          </w:rPr>
          <w:fldChar w:fldCharType="end"/>
        </w:r>
      </w:hyperlink>
    </w:p>
    <w:p w14:paraId="776FBCFF" w14:textId="77777777" w:rsidR="00785909" w:rsidRDefault="00571BFD">
      <w:pPr>
        <w:pStyle w:val="TOC2"/>
        <w:rPr>
          <w:rFonts w:asciiTheme="minorHAnsi" w:eastAsiaTheme="minorEastAsia" w:hAnsiTheme="minorHAnsi" w:cstheme="minorBidi"/>
          <w:noProof/>
          <w:sz w:val="22"/>
          <w:szCs w:val="22"/>
          <w:lang w:val="en-US" w:bidi="ar-SA"/>
        </w:rPr>
      </w:pPr>
      <w:hyperlink w:anchor="_Toc6516943" w:history="1">
        <w:r w:rsidR="00785909" w:rsidRPr="00B2266C">
          <w:rPr>
            <w:rStyle w:val="Hyperlink"/>
            <w:noProof/>
          </w:rPr>
          <w:t>4.2.2</w:t>
        </w:r>
        <w:r w:rsidR="00785909">
          <w:rPr>
            <w:rFonts w:asciiTheme="minorHAnsi" w:eastAsiaTheme="minorEastAsia" w:hAnsiTheme="minorHAnsi" w:cstheme="minorBidi"/>
            <w:noProof/>
            <w:sz w:val="22"/>
            <w:szCs w:val="22"/>
            <w:lang w:val="en-US" w:bidi="ar-SA"/>
          </w:rPr>
          <w:tab/>
        </w:r>
        <w:r w:rsidR="00785909" w:rsidRPr="00B2266C">
          <w:rPr>
            <w:rStyle w:val="Hyperlink"/>
            <w:noProof/>
          </w:rPr>
          <w:t>Regional Level</w:t>
        </w:r>
        <w:r w:rsidR="00785909">
          <w:rPr>
            <w:noProof/>
            <w:webHidden/>
          </w:rPr>
          <w:tab/>
        </w:r>
        <w:r w:rsidR="00785909">
          <w:rPr>
            <w:noProof/>
            <w:webHidden/>
          </w:rPr>
          <w:fldChar w:fldCharType="begin"/>
        </w:r>
        <w:r w:rsidR="00785909">
          <w:rPr>
            <w:noProof/>
            <w:webHidden/>
          </w:rPr>
          <w:instrText xml:space="preserve"> PAGEREF _Toc6516943 \h </w:instrText>
        </w:r>
        <w:r w:rsidR="00785909">
          <w:rPr>
            <w:noProof/>
            <w:webHidden/>
          </w:rPr>
        </w:r>
        <w:r w:rsidR="00785909">
          <w:rPr>
            <w:noProof/>
            <w:webHidden/>
          </w:rPr>
          <w:fldChar w:fldCharType="separate"/>
        </w:r>
        <w:r w:rsidR="00785909">
          <w:rPr>
            <w:noProof/>
            <w:webHidden/>
          </w:rPr>
          <w:t>10</w:t>
        </w:r>
        <w:r w:rsidR="00785909">
          <w:rPr>
            <w:noProof/>
            <w:webHidden/>
          </w:rPr>
          <w:fldChar w:fldCharType="end"/>
        </w:r>
      </w:hyperlink>
    </w:p>
    <w:p w14:paraId="14B27342" w14:textId="77777777" w:rsidR="00785909" w:rsidRDefault="00571BFD">
      <w:pPr>
        <w:pStyle w:val="TOC2"/>
        <w:rPr>
          <w:rFonts w:asciiTheme="minorHAnsi" w:eastAsiaTheme="minorEastAsia" w:hAnsiTheme="minorHAnsi" w:cstheme="minorBidi"/>
          <w:noProof/>
          <w:sz w:val="22"/>
          <w:szCs w:val="22"/>
          <w:lang w:val="en-US" w:bidi="ar-SA"/>
        </w:rPr>
      </w:pPr>
      <w:hyperlink w:anchor="_Toc6516944" w:history="1">
        <w:r w:rsidR="00785909" w:rsidRPr="00B2266C">
          <w:rPr>
            <w:rStyle w:val="Hyperlink"/>
            <w:noProof/>
          </w:rPr>
          <w:t>4.3</w:t>
        </w:r>
        <w:r w:rsidR="00785909">
          <w:rPr>
            <w:rFonts w:asciiTheme="minorHAnsi" w:eastAsiaTheme="minorEastAsia" w:hAnsiTheme="minorHAnsi" w:cstheme="minorBidi"/>
            <w:noProof/>
            <w:sz w:val="22"/>
            <w:szCs w:val="22"/>
            <w:lang w:val="en-US" w:bidi="ar-SA"/>
          </w:rPr>
          <w:tab/>
        </w:r>
        <w:r w:rsidR="00785909" w:rsidRPr="00B2266C">
          <w:rPr>
            <w:rStyle w:val="Hyperlink"/>
            <w:noProof/>
          </w:rPr>
          <w:t>District Level</w:t>
        </w:r>
        <w:r w:rsidR="00785909">
          <w:rPr>
            <w:noProof/>
            <w:webHidden/>
          </w:rPr>
          <w:tab/>
        </w:r>
        <w:r w:rsidR="00785909">
          <w:rPr>
            <w:noProof/>
            <w:webHidden/>
          </w:rPr>
          <w:fldChar w:fldCharType="begin"/>
        </w:r>
        <w:r w:rsidR="00785909">
          <w:rPr>
            <w:noProof/>
            <w:webHidden/>
          </w:rPr>
          <w:instrText xml:space="preserve"> PAGEREF _Toc6516944 \h </w:instrText>
        </w:r>
        <w:r w:rsidR="00785909">
          <w:rPr>
            <w:noProof/>
            <w:webHidden/>
          </w:rPr>
        </w:r>
        <w:r w:rsidR="00785909">
          <w:rPr>
            <w:noProof/>
            <w:webHidden/>
          </w:rPr>
          <w:fldChar w:fldCharType="separate"/>
        </w:r>
        <w:r w:rsidR="00785909">
          <w:rPr>
            <w:noProof/>
            <w:webHidden/>
          </w:rPr>
          <w:t>11</w:t>
        </w:r>
        <w:r w:rsidR="00785909">
          <w:rPr>
            <w:noProof/>
            <w:webHidden/>
          </w:rPr>
          <w:fldChar w:fldCharType="end"/>
        </w:r>
      </w:hyperlink>
    </w:p>
    <w:p w14:paraId="1CFC5EC1" w14:textId="77777777" w:rsidR="00785909" w:rsidRDefault="00571BFD">
      <w:pPr>
        <w:pStyle w:val="TOC2"/>
        <w:rPr>
          <w:rFonts w:asciiTheme="minorHAnsi" w:eastAsiaTheme="minorEastAsia" w:hAnsiTheme="minorHAnsi" w:cstheme="minorBidi"/>
          <w:noProof/>
          <w:sz w:val="22"/>
          <w:szCs w:val="22"/>
          <w:lang w:val="en-US" w:bidi="ar-SA"/>
        </w:rPr>
      </w:pPr>
      <w:hyperlink w:anchor="_Toc6516945" w:history="1">
        <w:r w:rsidR="00785909" w:rsidRPr="00B2266C">
          <w:rPr>
            <w:rStyle w:val="Hyperlink"/>
            <w:noProof/>
          </w:rPr>
          <w:t>4.4</w:t>
        </w:r>
        <w:r w:rsidR="00785909">
          <w:rPr>
            <w:rFonts w:asciiTheme="minorHAnsi" w:eastAsiaTheme="minorEastAsia" w:hAnsiTheme="minorHAnsi" w:cstheme="minorBidi"/>
            <w:noProof/>
            <w:sz w:val="22"/>
            <w:szCs w:val="22"/>
            <w:lang w:val="en-US" w:bidi="ar-SA"/>
          </w:rPr>
          <w:tab/>
        </w:r>
        <w:r w:rsidR="00785909" w:rsidRPr="00B2266C">
          <w:rPr>
            <w:rStyle w:val="Hyperlink"/>
            <w:noProof/>
          </w:rPr>
          <w:t>Community Level</w:t>
        </w:r>
        <w:r w:rsidR="00785909">
          <w:rPr>
            <w:noProof/>
            <w:webHidden/>
          </w:rPr>
          <w:tab/>
        </w:r>
        <w:r w:rsidR="00785909">
          <w:rPr>
            <w:noProof/>
            <w:webHidden/>
          </w:rPr>
          <w:fldChar w:fldCharType="begin"/>
        </w:r>
        <w:r w:rsidR="00785909">
          <w:rPr>
            <w:noProof/>
            <w:webHidden/>
          </w:rPr>
          <w:instrText xml:space="preserve"> PAGEREF _Toc6516945 \h </w:instrText>
        </w:r>
        <w:r w:rsidR="00785909">
          <w:rPr>
            <w:noProof/>
            <w:webHidden/>
          </w:rPr>
        </w:r>
        <w:r w:rsidR="00785909">
          <w:rPr>
            <w:noProof/>
            <w:webHidden/>
          </w:rPr>
          <w:fldChar w:fldCharType="separate"/>
        </w:r>
        <w:r w:rsidR="00785909">
          <w:rPr>
            <w:noProof/>
            <w:webHidden/>
          </w:rPr>
          <w:t>11</w:t>
        </w:r>
        <w:r w:rsidR="00785909">
          <w:rPr>
            <w:noProof/>
            <w:webHidden/>
          </w:rPr>
          <w:fldChar w:fldCharType="end"/>
        </w:r>
      </w:hyperlink>
    </w:p>
    <w:p w14:paraId="18CBD94C" w14:textId="77777777" w:rsidR="00785909" w:rsidRDefault="00571BFD">
      <w:pPr>
        <w:pStyle w:val="TOC2"/>
        <w:rPr>
          <w:rFonts w:asciiTheme="minorHAnsi" w:eastAsiaTheme="minorEastAsia" w:hAnsiTheme="minorHAnsi" w:cstheme="minorBidi"/>
          <w:noProof/>
          <w:sz w:val="22"/>
          <w:szCs w:val="22"/>
          <w:lang w:val="en-US" w:bidi="ar-SA"/>
        </w:rPr>
      </w:pPr>
      <w:hyperlink w:anchor="_Toc6516946" w:history="1">
        <w:r w:rsidR="00785909" w:rsidRPr="00B2266C">
          <w:rPr>
            <w:rStyle w:val="Hyperlink"/>
            <w:noProof/>
          </w:rPr>
          <w:t>4.5</w:t>
        </w:r>
        <w:r w:rsidR="00785909">
          <w:rPr>
            <w:rFonts w:asciiTheme="minorHAnsi" w:eastAsiaTheme="minorEastAsia" w:hAnsiTheme="minorHAnsi" w:cstheme="minorBidi"/>
            <w:noProof/>
            <w:sz w:val="22"/>
            <w:szCs w:val="22"/>
            <w:lang w:val="en-US" w:bidi="ar-SA"/>
          </w:rPr>
          <w:tab/>
        </w:r>
        <w:r w:rsidR="00785909" w:rsidRPr="00B2266C">
          <w:rPr>
            <w:rStyle w:val="Hyperlink"/>
            <w:noProof/>
          </w:rPr>
          <w:t>LIPW Organogram</w:t>
        </w:r>
        <w:r w:rsidR="00785909">
          <w:rPr>
            <w:noProof/>
            <w:webHidden/>
          </w:rPr>
          <w:tab/>
        </w:r>
        <w:r w:rsidR="00785909">
          <w:rPr>
            <w:noProof/>
            <w:webHidden/>
          </w:rPr>
          <w:fldChar w:fldCharType="begin"/>
        </w:r>
        <w:r w:rsidR="00785909">
          <w:rPr>
            <w:noProof/>
            <w:webHidden/>
          </w:rPr>
          <w:instrText xml:space="preserve"> PAGEREF _Toc6516946 \h </w:instrText>
        </w:r>
        <w:r w:rsidR="00785909">
          <w:rPr>
            <w:noProof/>
            <w:webHidden/>
          </w:rPr>
        </w:r>
        <w:r w:rsidR="00785909">
          <w:rPr>
            <w:noProof/>
            <w:webHidden/>
          </w:rPr>
          <w:fldChar w:fldCharType="separate"/>
        </w:r>
        <w:r w:rsidR="00785909">
          <w:rPr>
            <w:noProof/>
            <w:webHidden/>
          </w:rPr>
          <w:t>12</w:t>
        </w:r>
        <w:r w:rsidR="00785909">
          <w:rPr>
            <w:noProof/>
            <w:webHidden/>
          </w:rPr>
          <w:fldChar w:fldCharType="end"/>
        </w:r>
      </w:hyperlink>
    </w:p>
    <w:p w14:paraId="5F5C0183" w14:textId="77777777" w:rsidR="00785909" w:rsidRDefault="00571BFD">
      <w:pPr>
        <w:pStyle w:val="TOC1"/>
        <w:rPr>
          <w:rFonts w:asciiTheme="minorHAnsi" w:eastAsiaTheme="minorEastAsia" w:hAnsiTheme="minorHAnsi" w:cstheme="minorBidi"/>
          <w:noProof/>
          <w:sz w:val="22"/>
          <w:szCs w:val="22"/>
          <w:lang w:val="en-US" w:bidi="ar-SA"/>
        </w:rPr>
      </w:pPr>
      <w:hyperlink w:anchor="_Toc6516947" w:history="1">
        <w:r w:rsidR="00785909" w:rsidRPr="00B2266C">
          <w:rPr>
            <w:rStyle w:val="Hyperlink"/>
            <w:noProof/>
          </w:rPr>
          <w:t>5.</w:t>
        </w:r>
        <w:r w:rsidR="00785909">
          <w:rPr>
            <w:rFonts w:asciiTheme="minorHAnsi" w:eastAsiaTheme="minorEastAsia" w:hAnsiTheme="minorHAnsi" w:cstheme="minorBidi"/>
            <w:noProof/>
            <w:sz w:val="22"/>
            <w:szCs w:val="22"/>
            <w:lang w:val="en-US" w:bidi="ar-SA"/>
          </w:rPr>
          <w:tab/>
        </w:r>
        <w:r w:rsidR="00785909" w:rsidRPr="00B2266C">
          <w:rPr>
            <w:rStyle w:val="Hyperlink"/>
            <w:noProof/>
          </w:rPr>
          <w:t>CAPACITY BUILDING</w:t>
        </w:r>
        <w:r w:rsidR="00785909">
          <w:rPr>
            <w:noProof/>
            <w:webHidden/>
          </w:rPr>
          <w:tab/>
        </w:r>
        <w:r w:rsidR="00785909">
          <w:rPr>
            <w:noProof/>
            <w:webHidden/>
          </w:rPr>
          <w:fldChar w:fldCharType="begin"/>
        </w:r>
        <w:r w:rsidR="00785909">
          <w:rPr>
            <w:noProof/>
            <w:webHidden/>
          </w:rPr>
          <w:instrText xml:space="preserve"> PAGEREF _Toc6516947 \h </w:instrText>
        </w:r>
        <w:r w:rsidR="00785909">
          <w:rPr>
            <w:noProof/>
            <w:webHidden/>
          </w:rPr>
        </w:r>
        <w:r w:rsidR="00785909">
          <w:rPr>
            <w:noProof/>
            <w:webHidden/>
          </w:rPr>
          <w:fldChar w:fldCharType="separate"/>
        </w:r>
        <w:r w:rsidR="00785909">
          <w:rPr>
            <w:noProof/>
            <w:webHidden/>
          </w:rPr>
          <w:t>14</w:t>
        </w:r>
        <w:r w:rsidR="00785909">
          <w:rPr>
            <w:noProof/>
            <w:webHidden/>
          </w:rPr>
          <w:fldChar w:fldCharType="end"/>
        </w:r>
      </w:hyperlink>
    </w:p>
    <w:p w14:paraId="67B2F4AD" w14:textId="77777777" w:rsidR="00785909" w:rsidRDefault="00571BFD">
      <w:pPr>
        <w:pStyle w:val="TOC2"/>
        <w:rPr>
          <w:rFonts w:asciiTheme="minorHAnsi" w:eastAsiaTheme="minorEastAsia" w:hAnsiTheme="minorHAnsi" w:cstheme="minorBidi"/>
          <w:noProof/>
          <w:sz w:val="22"/>
          <w:szCs w:val="22"/>
          <w:lang w:val="en-US" w:bidi="ar-SA"/>
        </w:rPr>
      </w:pPr>
      <w:hyperlink w:anchor="_Toc6516948" w:history="1">
        <w:r w:rsidR="00785909" w:rsidRPr="00B2266C">
          <w:rPr>
            <w:rStyle w:val="Hyperlink"/>
            <w:noProof/>
          </w:rPr>
          <w:t>5.1</w:t>
        </w:r>
        <w:r w:rsidR="00785909">
          <w:rPr>
            <w:rFonts w:asciiTheme="minorHAnsi" w:eastAsiaTheme="minorEastAsia" w:hAnsiTheme="minorHAnsi" w:cstheme="minorBidi"/>
            <w:noProof/>
            <w:sz w:val="22"/>
            <w:szCs w:val="22"/>
            <w:lang w:val="en-US" w:bidi="ar-SA"/>
          </w:rPr>
          <w:tab/>
        </w:r>
        <w:r w:rsidR="00785909" w:rsidRPr="00B2266C">
          <w:rPr>
            <w:rStyle w:val="Hyperlink"/>
            <w:noProof/>
          </w:rPr>
          <w:t>Human Resource Development</w:t>
        </w:r>
        <w:r w:rsidR="00785909">
          <w:rPr>
            <w:noProof/>
            <w:webHidden/>
          </w:rPr>
          <w:tab/>
        </w:r>
        <w:r w:rsidR="00785909">
          <w:rPr>
            <w:noProof/>
            <w:webHidden/>
          </w:rPr>
          <w:fldChar w:fldCharType="begin"/>
        </w:r>
        <w:r w:rsidR="00785909">
          <w:rPr>
            <w:noProof/>
            <w:webHidden/>
          </w:rPr>
          <w:instrText xml:space="preserve"> PAGEREF _Toc6516948 \h </w:instrText>
        </w:r>
        <w:r w:rsidR="00785909">
          <w:rPr>
            <w:noProof/>
            <w:webHidden/>
          </w:rPr>
        </w:r>
        <w:r w:rsidR="00785909">
          <w:rPr>
            <w:noProof/>
            <w:webHidden/>
          </w:rPr>
          <w:fldChar w:fldCharType="separate"/>
        </w:r>
        <w:r w:rsidR="00785909">
          <w:rPr>
            <w:noProof/>
            <w:webHidden/>
          </w:rPr>
          <w:t>14</w:t>
        </w:r>
        <w:r w:rsidR="00785909">
          <w:rPr>
            <w:noProof/>
            <w:webHidden/>
          </w:rPr>
          <w:fldChar w:fldCharType="end"/>
        </w:r>
      </w:hyperlink>
    </w:p>
    <w:p w14:paraId="576174E0" w14:textId="77777777" w:rsidR="00785909" w:rsidRDefault="00571BFD">
      <w:pPr>
        <w:pStyle w:val="TOC2"/>
        <w:rPr>
          <w:rFonts w:asciiTheme="minorHAnsi" w:eastAsiaTheme="minorEastAsia" w:hAnsiTheme="minorHAnsi" w:cstheme="minorBidi"/>
          <w:noProof/>
          <w:sz w:val="22"/>
          <w:szCs w:val="22"/>
          <w:lang w:val="en-US" w:bidi="ar-SA"/>
        </w:rPr>
      </w:pPr>
      <w:hyperlink w:anchor="_Toc6516949" w:history="1">
        <w:r w:rsidR="00785909" w:rsidRPr="00B2266C">
          <w:rPr>
            <w:rStyle w:val="Hyperlink"/>
            <w:noProof/>
          </w:rPr>
          <w:t>5.2</w:t>
        </w:r>
        <w:r w:rsidR="00785909">
          <w:rPr>
            <w:rFonts w:asciiTheme="minorHAnsi" w:eastAsiaTheme="minorEastAsia" w:hAnsiTheme="minorHAnsi" w:cstheme="minorBidi"/>
            <w:noProof/>
            <w:sz w:val="22"/>
            <w:szCs w:val="22"/>
            <w:lang w:val="en-US" w:bidi="ar-SA"/>
          </w:rPr>
          <w:tab/>
        </w:r>
        <w:r w:rsidR="00785909" w:rsidRPr="00B2266C">
          <w:rPr>
            <w:rStyle w:val="Hyperlink"/>
            <w:noProof/>
          </w:rPr>
          <w:t>Equipment and Logistics Support</w:t>
        </w:r>
        <w:r w:rsidR="00785909">
          <w:rPr>
            <w:noProof/>
            <w:webHidden/>
          </w:rPr>
          <w:tab/>
        </w:r>
        <w:r w:rsidR="00785909">
          <w:rPr>
            <w:noProof/>
            <w:webHidden/>
          </w:rPr>
          <w:fldChar w:fldCharType="begin"/>
        </w:r>
        <w:r w:rsidR="00785909">
          <w:rPr>
            <w:noProof/>
            <w:webHidden/>
          </w:rPr>
          <w:instrText xml:space="preserve"> PAGEREF _Toc6516949 \h </w:instrText>
        </w:r>
        <w:r w:rsidR="00785909">
          <w:rPr>
            <w:noProof/>
            <w:webHidden/>
          </w:rPr>
        </w:r>
        <w:r w:rsidR="00785909">
          <w:rPr>
            <w:noProof/>
            <w:webHidden/>
          </w:rPr>
          <w:fldChar w:fldCharType="separate"/>
        </w:r>
        <w:r w:rsidR="00785909">
          <w:rPr>
            <w:noProof/>
            <w:webHidden/>
          </w:rPr>
          <w:t>14</w:t>
        </w:r>
        <w:r w:rsidR="00785909">
          <w:rPr>
            <w:noProof/>
            <w:webHidden/>
          </w:rPr>
          <w:fldChar w:fldCharType="end"/>
        </w:r>
      </w:hyperlink>
    </w:p>
    <w:p w14:paraId="50CDA205" w14:textId="77777777" w:rsidR="00785909" w:rsidRDefault="00571BFD">
      <w:pPr>
        <w:pStyle w:val="TOC1"/>
        <w:rPr>
          <w:rFonts w:asciiTheme="minorHAnsi" w:eastAsiaTheme="minorEastAsia" w:hAnsiTheme="minorHAnsi" w:cstheme="minorBidi"/>
          <w:noProof/>
          <w:sz w:val="22"/>
          <w:szCs w:val="22"/>
          <w:lang w:val="en-US" w:bidi="ar-SA"/>
        </w:rPr>
      </w:pPr>
      <w:hyperlink w:anchor="_Toc6516950" w:history="1">
        <w:r w:rsidR="00785909" w:rsidRPr="00B2266C">
          <w:rPr>
            <w:rStyle w:val="Hyperlink"/>
            <w:noProof/>
          </w:rPr>
          <w:t>6.</w:t>
        </w:r>
        <w:r w:rsidR="00785909">
          <w:rPr>
            <w:rFonts w:asciiTheme="minorHAnsi" w:eastAsiaTheme="minorEastAsia" w:hAnsiTheme="minorHAnsi" w:cstheme="minorBidi"/>
            <w:noProof/>
            <w:sz w:val="22"/>
            <w:szCs w:val="22"/>
            <w:lang w:val="en-US" w:bidi="ar-SA"/>
          </w:rPr>
          <w:tab/>
        </w:r>
        <w:r w:rsidR="00785909" w:rsidRPr="00B2266C">
          <w:rPr>
            <w:rStyle w:val="Hyperlink"/>
            <w:noProof/>
          </w:rPr>
          <w:t>INFORMATION, EDUCATION AND COMMUNICATION</w:t>
        </w:r>
        <w:r w:rsidR="00785909">
          <w:rPr>
            <w:noProof/>
            <w:webHidden/>
          </w:rPr>
          <w:tab/>
        </w:r>
        <w:r w:rsidR="00785909">
          <w:rPr>
            <w:noProof/>
            <w:webHidden/>
          </w:rPr>
          <w:fldChar w:fldCharType="begin"/>
        </w:r>
        <w:r w:rsidR="00785909">
          <w:rPr>
            <w:noProof/>
            <w:webHidden/>
          </w:rPr>
          <w:instrText xml:space="preserve"> PAGEREF _Toc6516950 \h </w:instrText>
        </w:r>
        <w:r w:rsidR="00785909">
          <w:rPr>
            <w:noProof/>
            <w:webHidden/>
          </w:rPr>
        </w:r>
        <w:r w:rsidR="00785909">
          <w:rPr>
            <w:noProof/>
            <w:webHidden/>
          </w:rPr>
          <w:fldChar w:fldCharType="separate"/>
        </w:r>
        <w:r w:rsidR="00785909">
          <w:rPr>
            <w:noProof/>
            <w:webHidden/>
          </w:rPr>
          <w:t>15</w:t>
        </w:r>
        <w:r w:rsidR="00785909">
          <w:rPr>
            <w:noProof/>
            <w:webHidden/>
          </w:rPr>
          <w:fldChar w:fldCharType="end"/>
        </w:r>
      </w:hyperlink>
    </w:p>
    <w:p w14:paraId="7BCD8230" w14:textId="77777777" w:rsidR="00785909" w:rsidRDefault="00571BFD">
      <w:pPr>
        <w:pStyle w:val="TOC2"/>
        <w:rPr>
          <w:rFonts w:asciiTheme="minorHAnsi" w:eastAsiaTheme="minorEastAsia" w:hAnsiTheme="minorHAnsi" w:cstheme="minorBidi"/>
          <w:noProof/>
          <w:sz w:val="22"/>
          <w:szCs w:val="22"/>
          <w:lang w:val="en-US" w:bidi="ar-SA"/>
        </w:rPr>
      </w:pPr>
      <w:hyperlink w:anchor="_Toc6516951" w:history="1">
        <w:r w:rsidR="00785909" w:rsidRPr="00B2266C">
          <w:rPr>
            <w:rStyle w:val="Hyperlink"/>
            <w:noProof/>
          </w:rPr>
          <w:t>6.1</w:t>
        </w:r>
        <w:r w:rsidR="00785909">
          <w:rPr>
            <w:rFonts w:asciiTheme="minorHAnsi" w:eastAsiaTheme="minorEastAsia" w:hAnsiTheme="minorHAnsi" w:cstheme="minorBidi"/>
            <w:noProof/>
            <w:sz w:val="22"/>
            <w:szCs w:val="22"/>
            <w:lang w:val="en-US" w:bidi="ar-SA"/>
          </w:rPr>
          <w:tab/>
        </w:r>
        <w:r w:rsidR="00785909" w:rsidRPr="00B2266C">
          <w:rPr>
            <w:rStyle w:val="Hyperlink"/>
            <w:noProof/>
          </w:rPr>
          <w:t>Internal Communication</w:t>
        </w:r>
        <w:r w:rsidR="00785909">
          <w:rPr>
            <w:noProof/>
            <w:webHidden/>
          </w:rPr>
          <w:tab/>
        </w:r>
        <w:r w:rsidR="00785909">
          <w:rPr>
            <w:noProof/>
            <w:webHidden/>
          </w:rPr>
          <w:fldChar w:fldCharType="begin"/>
        </w:r>
        <w:r w:rsidR="00785909">
          <w:rPr>
            <w:noProof/>
            <w:webHidden/>
          </w:rPr>
          <w:instrText xml:space="preserve"> PAGEREF _Toc6516951 \h </w:instrText>
        </w:r>
        <w:r w:rsidR="00785909">
          <w:rPr>
            <w:noProof/>
            <w:webHidden/>
          </w:rPr>
        </w:r>
        <w:r w:rsidR="00785909">
          <w:rPr>
            <w:noProof/>
            <w:webHidden/>
          </w:rPr>
          <w:fldChar w:fldCharType="separate"/>
        </w:r>
        <w:r w:rsidR="00785909">
          <w:rPr>
            <w:noProof/>
            <w:webHidden/>
          </w:rPr>
          <w:t>15</w:t>
        </w:r>
        <w:r w:rsidR="00785909">
          <w:rPr>
            <w:noProof/>
            <w:webHidden/>
          </w:rPr>
          <w:fldChar w:fldCharType="end"/>
        </w:r>
      </w:hyperlink>
    </w:p>
    <w:p w14:paraId="16086C9E" w14:textId="77777777" w:rsidR="00785909" w:rsidRDefault="00571BFD">
      <w:pPr>
        <w:pStyle w:val="TOC2"/>
        <w:rPr>
          <w:rFonts w:asciiTheme="minorHAnsi" w:eastAsiaTheme="minorEastAsia" w:hAnsiTheme="minorHAnsi" w:cstheme="minorBidi"/>
          <w:noProof/>
          <w:sz w:val="22"/>
          <w:szCs w:val="22"/>
          <w:lang w:val="en-US" w:bidi="ar-SA"/>
        </w:rPr>
      </w:pPr>
      <w:hyperlink w:anchor="_Toc6516952" w:history="1">
        <w:r w:rsidR="00785909" w:rsidRPr="00B2266C">
          <w:rPr>
            <w:rStyle w:val="Hyperlink"/>
            <w:noProof/>
          </w:rPr>
          <w:t>6.2</w:t>
        </w:r>
        <w:r w:rsidR="00785909">
          <w:rPr>
            <w:rFonts w:asciiTheme="minorHAnsi" w:eastAsiaTheme="minorEastAsia" w:hAnsiTheme="minorHAnsi" w:cstheme="minorBidi"/>
            <w:noProof/>
            <w:sz w:val="22"/>
            <w:szCs w:val="22"/>
            <w:lang w:val="en-US" w:bidi="ar-SA"/>
          </w:rPr>
          <w:tab/>
        </w:r>
        <w:r w:rsidR="00785909" w:rsidRPr="00B2266C">
          <w:rPr>
            <w:rStyle w:val="Hyperlink"/>
            <w:noProof/>
          </w:rPr>
          <w:t>External Communication</w:t>
        </w:r>
        <w:r w:rsidR="00785909">
          <w:rPr>
            <w:noProof/>
            <w:webHidden/>
          </w:rPr>
          <w:tab/>
        </w:r>
        <w:r w:rsidR="00785909">
          <w:rPr>
            <w:noProof/>
            <w:webHidden/>
          </w:rPr>
          <w:fldChar w:fldCharType="begin"/>
        </w:r>
        <w:r w:rsidR="00785909">
          <w:rPr>
            <w:noProof/>
            <w:webHidden/>
          </w:rPr>
          <w:instrText xml:space="preserve"> PAGEREF _Toc6516952 \h </w:instrText>
        </w:r>
        <w:r w:rsidR="00785909">
          <w:rPr>
            <w:noProof/>
            <w:webHidden/>
          </w:rPr>
        </w:r>
        <w:r w:rsidR="00785909">
          <w:rPr>
            <w:noProof/>
            <w:webHidden/>
          </w:rPr>
          <w:fldChar w:fldCharType="separate"/>
        </w:r>
        <w:r w:rsidR="00785909">
          <w:rPr>
            <w:noProof/>
            <w:webHidden/>
          </w:rPr>
          <w:t>15</w:t>
        </w:r>
        <w:r w:rsidR="00785909">
          <w:rPr>
            <w:noProof/>
            <w:webHidden/>
          </w:rPr>
          <w:fldChar w:fldCharType="end"/>
        </w:r>
      </w:hyperlink>
    </w:p>
    <w:p w14:paraId="5C3BA291" w14:textId="77777777" w:rsidR="00785909" w:rsidRDefault="00571BFD">
      <w:pPr>
        <w:pStyle w:val="TOC2"/>
        <w:rPr>
          <w:rFonts w:asciiTheme="minorHAnsi" w:eastAsiaTheme="minorEastAsia" w:hAnsiTheme="minorHAnsi" w:cstheme="minorBidi"/>
          <w:noProof/>
          <w:sz w:val="22"/>
          <w:szCs w:val="22"/>
          <w:lang w:val="en-US" w:bidi="ar-SA"/>
        </w:rPr>
      </w:pPr>
      <w:hyperlink w:anchor="_Toc6516953" w:history="1">
        <w:r w:rsidR="00785909" w:rsidRPr="00B2266C">
          <w:rPr>
            <w:rStyle w:val="Hyperlink"/>
            <w:noProof/>
          </w:rPr>
          <w:t>6.3</w:t>
        </w:r>
        <w:r w:rsidR="00785909">
          <w:rPr>
            <w:rFonts w:asciiTheme="minorHAnsi" w:eastAsiaTheme="minorEastAsia" w:hAnsiTheme="minorHAnsi" w:cstheme="minorBidi"/>
            <w:noProof/>
            <w:sz w:val="22"/>
            <w:szCs w:val="22"/>
            <w:lang w:val="en-US" w:bidi="ar-SA"/>
          </w:rPr>
          <w:tab/>
        </w:r>
        <w:r w:rsidR="00785909" w:rsidRPr="00B2266C">
          <w:rPr>
            <w:rStyle w:val="Hyperlink"/>
            <w:noProof/>
          </w:rPr>
          <w:t>Focus of IEC at various levels</w:t>
        </w:r>
        <w:r w:rsidR="00785909">
          <w:rPr>
            <w:noProof/>
            <w:webHidden/>
          </w:rPr>
          <w:tab/>
        </w:r>
        <w:r w:rsidR="00785909">
          <w:rPr>
            <w:noProof/>
            <w:webHidden/>
          </w:rPr>
          <w:fldChar w:fldCharType="begin"/>
        </w:r>
        <w:r w:rsidR="00785909">
          <w:rPr>
            <w:noProof/>
            <w:webHidden/>
          </w:rPr>
          <w:instrText xml:space="preserve"> PAGEREF _Toc6516953 \h </w:instrText>
        </w:r>
        <w:r w:rsidR="00785909">
          <w:rPr>
            <w:noProof/>
            <w:webHidden/>
          </w:rPr>
        </w:r>
        <w:r w:rsidR="00785909">
          <w:rPr>
            <w:noProof/>
            <w:webHidden/>
          </w:rPr>
          <w:fldChar w:fldCharType="separate"/>
        </w:r>
        <w:r w:rsidR="00785909">
          <w:rPr>
            <w:noProof/>
            <w:webHidden/>
          </w:rPr>
          <w:t>15</w:t>
        </w:r>
        <w:r w:rsidR="00785909">
          <w:rPr>
            <w:noProof/>
            <w:webHidden/>
          </w:rPr>
          <w:fldChar w:fldCharType="end"/>
        </w:r>
      </w:hyperlink>
    </w:p>
    <w:p w14:paraId="76D88537" w14:textId="77777777" w:rsidR="00785909" w:rsidRDefault="00571BFD">
      <w:pPr>
        <w:pStyle w:val="TOC1"/>
        <w:rPr>
          <w:rFonts w:asciiTheme="minorHAnsi" w:eastAsiaTheme="minorEastAsia" w:hAnsiTheme="minorHAnsi" w:cstheme="minorBidi"/>
          <w:noProof/>
          <w:sz w:val="22"/>
          <w:szCs w:val="22"/>
          <w:lang w:val="en-US" w:bidi="ar-SA"/>
        </w:rPr>
      </w:pPr>
      <w:hyperlink w:anchor="_Toc6516954" w:history="1">
        <w:r w:rsidR="00785909" w:rsidRPr="00B2266C">
          <w:rPr>
            <w:rStyle w:val="Hyperlink"/>
            <w:noProof/>
          </w:rPr>
          <w:t>7.</w:t>
        </w:r>
        <w:r w:rsidR="00785909">
          <w:rPr>
            <w:rFonts w:asciiTheme="minorHAnsi" w:eastAsiaTheme="minorEastAsia" w:hAnsiTheme="minorHAnsi" w:cstheme="minorBidi"/>
            <w:noProof/>
            <w:sz w:val="22"/>
            <w:szCs w:val="22"/>
            <w:lang w:val="en-US" w:bidi="ar-SA"/>
          </w:rPr>
          <w:tab/>
        </w:r>
        <w:r w:rsidR="00785909" w:rsidRPr="00B2266C">
          <w:rPr>
            <w:rStyle w:val="Hyperlink"/>
            <w:noProof/>
          </w:rPr>
          <w:t>MANAGEMENT INFORMATION SYSTEM</w:t>
        </w:r>
        <w:r w:rsidR="00785909">
          <w:rPr>
            <w:noProof/>
            <w:webHidden/>
          </w:rPr>
          <w:tab/>
        </w:r>
        <w:r w:rsidR="00785909">
          <w:rPr>
            <w:noProof/>
            <w:webHidden/>
          </w:rPr>
          <w:fldChar w:fldCharType="begin"/>
        </w:r>
        <w:r w:rsidR="00785909">
          <w:rPr>
            <w:noProof/>
            <w:webHidden/>
          </w:rPr>
          <w:instrText xml:space="preserve"> PAGEREF _Toc6516954 \h </w:instrText>
        </w:r>
        <w:r w:rsidR="00785909">
          <w:rPr>
            <w:noProof/>
            <w:webHidden/>
          </w:rPr>
        </w:r>
        <w:r w:rsidR="00785909">
          <w:rPr>
            <w:noProof/>
            <w:webHidden/>
          </w:rPr>
          <w:fldChar w:fldCharType="separate"/>
        </w:r>
        <w:r w:rsidR="00785909">
          <w:rPr>
            <w:noProof/>
            <w:webHidden/>
          </w:rPr>
          <w:t>17</w:t>
        </w:r>
        <w:r w:rsidR="00785909">
          <w:rPr>
            <w:noProof/>
            <w:webHidden/>
          </w:rPr>
          <w:fldChar w:fldCharType="end"/>
        </w:r>
      </w:hyperlink>
    </w:p>
    <w:p w14:paraId="6B7B8870" w14:textId="77777777" w:rsidR="00785909" w:rsidRDefault="00571BFD">
      <w:pPr>
        <w:pStyle w:val="TOC1"/>
        <w:rPr>
          <w:rFonts w:asciiTheme="minorHAnsi" w:eastAsiaTheme="minorEastAsia" w:hAnsiTheme="minorHAnsi" w:cstheme="minorBidi"/>
          <w:noProof/>
          <w:sz w:val="22"/>
          <w:szCs w:val="22"/>
          <w:lang w:val="en-US" w:bidi="ar-SA"/>
        </w:rPr>
      </w:pPr>
      <w:hyperlink w:anchor="_Toc6516955" w:history="1">
        <w:r w:rsidR="00785909" w:rsidRPr="00B2266C">
          <w:rPr>
            <w:rStyle w:val="Hyperlink"/>
            <w:noProof/>
          </w:rPr>
          <w:t>8.</w:t>
        </w:r>
        <w:r w:rsidR="00785909">
          <w:rPr>
            <w:rFonts w:asciiTheme="minorHAnsi" w:eastAsiaTheme="minorEastAsia" w:hAnsiTheme="minorHAnsi" w:cstheme="minorBidi"/>
            <w:noProof/>
            <w:sz w:val="22"/>
            <w:szCs w:val="22"/>
            <w:lang w:val="en-US" w:bidi="ar-SA"/>
          </w:rPr>
          <w:tab/>
        </w:r>
        <w:r w:rsidR="00785909" w:rsidRPr="00B2266C">
          <w:rPr>
            <w:rStyle w:val="Hyperlink"/>
            <w:noProof/>
          </w:rPr>
          <w:t>MONITORING AND EVALUATION</w:t>
        </w:r>
        <w:r w:rsidR="00785909">
          <w:rPr>
            <w:noProof/>
            <w:webHidden/>
          </w:rPr>
          <w:tab/>
        </w:r>
        <w:r w:rsidR="00785909">
          <w:rPr>
            <w:noProof/>
            <w:webHidden/>
          </w:rPr>
          <w:fldChar w:fldCharType="begin"/>
        </w:r>
        <w:r w:rsidR="00785909">
          <w:rPr>
            <w:noProof/>
            <w:webHidden/>
          </w:rPr>
          <w:instrText xml:space="preserve"> PAGEREF _Toc6516955 \h </w:instrText>
        </w:r>
        <w:r w:rsidR="00785909">
          <w:rPr>
            <w:noProof/>
            <w:webHidden/>
          </w:rPr>
        </w:r>
        <w:r w:rsidR="00785909">
          <w:rPr>
            <w:noProof/>
            <w:webHidden/>
          </w:rPr>
          <w:fldChar w:fldCharType="separate"/>
        </w:r>
        <w:r w:rsidR="00785909">
          <w:rPr>
            <w:noProof/>
            <w:webHidden/>
          </w:rPr>
          <w:t>19</w:t>
        </w:r>
        <w:r w:rsidR="00785909">
          <w:rPr>
            <w:noProof/>
            <w:webHidden/>
          </w:rPr>
          <w:fldChar w:fldCharType="end"/>
        </w:r>
      </w:hyperlink>
    </w:p>
    <w:p w14:paraId="7D2E1B75" w14:textId="77777777" w:rsidR="00785909" w:rsidRDefault="00571BFD">
      <w:pPr>
        <w:pStyle w:val="TOC2"/>
        <w:rPr>
          <w:rFonts w:asciiTheme="minorHAnsi" w:eastAsiaTheme="minorEastAsia" w:hAnsiTheme="minorHAnsi" w:cstheme="minorBidi"/>
          <w:noProof/>
          <w:sz w:val="22"/>
          <w:szCs w:val="22"/>
          <w:lang w:val="en-US" w:bidi="ar-SA"/>
        </w:rPr>
      </w:pPr>
      <w:hyperlink w:anchor="_Toc6516956" w:history="1">
        <w:r w:rsidR="00785909" w:rsidRPr="00B2266C">
          <w:rPr>
            <w:rStyle w:val="Hyperlink"/>
            <w:noProof/>
          </w:rPr>
          <w:t>8.1</w:t>
        </w:r>
        <w:r w:rsidR="00785909">
          <w:rPr>
            <w:rFonts w:asciiTheme="minorHAnsi" w:eastAsiaTheme="minorEastAsia" w:hAnsiTheme="minorHAnsi" w:cstheme="minorBidi"/>
            <w:noProof/>
            <w:sz w:val="22"/>
            <w:szCs w:val="22"/>
            <w:lang w:val="en-US" w:bidi="ar-SA"/>
          </w:rPr>
          <w:tab/>
        </w:r>
        <w:r w:rsidR="00785909" w:rsidRPr="00B2266C">
          <w:rPr>
            <w:rStyle w:val="Hyperlink"/>
            <w:noProof/>
          </w:rPr>
          <w:t>Results Framework</w:t>
        </w:r>
        <w:r w:rsidR="00785909">
          <w:rPr>
            <w:noProof/>
            <w:webHidden/>
          </w:rPr>
          <w:tab/>
        </w:r>
        <w:r w:rsidR="00785909">
          <w:rPr>
            <w:noProof/>
            <w:webHidden/>
          </w:rPr>
          <w:fldChar w:fldCharType="begin"/>
        </w:r>
        <w:r w:rsidR="00785909">
          <w:rPr>
            <w:noProof/>
            <w:webHidden/>
          </w:rPr>
          <w:instrText xml:space="preserve"> PAGEREF _Toc6516956 \h </w:instrText>
        </w:r>
        <w:r w:rsidR="00785909">
          <w:rPr>
            <w:noProof/>
            <w:webHidden/>
          </w:rPr>
        </w:r>
        <w:r w:rsidR="00785909">
          <w:rPr>
            <w:noProof/>
            <w:webHidden/>
          </w:rPr>
          <w:fldChar w:fldCharType="separate"/>
        </w:r>
        <w:r w:rsidR="00785909">
          <w:rPr>
            <w:noProof/>
            <w:webHidden/>
          </w:rPr>
          <w:t>19</w:t>
        </w:r>
        <w:r w:rsidR="00785909">
          <w:rPr>
            <w:noProof/>
            <w:webHidden/>
          </w:rPr>
          <w:fldChar w:fldCharType="end"/>
        </w:r>
      </w:hyperlink>
    </w:p>
    <w:p w14:paraId="6CE0518F" w14:textId="77777777" w:rsidR="00785909" w:rsidRDefault="00571BFD">
      <w:pPr>
        <w:pStyle w:val="TOC2"/>
        <w:rPr>
          <w:rFonts w:asciiTheme="minorHAnsi" w:eastAsiaTheme="minorEastAsia" w:hAnsiTheme="minorHAnsi" w:cstheme="minorBidi"/>
          <w:noProof/>
          <w:sz w:val="22"/>
          <w:szCs w:val="22"/>
          <w:lang w:val="en-US" w:bidi="ar-SA"/>
        </w:rPr>
      </w:pPr>
      <w:hyperlink w:anchor="_Toc6516957" w:history="1">
        <w:r w:rsidR="00785909" w:rsidRPr="00B2266C">
          <w:rPr>
            <w:rStyle w:val="Hyperlink"/>
            <w:noProof/>
          </w:rPr>
          <w:t>8.2</w:t>
        </w:r>
        <w:r w:rsidR="00785909">
          <w:rPr>
            <w:rFonts w:asciiTheme="minorHAnsi" w:eastAsiaTheme="minorEastAsia" w:hAnsiTheme="minorHAnsi" w:cstheme="minorBidi"/>
            <w:noProof/>
            <w:sz w:val="22"/>
            <w:szCs w:val="22"/>
            <w:lang w:val="en-US" w:bidi="ar-SA"/>
          </w:rPr>
          <w:tab/>
        </w:r>
        <w:r w:rsidR="00785909" w:rsidRPr="00B2266C">
          <w:rPr>
            <w:rStyle w:val="Hyperlink"/>
            <w:noProof/>
          </w:rPr>
          <w:t>Monitoring</w:t>
        </w:r>
        <w:r w:rsidR="00785909">
          <w:rPr>
            <w:noProof/>
            <w:webHidden/>
          </w:rPr>
          <w:tab/>
        </w:r>
        <w:r w:rsidR="00785909">
          <w:rPr>
            <w:noProof/>
            <w:webHidden/>
          </w:rPr>
          <w:fldChar w:fldCharType="begin"/>
        </w:r>
        <w:r w:rsidR="00785909">
          <w:rPr>
            <w:noProof/>
            <w:webHidden/>
          </w:rPr>
          <w:instrText xml:space="preserve"> PAGEREF _Toc6516957 \h </w:instrText>
        </w:r>
        <w:r w:rsidR="00785909">
          <w:rPr>
            <w:noProof/>
            <w:webHidden/>
          </w:rPr>
        </w:r>
        <w:r w:rsidR="00785909">
          <w:rPr>
            <w:noProof/>
            <w:webHidden/>
          </w:rPr>
          <w:fldChar w:fldCharType="separate"/>
        </w:r>
        <w:r w:rsidR="00785909">
          <w:rPr>
            <w:noProof/>
            <w:webHidden/>
          </w:rPr>
          <w:t>19</w:t>
        </w:r>
        <w:r w:rsidR="00785909">
          <w:rPr>
            <w:noProof/>
            <w:webHidden/>
          </w:rPr>
          <w:fldChar w:fldCharType="end"/>
        </w:r>
      </w:hyperlink>
    </w:p>
    <w:p w14:paraId="74A5D71A" w14:textId="77777777" w:rsidR="00785909" w:rsidRDefault="00571BFD">
      <w:pPr>
        <w:pStyle w:val="TOC2"/>
        <w:rPr>
          <w:rFonts w:asciiTheme="minorHAnsi" w:eastAsiaTheme="minorEastAsia" w:hAnsiTheme="minorHAnsi" w:cstheme="minorBidi"/>
          <w:noProof/>
          <w:sz w:val="22"/>
          <w:szCs w:val="22"/>
          <w:lang w:val="en-US" w:bidi="ar-SA"/>
        </w:rPr>
      </w:pPr>
      <w:hyperlink w:anchor="_Toc6516958" w:history="1">
        <w:r w:rsidR="00785909" w:rsidRPr="00B2266C">
          <w:rPr>
            <w:rStyle w:val="Hyperlink"/>
            <w:noProof/>
          </w:rPr>
          <w:t>8.2.1</w:t>
        </w:r>
        <w:r w:rsidR="00785909">
          <w:rPr>
            <w:rFonts w:asciiTheme="minorHAnsi" w:eastAsiaTheme="minorEastAsia" w:hAnsiTheme="minorHAnsi" w:cstheme="minorBidi"/>
            <w:noProof/>
            <w:sz w:val="22"/>
            <w:szCs w:val="22"/>
            <w:lang w:val="en-US" w:bidi="ar-SA"/>
          </w:rPr>
          <w:tab/>
        </w:r>
        <w:r w:rsidR="00785909" w:rsidRPr="00B2266C">
          <w:rPr>
            <w:rStyle w:val="Hyperlink"/>
            <w:noProof/>
          </w:rPr>
          <w:t>Monitoring Responsibilities across Levels</w:t>
        </w:r>
        <w:r w:rsidR="00785909">
          <w:rPr>
            <w:noProof/>
            <w:webHidden/>
          </w:rPr>
          <w:tab/>
        </w:r>
        <w:r w:rsidR="00785909">
          <w:rPr>
            <w:noProof/>
            <w:webHidden/>
          </w:rPr>
          <w:fldChar w:fldCharType="begin"/>
        </w:r>
        <w:r w:rsidR="00785909">
          <w:rPr>
            <w:noProof/>
            <w:webHidden/>
          </w:rPr>
          <w:instrText xml:space="preserve"> PAGEREF _Toc6516958 \h </w:instrText>
        </w:r>
        <w:r w:rsidR="00785909">
          <w:rPr>
            <w:noProof/>
            <w:webHidden/>
          </w:rPr>
        </w:r>
        <w:r w:rsidR="00785909">
          <w:rPr>
            <w:noProof/>
            <w:webHidden/>
          </w:rPr>
          <w:fldChar w:fldCharType="separate"/>
        </w:r>
        <w:r w:rsidR="00785909">
          <w:rPr>
            <w:noProof/>
            <w:webHidden/>
          </w:rPr>
          <w:t>20</w:t>
        </w:r>
        <w:r w:rsidR="00785909">
          <w:rPr>
            <w:noProof/>
            <w:webHidden/>
          </w:rPr>
          <w:fldChar w:fldCharType="end"/>
        </w:r>
      </w:hyperlink>
    </w:p>
    <w:p w14:paraId="1939FFE7" w14:textId="77777777" w:rsidR="00785909" w:rsidRDefault="00571BFD">
      <w:pPr>
        <w:pStyle w:val="TOC2"/>
        <w:rPr>
          <w:rFonts w:asciiTheme="minorHAnsi" w:eastAsiaTheme="minorEastAsia" w:hAnsiTheme="minorHAnsi" w:cstheme="minorBidi"/>
          <w:noProof/>
          <w:sz w:val="22"/>
          <w:szCs w:val="22"/>
          <w:lang w:val="en-US" w:bidi="ar-SA"/>
        </w:rPr>
      </w:pPr>
      <w:hyperlink w:anchor="_Toc6516959" w:history="1">
        <w:r w:rsidR="00785909" w:rsidRPr="00B2266C">
          <w:rPr>
            <w:rStyle w:val="Hyperlink"/>
            <w:noProof/>
          </w:rPr>
          <w:t>8.2.2</w:t>
        </w:r>
        <w:r w:rsidR="00785909">
          <w:rPr>
            <w:rFonts w:asciiTheme="minorHAnsi" w:eastAsiaTheme="minorEastAsia" w:hAnsiTheme="minorHAnsi" w:cstheme="minorBidi"/>
            <w:noProof/>
            <w:sz w:val="22"/>
            <w:szCs w:val="22"/>
            <w:lang w:val="en-US" w:bidi="ar-SA"/>
          </w:rPr>
          <w:tab/>
        </w:r>
        <w:r w:rsidR="00785909" w:rsidRPr="00B2266C">
          <w:rPr>
            <w:rStyle w:val="Hyperlink"/>
            <w:noProof/>
          </w:rPr>
          <w:t>Monitoring Tools</w:t>
        </w:r>
        <w:r w:rsidR="00785909">
          <w:rPr>
            <w:noProof/>
            <w:webHidden/>
          </w:rPr>
          <w:tab/>
        </w:r>
        <w:r w:rsidR="00785909">
          <w:rPr>
            <w:noProof/>
            <w:webHidden/>
          </w:rPr>
          <w:fldChar w:fldCharType="begin"/>
        </w:r>
        <w:r w:rsidR="00785909">
          <w:rPr>
            <w:noProof/>
            <w:webHidden/>
          </w:rPr>
          <w:instrText xml:space="preserve"> PAGEREF _Toc6516959 \h </w:instrText>
        </w:r>
        <w:r w:rsidR="00785909">
          <w:rPr>
            <w:noProof/>
            <w:webHidden/>
          </w:rPr>
        </w:r>
        <w:r w:rsidR="00785909">
          <w:rPr>
            <w:noProof/>
            <w:webHidden/>
          </w:rPr>
          <w:fldChar w:fldCharType="separate"/>
        </w:r>
        <w:r w:rsidR="00785909">
          <w:rPr>
            <w:noProof/>
            <w:webHidden/>
          </w:rPr>
          <w:t>22</w:t>
        </w:r>
        <w:r w:rsidR="00785909">
          <w:rPr>
            <w:noProof/>
            <w:webHidden/>
          </w:rPr>
          <w:fldChar w:fldCharType="end"/>
        </w:r>
      </w:hyperlink>
    </w:p>
    <w:p w14:paraId="611AF358" w14:textId="77777777" w:rsidR="00785909" w:rsidRDefault="00571BFD">
      <w:pPr>
        <w:pStyle w:val="TOC2"/>
        <w:rPr>
          <w:rFonts w:asciiTheme="minorHAnsi" w:eastAsiaTheme="minorEastAsia" w:hAnsiTheme="minorHAnsi" w:cstheme="minorBidi"/>
          <w:noProof/>
          <w:sz w:val="22"/>
          <w:szCs w:val="22"/>
          <w:lang w:val="en-US" w:bidi="ar-SA"/>
        </w:rPr>
      </w:pPr>
      <w:hyperlink w:anchor="_Toc6516960" w:history="1">
        <w:r w:rsidR="00785909" w:rsidRPr="00B2266C">
          <w:rPr>
            <w:rStyle w:val="Hyperlink"/>
            <w:noProof/>
          </w:rPr>
          <w:t>8.2.3</w:t>
        </w:r>
        <w:r w:rsidR="00785909">
          <w:rPr>
            <w:rFonts w:asciiTheme="minorHAnsi" w:eastAsiaTheme="minorEastAsia" w:hAnsiTheme="minorHAnsi" w:cstheme="minorBidi"/>
            <w:noProof/>
            <w:sz w:val="22"/>
            <w:szCs w:val="22"/>
            <w:lang w:val="en-US" w:bidi="ar-SA"/>
          </w:rPr>
          <w:tab/>
        </w:r>
        <w:r w:rsidR="00785909" w:rsidRPr="00B2266C">
          <w:rPr>
            <w:rStyle w:val="Hyperlink"/>
            <w:noProof/>
          </w:rPr>
          <w:t>Mid-Term Review</w:t>
        </w:r>
        <w:r w:rsidR="00785909">
          <w:rPr>
            <w:noProof/>
            <w:webHidden/>
          </w:rPr>
          <w:tab/>
        </w:r>
        <w:r w:rsidR="00785909">
          <w:rPr>
            <w:noProof/>
            <w:webHidden/>
          </w:rPr>
          <w:fldChar w:fldCharType="begin"/>
        </w:r>
        <w:r w:rsidR="00785909">
          <w:rPr>
            <w:noProof/>
            <w:webHidden/>
          </w:rPr>
          <w:instrText xml:space="preserve"> PAGEREF _Toc6516960 \h </w:instrText>
        </w:r>
        <w:r w:rsidR="00785909">
          <w:rPr>
            <w:noProof/>
            <w:webHidden/>
          </w:rPr>
        </w:r>
        <w:r w:rsidR="00785909">
          <w:rPr>
            <w:noProof/>
            <w:webHidden/>
          </w:rPr>
          <w:fldChar w:fldCharType="separate"/>
        </w:r>
        <w:r w:rsidR="00785909">
          <w:rPr>
            <w:noProof/>
            <w:webHidden/>
          </w:rPr>
          <w:t>23</w:t>
        </w:r>
        <w:r w:rsidR="00785909">
          <w:rPr>
            <w:noProof/>
            <w:webHidden/>
          </w:rPr>
          <w:fldChar w:fldCharType="end"/>
        </w:r>
      </w:hyperlink>
    </w:p>
    <w:p w14:paraId="61F65A2C" w14:textId="77777777" w:rsidR="00785909" w:rsidRDefault="00571BFD">
      <w:pPr>
        <w:pStyle w:val="TOC2"/>
        <w:rPr>
          <w:rFonts w:asciiTheme="minorHAnsi" w:eastAsiaTheme="minorEastAsia" w:hAnsiTheme="minorHAnsi" w:cstheme="minorBidi"/>
          <w:noProof/>
          <w:sz w:val="22"/>
          <w:szCs w:val="22"/>
          <w:lang w:val="en-US" w:bidi="ar-SA"/>
        </w:rPr>
      </w:pPr>
      <w:hyperlink w:anchor="_Toc6516961" w:history="1">
        <w:r w:rsidR="00785909" w:rsidRPr="00B2266C">
          <w:rPr>
            <w:rStyle w:val="Hyperlink"/>
            <w:noProof/>
          </w:rPr>
          <w:t>8.3</w:t>
        </w:r>
        <w:r w:rsidR="00785909">
          <w:rPr>
            <w:rFonts w:asciiTheme="minorHAnsi" w:eastAsiaTheme="minorEastAsia" w:hAnsiTheme="minorHAnsi" w:cstheme="minorBidi"/>
            <w:noProof/>
            <w:sz w:val="22"/>
            <w:szCs w:val="22"/>
            <w:lang w:val="en-US" w:bidi="ar-SA"/>
          </w:rPr>
          <w:tab/>
        </w:r>
        <w:r w:rsidR="00785909" w:rsidRPr="00B2266C">
          <w:rPr>
            <w:rStyle w:val="Hyperlink"/>
            <w:noProof/>
          </w:rPr>
          <w:t>Evaluation</w:t>
        </w:r>
        <w:r w:rsidR="00785909">
          <w:rPr>
            <w:noProof/>
            <w:webHidden/>
          </w:rPr>
          <w:tab/>
        </w:r>
        <w:r w:rsidR="00785909">
          <w:rPr>
            <w:noProof/>
            <w:webHidden/>
          </w:rPr>
          <w:fldChar w:fldCharType="begin"/>
        </w:r>
        <w:r w:rsidR="00785909">
          <w:rPr>
            <w:noProof/>
            <w:webHidden/>
          </w:rPr>
          <w:instrText xml:space="preserve"> PAGEREF _Toc6516961 \h </w:instrText>
        </w:r>
        <w:r w:rsidR="00785909">
          <w:rPr>
            <w:noProof/>
            <w:webHidden/>
          </w:rPr>
        </w:r>
        <w:r w:rsidR="00785909">
          <w:rPr>
            <w:noProof/>
            <w:webHidden/>
          </w:rPr>
          <w:fldChar w:fldCharType="separate"/>
        </w:r>
        <w:r w:rsidR="00785909">
          <w:rPr>
            <w:noProof/>
            <w:webHidden/>
          </w:rPr>
          <w:t>23</w:t>
        </w:r>
        <w:r w:rsidR="00785909">
          <w:rPr>
            <w:noProof/>
            <w:webHidden/>
          </w:rPr>
          <w:fldChar w:fldCharType="end"/>
        </w:r>
      </w:hyperlink>
    </w:p>
    <w:p w14:paraId="42EE36B5" w14:textId="77777777" w:rsidR="00785909" w:rsidRDefault="00571BFD">
      <w:pPr>
        <w:pStyle w:val="TOC2"/>
        <w:rPr>
          <w:rFonts w:asciiTheme="minorHAnsi" w:eastAsiaTheme="minorEastAsia" w:hAnsiTheme="minorHAnsi" w:cstheme="minorBidi"/>
          <w:noProof/>
          <w:sz w:val="22"/>
          <w:szCs w:val="22"/>
          <w:lang w:val="en-US" w:bidi="ar-SA"/>
        </w:rPr>
      </w:pPr>
      <w:hyperlink w:anchor="_Toc6516962" w:history="1">
        <w:r w:rsidR="00785909" w:rsidRPr="00B2266C">
          <w:rPr>
            <w:rStyle w:val="Hyperlink"/>
            <w:noProof/>
          </w:rPr>
          <w:t>8.3.1</w:t>
        </w:r>
        <w:r w:rsidR="00785909">
          <w:rPr>
            <w:rFonts w:asciiTheme="minorHAnsi" w:eastAsiaTheme="minorEastAsia" w:hAnsiTheme="minorHAnsi" w:cstheme="minorBidi"/>
            <w:noProof/>
            <w:sz w:val="22"/>
            <w:szCs w:val="22"/>
            <w:lang w:val="en-US" w:bidi="ar-SA"/>
          </w:rPr>
          <w:tab/>
        </w:r>
        <w:r w:rsidR="00785909" w:rsidRPr="00B2266C">
          <w:rPr>
            <w:rStyle w:val="Hyperlink"/>
            <w:noProof/>
          </w:rPr>
          <w:t>Intermediate Outcome Assessment</w:t>
        </w:r>
        <w:r w:rsidR="00785909">
          <w:rPr>
            <w:noProof/>
            <w:webHidden/>
          </w:rPr>
          <w:tab/>
        </w:r>
        <w:r w:rsidR="00785909">
          <w:rPr>
            <w:noProof/>
            <w:webHidden/>
          </w:rPr>
          <w:fldChar w:fldCharType="begin"/>
        </w:r>
        <w:r w:rsidR="00785909">
          <w:rPr>
            <w:noProof/>
            <w:webHidden/>
          </w:rPr>
          <w:instrText xml:space="preserve"> PAGEREF _Toc6516962 \h </w:instrText>
        </w:r>
        <w:r w:rsidR="00785909">
          <w:rPr>
            <w:noProof/>
            <w:webHidden/>
          </w:rPr>
        </w:r>
        <w:r w:rsidR="00785909">
          <w:rPr>
            <w:noProof/>
            <w:webHidden/>
          </w:rPr>
          <w:fldChar w:fldCharType="separate"/>
        </w:r>
        <w:r w:rsidR="00785909">
          <w:rPr>
            <w:noProof/>
            <w:webHidden/>
          </w:rPr>
          <w:t>23</w:t>
        </w:r>
        <w:r w:rsidR="00785909">
          <w:rPr>
            <w:noProof/>
            <w:webHidden/>
          </w:rPr>
          <w:fldChar w:fldCharType="end"/>
        </w:r>
      </w:hyperlink>
    </w:p>
    <w:p w14:paraId="47B586BC" w14:textId="77777777" w:rsidR="00785909" w:rsidRDefault="00571BFD">
      <w:pPr>
        <w:pStyle w:val="TOC2"/>
        <w:rPr>
          <w:rFonts w:asciiTheme="minorHAnsi" w:eastAsiaTheme="minorEastAsia" w:hAnsiTheme="minorHAnsi" w:cstheme="minorBidi"/>
          <w:noProof/>
          <w:sz w:val="22"/>
          <w:szCs w:val="22"/>
          <w:lang w:val="en-US" w:bidi="ar-SA"/>
        </w:rPr>
      </w:pPr>
      <w:hyperlink w:anchor="_Toc6516963" w:history="1">
        <w:r w:rsidR="00785909" w:rsidRPr="00B2266C">
          <w:rPr>
            <w:rStyle w:val="Hyperlink"/>
            <w:noProof/>
          </w:rPr>
          <w:t>8.3.2</w:t>
        </w:r>
        <w:r w:rsidR="00785909">
          <w:rPr>
            <w:rFonts w:asciiTheme="minorHAnsi" w:eastAsiaTheme="minorEastAsia" w:hAnsiTheme="minorHAnsi" w:cstheme="minorBidi"/>
            <w:noProof/>
            <w:sz w:val="22"/>
            <w:szCs w:val="22"/>
            <w:lang w:val="en-US" w:bidi="ar-SA"/>
          </w:rPr>
          <w:tab/>
        </w:r>
        <w:r w:rsidR="00785909" w:rsidRPr="00B2266C">
          <w:rPr>
            <w:rStyle w:val="Hyperlink"/>
            <w:noProof/>
          </w:rPr>
          <w:t>Impact Evaluation</w:t>
        </w:r>
        <w:r w:rsidR="00785909">
          <w:rPr>
            <w:noProof/>
            <w:webHidden/>
          </w:rPr>
          <w:tab/>
        </w:r>
        <w:r w:rsidR="00785909">
          <w:rPr>
            <w:noProof/>
            <w:webHidden/>
          </w:rPr>
          <w:fldChar w:fldCharType="begin"/>
        </w:r>
        <w:r w:rsidR="00785909">
          <w:rPr>
            <w:noProof/>
            <w:webHidden/>
          </w:rPr>
          <w:instrText xml:space="preserve"> PAGEREF _Toc6516963 \h </w:instrText>
        </w:r>
        <w:r w:rsidR="00785909">
          <w:rPr>
            <w:noProof/>
            <w:webHidden/>
          </w:rPr>
        </w:r>
        <w:r w:rsidR="00785909">
          <w:rPr>
            <w:noProof/>
            <w:webHidden/>
          </w:rPr>
          <w:fldChar w:fldCharType="separate"/>
        </w:r>
        <w:r w:rsidR="00785909">
          <w:rPr>
            <w:noProof/>
            <w:webHidden/>
          </w:rPr>
          <w:t>24</w:t>
        </w:r>
        <w:r w:rsidR="00785909">
          <w:rPr>
            <w:noProof/>
            <w:webHidden/>
          </w:rPr>
          <w:fldChar w:fldCharType="end"/>
        </w:r>
      </w:hyperlink>
    </w:p>
    <w:p w14:paraId="19FEB0FE" w14:textId="77777777" w:rsidR="00785909" w:rsidRDefault="00571BFD">
      <w:pPr>
        <w:pStyle w:val="TOC2"/>
        <w:rPr>
          <w:rFonts w:asciiTheme="minorHAnsi" w:eastAsiaTheme="minorEastAsia" w:hAnsiTheme="minorHAnsi" w:cstheme="minorBidi"/>
          <w:noProof/>
          <w:sz w:val="22"/>
          <w:szCs w:val="22"/>
          <w:lang w:val="en-US" w:bidi="ar-SA"/>
        </w:rPr>
      </w:pPr>
      <w:hyperlink w:anchor="_Toc6516964" w:history="1">
        <w:r w:rsidR="00785909" w:rsidRPr="00B2266C">
          <w:rPr>
            <w:rStyle w:val="Hyperlink"/>
            <w:noProof/>
          </w:rPr>
          <w:t>8.3.3</w:t>
        </w:r>
        <w:r w:rsidR="00785909">
          <w:rPr>
            <w:rFonts w:asciiTheme="minorHAnsi" w:eastAsiaTheme="minorEastAsia" w:hAnsiTheme="minorHAnsi" w:cstheme="minorBidi"/>
            <w:noProof/>
            <w:sz w:val="22"/>
            <w:szCs w:val="22"/>
            <w:lang w:val="en-US" w:bidi="ar-SA"/>
          </w:rPr>
          <w:tab/>
        </w:r>
        <w:r w:rsidR="00785909" w:rsidRPr="00B2266C">
          <w:rPr>
            <w:rStyle w:val="Hyperlink"/>
            <w:noProof/>
          </w:rPr>
          <w:t>Beneficiary Assessment Studies</w:t>
        </w:r>
        <w:r w:rsidR="00785909">
          <w:rPr>
            <w:noProof/>
            <w:webHidden/>
          </w:rPr>
          <w:tab/>
        </w:r>
        <w:r w:rsidR="00785909">
          <w:rPr>
            <w:noProof/>
            <w:webHidden/>
          </w:rPr>
          <w:fldChar w:fldCharType="begin"/>
        </w:r>
        <w:r w:rsidR="00785909">
          <w:rPr>
            <w:noProof/>
            <w:webHidden/>
          </w:rPr>
          <w:instrText xml:space="preserve"> PAGEREF _Toc6516964 \h </w:instrText>
        </w:r>
        <w:r w:rsidR="00785909">
          <w:rPr>
            <w:noProof/>
            <w:webHidden/>
          </w:rPr>
        </w:r>
        <w:r w:rsidR="00785909">
          <w:rPr>
            <w:noProof/>
            <w:webHidden/>
          </w:rPr>
          <w:fldChar w:fldCharType="separate"/>
        </w:r>
        <w:r w:rsidR="00785909">
          <w:rPr>
            <w:noProof/>
            <w:webHidden/>
          </w:rPr>
          <w:t>24</w:t>
        </w:r>
        <w:r w:rsidR="00785909">
          <w:rPr>
            <w:noProof/>
            <w:webHidden/>
          </w:rPr>
          <w:fldChar w:fldCharType="end"/>
        </w:r>
      </w:hyperlink>
    </w:p>
    <w:p w14:paraId="5AD8B9D1" w14:textId="77777777" w:rsidR="00785909" w:rsidRDefault="00571BFD">
      <w:pPr>
        <w:pStyle w:val="TOC2"/>
        <w:rPr>
          <w:rFonts w:asciiTheme="minorHAnsi" w:eastAsiaTheme="minorEastAsia" w:hAnsiTheme="minorHAnsi" w:cstheme="minorBidi"/>
          <w:noProof/>
          <w:sz w:val="22"/>
          <w:szCs w:val="22"/>
          <w:lang w:val="en-US" w:bidi="ar-SA"/>
        </w:rPr>
      </w:pPr>
      <w:hyperlink w:anchor="_Toc6516965" w:history="1">
        <w:r w:rsidR="00785909" w:rsidRPr="00B2266C">
          <w:rPr>
            <w:rStyle w:val="Hyperlink"/>
            <w:noProof/>
          </w:rPr>
          <w:t>8.4</w:t>
        </w:r>
        <w:r w:rsidR="00785909">
          <w:rPr>
            <w:rFonts w:asciiTheme="minorHAnsi" w:eastAsiaTheme="minorEastAsia" w:hAnsiTheme="minorHAnsi" w:cstheme="minorBidi"/>
            <w:noProof/>
            <w:sz w:val="22"/>
            <w:szCs w:val="22"/>
            <w:lang w:val="en-US" w:bidi="ar-SA"/>
          </w:rPr>
          <w:tab/>
        </w:r>
        <w:r w:rsidR="00785909" w:rsidRPr="00B2266C">
          <w:rPr>
            <w:rStyle w:val="Hyperlink"/>
            <w:noProof/>
          </w:rPr>
          <w:t>Reporting</w:t>
        </w:r>
        <w:r w:rsidR="00785909">
          <w:rPr>
            <w:noProof/>
            <w:webHidden/>
          </w:rPr>
          <w:tab/>
        </w:r>
        <w:r w:rsidR="00785909">
          <w:rPr>
            <w:noProof/>
            <w:webHidden/>
          </w:rPr>
          <w:fldChar w:fldCharType="begin"/>
        </w:r>
        <w:r w:rsidR="00785909">
          <w:rPr>
            <w:noProof/>
            <w:webHidden/>
          </w:rPr>
          <w:instrText xml:space="preserve"> PAGEREF _Toc6516965 \h </w:instrText>
        </w:r>
        <w:r w:rsidR="00785909">
          <w:rPr>
            <w:noProof/>
            <w:webHidden/>
          </w:rPr>
        </w:r>
        <w:r w:rsidR="00785909">
          <w:rPr>
            <w:noProof/>
            <w:webHidden/>
          </w:rPr>
          <w:fldChar w:fldCharType="separate"/>
        </w:r>
        <w:r w:rsidR="00785909">
          <w:rPr>
            <w:noProof/>
            <w:webHidden/>
          </w:rPr>
          <w:t>24</w:t>
        </w:r>
        <w:r w:rsidR="00785909">
          <w:rPr>
            <w:noProof/>
            <w:webHidden/>
          </w:rPr>
          <w:fldChar w:fldCharType="end"/>
        </w:r>
      </w:hyperlink>
    </w:p>
    <w:p w14:paraId="475D73F2" w14:textId="77777777" w:rsidR="00785909" w:rsidRDefault="00571BFD">
      <w:pPr>
        <w:pStyle w:val="TOC2"/>
        <w:rPr>
          <w:rFonts w:asciiTheme="minorHAnsi" w:eastAsiaTheme="minorEastAsia" w:hAnsiTheme="minorHAnsi" w:cstheme="minorBidi"/>
          <w:noProof/>
          <w:sz w:val="22"/>
          <w:szCs w:val="22"/>
          <w:lang w:val="en-US" w:bidi="ar-SA"/>
        </w:rPr>
      </w:pPr>
      <w:hyperlink w:anchor="_Toc6516966" w:history="1">
        <w:r w:rsidR="00785909" w:rsidRPr="00B2266C">
          <w:rPr>
            <w:rStyle w:val="Hyperlink"/>
            <w:noProof/>
          </w:rPr>
          <w:t>8.4.1</w:t>
        </w:r>
        <w:r w:rsidR="00785909">
          <w:rPr>
            <w:rFonts w:asciiTheme="minorHAnsi" w:eastAsiaTheme="minorEastAsia" w:hAnsiTheme="minorHAnsi" w:cstheme="minorBidi"/>
            <w:noProof/>
            <w:sz w:val="22"/>
            <w:szCs w:val="22"/>
            <w:lang w:val="en-US" w:bidi="ar-SA"/>
          </w:rPr>
          <w:tab/>
        </w:r>
        <w:r w:rsidR="00785909" w:rsidRPr="00B2266C">
          <w:rPr>
            <w:rStyle w:val="Hyperlink"/>
            <w:noProof/>
          </w:rPr>
          <w:t>Quarterly Reports</w:t>
        </w:r>
        <w:r w:rsidR="00785909">
          <w:rPr>
            <w:noProof/>
            <w:webHidden/>
          </w:rPr>
          <w:tab/>
        </w:r>
        <w:r w:rsidR="00785909">
          <w:rPr>
            <w:noProof/>
            <w:webHidden/>
          </w:rPr>
          <w:fldChar w:fldCharType="begin"/>
        </w:r>
        <w:r w:rsidR="00785909">
          <w:rPr>
            <w:noProof/>
            <w:webHidden/>
          </w:rPr>
          <w:instrText xml:space="preserve"> PAGEREF _Toc6516966 \h </w:instrText>
        </w:r>
        <w:r w:rsidR="00785909">
          <w:rPr>
            <w:noProof/>
            <w:webHidden/>
          </w:rPr>
        </w:r>
        <w:r w:rsidR="00785909">
          <w:rPr>
            <w:noProof/>
            <w:webHidden/>
          </w:rPr>
          <w:fldChar w:fldCharType="separate"/>
        </w:r>
        <w:r w:rsidR="00785909">
          <w:rPr>
            <w:noProof/>
            <w:webHidden/>
          </w:rPr>
          <w:t>24</w:t>
        </w:r>
        <w:r w:rsidR="00785909">
          <w:rPr>
            <w:noProof/>
            <w:webHidden/>
          </w:rPr>
          <w:fldChar w:fldCharType="end"/>
        </w:r>
      </w:hyperlink>
    </w:p>
    <w:p w14:paraId="6735EFC4" w14:textId="77777777" w:rsidR="00785909" w:rsidRDefault="00571BFD">
      <w:pPr>
        <w:pStyle w:val="TOC2"/>
        <w:rPr>
          <w:rFonts w:asciiTheme="minorHAnsi" w:eastAsiaTheme="minorEastAsia" w:hAnsiTheme="minorHAnsi" w:cstheme="minorBidi"/>
          <w:noProof/>
          <w:sz w:val="22"/>
          <w:szCs w:val="22"/>
          <w:lang w:val="en-US" w:bidi="ar-SA"/>
        </w:rPr>
      </w:pPr>
      <w:hyperlink w:anchor="_Toc6516967" w:history="1">
        <w:r w:rsidR="00785909" w:rsidRPr="00B2266C">
          <w:rPr>
            <w:rStyle w:val="Hyperlink"/>
            <w:noProof/>
          </w:rPr>
          <w:t>8.4.2</w:t>
        </w:r>
        <w:r w:rsidR="00785909">
          <w:rPr>
            <w:rFonts w:asciiTheme="minorHAnsi" w:eastAsiaTheme="minorEastAsia" w:hAnsiTheme="minorHAnsi" w:cstheme="minorBidi"/>
            <w:noProof/>
            <w:sz w:val="22"/>
            <w:szCs w:val="22"/>
            <w:lang w:val="en-US" w:bidi="ar-SA"/>
          </w:rPr>
          <w:tab/>
        </w:r>
        <w:r w:rsidR="00785909" w:rsidRPr="00B2266C">
          <w:rPr>
            <w:rStyle w:val="Hyperlink"/>
            <w:noProof/>
          </w:rPr>
          <w:t>Annual Reports</w:t>
        </w:r>
        <w:r w:rsidR="00785909">
          <w:rPr>
            <w:noProof/>
            <w:webHidden/>
          </w:rPr>
          <w:tab/>
        </w:r>
        <w:r w:rsidR="00785909">
          <w:rPr>
            <w:noProof/>
            <w:webHidden/>
          </w:rPr>
          <w:fldChar w:fldCharType="begin"/>
        </w:r>
        <w:r w:rsidR="00785909">
          <w:rPr>
            <w:noProof/>
            <w:webHidden/>
          </w:rPr>
          <w:instrText xml:space="preserve"> PAGEREF _Toc6516967 \h </w:instrText>
        </w:r>
        <w:r w:rsidR="00785909">
          <w:rPr>
            <w:noProof/>
            <w:webHidden/>
          </w:rPr>
        </w:r>
        <w:r w:rsidR="00785909">
          <w:rPr>
            <w:noProof/>
            <w:webHidden/>
          </w:rPr>
          <w:fldChar w:fldCharType="separate"/>
        </w:r>
        <w:r w:rsidR="00785909">
          <w:rPr>
            <w:noProof/>
            <w:webHidden/>
          </w:rPr>
          <w:t>25</w:t>
        </w:r>
        <w:r w:rsidR="00785909">
          <w:rPr>
            <w:noProof/>
            <w:webHidden/>
          </w:rPr>
          <w:fldChar w:fldCharType="end"/>
        </w:r>
      </w:hyperlink>
    </w:p>
    <w:p w14:paraId="1B3C1EC7" w14:textId="77777777" w:rsidR="00785909" w:rsidRDefault="00571BFD">
      <w:pPr>
        <w:pStyle w:val="TOC2"/>
        <w:rPr>
          <w:rFonts w:asciiTheme="minorHAnsi" w:eastAsiaTheme="minorEastAsia" w:hAnsiTheme="minorHAnsi" w:cstheme="minorBidi"/>
          <w:noProof/>
          <w:sz w:val="22"/>
          <w:szCs w:val="22"/>
          <w:lang w:val="en-US" w:bidi="ar-SA"/>
        </w:rPr>
      </w:pPr>
      <w:hyperlink w:anchor="_Toc6516968" w:history="1">
        <w:r w:rsidR="00785909" w:rsidRPr="00B2266C">
          <w:rPr>
            <w:rStyle w:val="Hyperlink"/>
            <w:noProof/>
          </w:rPr>
          <w:t>8.4.3</w:t>
        </w:r>
        <w:r w:rsidR="00785909">
          <w:rPr>
            <w:rFonts w:asciiTheme="minorHAnsi" w:eastAsiaTheme="minorEastAsia" w:hAnsiTheme="minorHAnsi" w:cstheme="minorBidi"/>
            <w:noProof/>
            <w:sz w:val="22"/>
            <w:szCs w:val="22"/>
            <w:lang w:val="en-US" w:bidi="ar-SA"/>
          </w:rPr>
          <w:tab/>
        </w:r>
        <w:r w:rsidR="00785909" w:rsidRPr="00B2266C">
          <w:rPr>
            <w:rStyle w:val="Hyperlink"/>
            <w:noProof/>
          </w:rPr>
          <w:t>Implementation Completion Report</w:t>
        </w:r>
        <w:r w:rsidR="00785909">
          <w:rPr>
            <w:noProof/>
            <w:webHidden/>
          </w:rPr>
          <w:tab/>
        </w:r>
        <w:r w:rsidR="00785909">
          <w:rPr>
            <w:noProof/>
            <w:webHidden/>
          </w:rPr>
          <w:fldChar w:fldCharType="begin"/>
        </w:r>
        <w:r w:rsidR="00785909">
          <w:rPr>
            <w:noProof/>
            <w:webHidden/>
          </w:rPr>
          <w:instrText xml:space="preserve"> PAGEREF _Toc6516968 \h </w:instrText>
        </w:r>
        <w:r w:rsidR="00785909">
          <w:rPr>
            <w:noProof/>
            <w:webHidden/>
          </w:rPr>
        </w:r>
        <w:r w:rsidR="00785909">
          <w:rPr>
            <w:noProof/>
            <w:webHidden/>
          </w:rPr>
          <w:fldChar w:fldCharType="separate"/>
        </w:r>
        <w:r w:rsidR="00785909">
          <w:rPr>
            <w:noProof/>
            <w:webHidden/>
          </w:rPr>
          <w:t>25</w:t>
        </w:r>
        <w:r w:rsidR="00785909">
          <w:rPr>
            <w:noProof/>
            <w:webHidden/>
          </w:rPr>
          <w:fldChar w:fldCharType="end"/>
        </w:r>
      </w:hyperlink>
    </w:p>
    <w:p w14:paraId="6C757356" w14:textId="77777777" w:rsidR="00785909" w:rsidRDefault="00571BFD">
      <w:pPr>
        <w:pStyle w:val="TOC2"/>
        <w:rPr>
          <w:rFonts w:asciiTheme="minorHAnsi" w:eastAsiaTheme="minorEastAsia" w:hAnsiTheme="minorHAnsi" w:cstheme="minorBidi"/>
          <w:noProof/>
          <w:sz w:val="22"/>
          <w:szCs w:val="22"/>
          <w:lang w:val="en-US" w:bidi="ar-SA"/>
        </w:rPr>
      </w:pPr>
      <w:hyperlink w:anchor="_Toc6516969" w:history="1">
        <w:r w:rsidR="00785909" w:rsidRPr="00B2266C">
          <w:rPr>
            <w:rStyle w:val="Hyperlink"/>
            <w:noProof/>
          </w:rPr>
          <w:t>ANNEXES</w:t>
        </w:r>
        <w:r w:rsidR="00785909">
          <w:rPr>
            <w:noProof/>
            <w:webHidden/>
          </w:rPr>
          <w:tab/>
        </w:r>
        <w:r w:rsidR="00785909">
          <w:rPr>
            <w:noProof/>
            <w:webHidden/>
          </w:rPr>
          <w:fldChar w:fldCharType="begin"/>
        </w:r>
        <w:r w:rsidR="00785909">
          <w:rPr>
            <w:noProof/>
            <w:webHidden/>
          </w:rPr>
          <w:instrText xml:space="preserve"> PAGEREF _Toc6516969 \h </w:instrText>
        </w:r>
        <w:r w:rsidR="00785909">
          <w:rPr>
            <w:noProof/>
            <w:webHidden/>
          </w:rPr>
        </w:r>
        <w:r w:rsidR="00785909">
          <w:rPr>
            <w:noProof/>
            <w:webHidden/>
          </w:rPr>
          <w:fldChar w:fldCharType="separate"/>
        </w:r>
        <w:r w:rsidR="00785909">
          <w:rPr>
            <w:noProof/>
            <w:webHidden/>
          </w:rPr>
          <w:t>26</w:t>
        </w:r>
        <w:r w:rsidR="00785909">
          <w:rPr>
            <w:noProof/>
            <w:webHidden/>
          </w:rPr>
          <w:fldChar w:fldCharType="end"/>
        </w:r>
      </w:hyperlink>
    </w:p>
    <w:p w14:paraId="70D6892C" w14:textId="77777777" w:rsidR="00785909" w:rsidRDefault="00571BFD">
      <w:pPr>
        <w:pStyle w:val="TOC2"/>
        <w:rPr>
          <w:rFonts w:asciiTheme="minorHAnsi" w:eastAsiaTheme="minorEastAsia" w:hAnsiTheme="minorHAnsi" w:cstheme="minorBidi"/>
          <w:noProof/>
          <w:sz w:val="22"/>
          <w:szCs w:val="22"/>
          <w:lang w:val="en-US" w:bidi="ar-SA"/>
        </w:rPr>
      </w:pPr>
      <w:hyperlink w:anchor="_Toc6516970" w:history="1">
        <w:r w:rsidR="00785909" w:rsidRPr="00B2266C">
          <w:rPr>
            <w:rStyle w:val="Hyperlink"/>
            <w:noProof/>
          </w:rPr>
          <w:t>Annex A:    Ghana Productive Safety Net Project (GPSNP) Results Framework</w:t>
        </w:r>
        <w:r w:rsidR="00785909">
          <w:rPr>
            <w:noProof/>
            <w:webHidden/>
          </w:rPr>
          <w:tab/>
        </w:r>
        <w:r w:rsidR="00785909">
          <w:rPr>
            <w:noProof/>
            <w:webHidden/>
          </w:rPr>
          <w:fldChar w:fldCharType="begin"/>
        </w:r>
        <w:r w:rsidR="00785909">
          <w:rPr>
            <w:noProof/>
            <w:webHidden/>
          </w:rPr>
          <w:instrText xml:space="preserve"> PAGEREF _Toc6516970 \h </w:instrText>
        </w:r>
        <w:r w:rsidR="00785909">
          <w:rPr>
            <w:noProof/>
            <w:webHidden/>
          </w:rPr>
        </w:r>
        <w:r w:rsidR="00785909">
          <w:rPr>
            <w:noProof/>
            <w:webHidden/>
          </w:rPr>
          <w:fldChar w:fldCharType="separate"/>
        </w:r>
        <w:r w:rsidR="00785909">
          <w:rPr>
            <w:noProof/>
            <w:webHidden/>
          </w:rPr>
          <w:t>27</w:t>
        </w:r>
        <w:r w:rsidR="00785909">
          <w:rPr>
            <w:noProof/>
            <w:webHidden/>
          </w:rPr>
          <w:fldChar w:fldCharType="end"/>
        </w:r>
      </w:hyperlink>
    </w:p>
    <w:p w14:paraId="71596294" w14:textId="77777777" w:rsidR="00785909" w:rsidRDefault="00571BFD">
      <w:pPr>
        <w:pStyle w:val="TOC2"/>
        <w:rPr>
          <w:rFonts w:asciiTheme="minorHAnsi" w:eastAsiaTheme="minorEastAsia" w:hAnsiTheme="minorHAnsi" w:cstheme="minorBidi"/>
          <w:noProof/>
          <w:sz w:val="22"/>
          <w:szCs w:val="22"/>
          <w:lang w:val="en-US" w:bidi="ar-SA"/>
        </w:rPr>
      </w:pPr>
      <w:hyperlink w:anchor="_Toc6516971" w:history="1">
        <w:r w:rsidR="00785909" w:rsidRPr="00B2266C">
          <w:rPr>
            <w:rStyle w:val="Hyperlink"/>
            <w:noProof/>
          </w:rPr>
          <w:t>Annex B:    TORS for all Key Staff</w:t>
        </w:r>
        <w:r w:rsidR="00785909">
          <w:rPr>
            <w:noProof/>
            <w:webHidden/>
          </w:rPr>
          <w:tab/>
        </w:r>
        <w:r w:rsidR="00785909">
          <w:rPr>
            <w:noProof/>
            <w:webHidden/>
          </w:rPr>
          <w:fldChar w:fldCharType="begin"/>
        </w:r>
        <w:r w:rsidR="00785909">
          <w:rPr>
            <w:noProof/>
            <w:webHidden/>
          </w:rPr>
          <w:instrText xml:space="preserve"> PAGEREF _Toc6516971 \h </w:instrText>
        </w:r>
        <w:r w:rsidR="00785909">
          <w:rPr>
            <w:noProof/>
            <w:webHidden/>
          </w:rPr>
        </w:r>
        <w:r w:rsidR="00785909">
          <w:rPr>
            <w:noProof/>
            <w:webHidden/>
          </w:rPr>
          <w:fldChar w:fldCharType="separate"/>
        </w:r>
        <w:r w:rsidR="00785909">
          <w:rPr>
            <w:noProof/>
            <w:webHidden/>
          </w:rPr>
          <w:t>33</w:t>
        </w:r>
        <w:r w:rsidR="00785909">
          <w:rPr>
            <w:noProof/>
            <w:webHidden/>
          </w:rPr>
          <w:fldChar w:fldCharType="end"/>
        </w:r>
      </w:hyperlink>
    </w:p>
    <w:p w14:paraId="0D27C2E0" w14:textId="77777777" w:rsidR="00785909" w:rsidRDefault="00571BFD">
      <w:pPr>
        <w:pStyle w:val="TOC2"/>
        <w:rPr>
          <w:rFonts w:asciiTheme="minorHAnsi" w:eastAsiaTheme="minorEastAsia" w:hAnsiTheme="minorHAnsi" w:cstheme="minorBidi"/>
          <w:noProof/>
          <w:sz w:val="22"/>
          <w:szCs w:val="22"/>
          <w:lang w:val="en-US" w:bidi="ar-SA"/>
        </w:rPr>
      </w:pPr>
      <w:hyperlink w:anchor="_Toc6516972" w:history="1">
        <w:r w:rsidR="00785909" w:rsidRPr="00B2266C">
          <w:rPr>
            <w:rStyle w:val="Hyperlink"/>
            <w:noProof/>
          </w:rPr>
          <w:t>Annex C1: Field Monitoring Reporting Format for PI (CLASS) Activities</w:t>
        </w:r>
        <w:r w:rsidR="00785909">
          <w:rPr>
            <w:noProof/>
            <w:webHidden/>
          </w:rPr>
          <w:tab/>
        </w:r>
        <w:r w:rsidR="00785909">
          <w:rPr>
            <w:noProof/>
            <w:webHidden/>
          </w:rPr>
          <w:fldChar w:fldCharType="begin"/>
        </w:r>
        <w:r w:rsidR="00785909">
          <w:rPr>
            <w:noProof/>
            <w:webHidden/>
          </w:rPr>
          <w:instrText xml:space="preserve"> PAGEREF _Toc6516972 \h </w:instrText>
        </w:r>
        <w:r w:rsidR="00785909">
          <w:rPr>
            <w:noProof/>
            <w:webHidden/>
          </w:rPr>
        </w:r>
        <w:r w:rsidR="00785909">
          <w:rPr>
            <w:noProof/>
            <w:webHidden/>
          </w:rPr>
          <w:fldChar w:fldCharType="separate"/>
        </w:r>
        <w:r w:rsidR="00785909">
          <w:rPr>
            <w:noProof/>
            <w:webHidden/>
          </w:rPr>
          <w:t>49</w:t>
        </w:r>
        <w:r w:rsidR="00785909">
          <w:rPr>
            <w:noProof/>
            <w:webHidden/>
          </w:rPr>
          <w:fldChar w:fldCharType="end"/>
        </w:r>
      </w:hyperlink>
    </w:p>
    <w:p w14:paraId="496BCFA2" w14:textId="77777777" w:rsidR="00785909" w:rsidRDefault="00571BFD">
      <w:pPr>
        <w:pStyle w:val="TOC2"/>
        <w:rPr>
          <w:rFonts w:asciiTheme="minorHAnsi" w:eastAsiaTheme="minorEastAsia" w:hAnsiTheme="minorHAnsi" w:cstheme="minorBidi"/>
          <w:noProof/>
          <w:sz w:val="22"/>
          <w:szCs w:val="22"/>
          <w:lang w:val="en-US" w:bidi="ar-SA"/>
        </w:rPr>
      </w:pPr>
      <w:hyperlink w:anchor="_Toc6516973" w:history="1">
        <w:r w:rsidR="00785909" w:rsidRPr="00B2266C">
          <w:rPr>
            <w:rStyle w:val="Hyperlink"/>
            <w:noProof/>
          </w:rPr>
          <w:t>Annex C2:  Field Monitoring Visit Reporting Format for LIPW Activities</w:t>
        </w:r>
        <w:r w:rsidR="00785909">
          <w:rPr>
            <w:noProof/>
            <w:webHidden/>
          </w:rPr>
          <w:tab/>
        </w:r>
        <w:r w:rsidR="00785909">
          <w:rPr>
            <w:noProof/>
            <w:webHidden/>
          </w:rPr>
          <w:fldChar w:fldCharType="begin"/>
        </w:r>
        <w:r w:rsidR="00785909">
          <w:rPr>
            <w:noProof/>
            <w:webHidden/>
          </w:rPr>
          <w:instrText xml:space="preserve"> PAGEREF _Toc6516973 \h </w:instrText>
        </w:r>
        <w:r w:rsidR="00785909">
          <w:rPr>
            <w:noProof/>
            <w:webHidden/>
          </w:rPr>
        </w:r>
        <w:r w:rsidR="00785909">
          <w:rPr>
            <w:noProof/>
            <w:webHidden/>
          </w:rPr>
          <w:fldChar w:fldCharType="separate"/>
        </w:r>
        <w:r w:rsidR="00785909">
          <w:rPr>
            <w:noProof/>
            <w:webHidden/>
          </w:rPr>
          <w:t>50</w:t>
        </w:r>
        <w:r w:rsidR="00785909">
          <w:rPr>
            <w:noProof/>
            <w:webHidden/>
          </w:rPr>
          <w:fldChar w:fldCharType="end"/>
        </w:r>
      </w:hyperlink>
    </w:p>
    <w:p w14:paraId="480965E6" w14:textId="77777777" w:rsidR="00047F0E" w:rsidRPr="00754E59" w:rsidRDefault="00C267F2">
      <w:pPr>
        <w:rPr>
          <w:rFonts w:ascii="Times New Roman" w:hAnsi="Times New Roman"/>
          <w:sz w:val="22"/>
          <w:szCs w:val="22"/>
        </w:rPr>
      </w:pPr>
      <w:r>
        <w:rPr>
          <w:rFonts w:ascii="Times New Roman" w:hAnsi="Times New Roman"/>
        </w:rPr>
        <w:fldChar w:fldCharType="end"/>
      </w:r>
    </w:p>
    <w:p w14:paraId="2B96FF8C" w14:textId="77777777" w:rsidR="00B1716A" w:rsidRPr="00C267F2" w:rsidRDefault="00B1716A" w:rsidP="00754E59">
      <w:pPr>
        <w:pStyle w:val="TableofFigures"/>
        <w:tabs>
          <w:tab w:val="right" w:leader="dot" w:pos="9017"/>
        </w:tabs>
        <w:spacing w:after="60"/>
        <w:ind w:left="274"/>
      </w:pPr>
      <w:r w:rsidRPr="00C267F2">
        <w:t>LIST OF FIGURES</w:t>
      </w:r>
    </w:p>
    <w:p w14:paraId="5AD67347" w14:textId="77777777" w:rsidR="00754E59" w:rsidRDefault="00754E59" w:rsidP="00754E59">
      <w:pPr>
        <w:pStyle w:val="Caption"/>
        <w:tabs>
          <w:tab w:val="left" w:pos="1170"/>
        </w:tabs>
        <w:ind w:left="274"/>
        <w:rPr>
          <w:b w:val="0"/>
          <w:color w:val="auto"/>
          <w:sz w:val="24"/>
          <w:szCs w:val="24"/>
        </w:rPr>
      </w:pPr>
      <w:r w:rsidRPr="00754E59">
        <w:rPr>
          <w:b w:val="0"/>
          <w:color w:val="auto"/>
          <w:sz w:val="24"/>
          <w:szCs w:val="24"/>
        </w:rPr>
        <w:t>Fig 1:</w:t>
      </w:r>
      <w:r w:rsidRPr="00754E59">
        <w:rPr>
          <w:b w:val="0"/>
          <w:color w:val="auto"/>
          <w:sz w:val="24"/>
          <w:szCs w:val="24"/>
        </w:rPr>
        <w:tab/>
      </w:r>
      <w:r w:rsidR="004E2C31">
        <w:rPr>
          <w:b w:val="0"/>
          <w:color w:val="auto"/>
          <w:sz w:val="24"/>
          <w:szCs w:val="24"/>
        </w:rPr>
        <w:t xml:space="preserve">   </w:t>
      </w:r>
      <w:r w:rsidRPr="00754E59">
        <w:rPr>
          <w:b w:val="0"/>
          <w:color w:val="auto"/>
          <w:sz w:val="24"/>
          <w:szCs w:val="24"/>
        </w:rPr>
        <w:t>Institutional Arrangement for Productive Implementation</w:t>
      </w:r>
      <w:r>
        <w:rPr>
          <w:b w:val="0"/>
          <w:color w:val="auto"/>
          <w:sz w:val="24"/>
          <w:szCs w:val="24"/>
        </w:rPr>
        <w:t>……………</w:t>
      </w:r>
      <w:r w:rsidR="004E2C31">
        <w:rPr>
          <w:b w:val="0"/>
          <w:color w:val="auto"/>
          <w:sz w:val="24"/>
          <w:szCs w:val="24"/>
        </w:rPr>
        <w:t>..</w:t>
      </w:r>
      <w:r>
        <w:rPr>
          <w:b w:val="0"/>
          <w:color w:val="auto"/>
          <w:sz w:val="24"/>
          <w:szCs w:val="24"/>
        </w:rPr>
        <w:t>……………........</w:t>
      </w:r>
      <w:r w:rsidR="004E2C31">
        <w:rPr>
          <w:b w:val="0"/>
          <w:color w:val="auto"/>
          <w:sz w:val="24"/>
          <w:szCs w:val="24"/>
        </w:rPr>
        <w:t>.</w:t>
      </w:r>
      <w:r>
        <w:rPr>
          <w:b w:val="0"/>
          <w:color w:val="auto"/>
          <w:sz w:val="24"/>
          <w:szCs w:val="24"/>
        </w:rPr>
        <w:t>8</w:t>
      </w:r>
    </w:p>
    <w:p w14:paraId="70114754" w14:textId="77777777" w:rsidR="00754E59" w:rsidRPr="00754E59" w:rsidRDefault="00754E59" w:rsidP="00754E59">
      <w:pPr>
        <w:pStyle w:val="Caption"/>
        <w:tabs>
          <w:tab w:val="left" w:pos="1170"/>
        </w:tabs>
        <w:spacing w:after="360"/>
        <w:ind w:left="270"/>
        <w:rPr>
          <w:b w:val="0"/>
          <w:color w:val="auto"/>
          <w:sz w:val="24"/>
          <w:szCs w:val="24"/>
        </w:rPr>
      </w:pPr>
      <w:r w:rsidRPr="00754E59">
        <w:rPr>
          <w:b w:val="0"/>
          <w:color w:val="auto"/>
          <w:sz w:val="24"/>
          <w:szCs w:val="24"/>
        </w:rPr>
        <w:t xml:space="preserve">Fig 2: </w:t>
      </w:r>
      <w:r>
        <w:rPr>
          <w:b w:val="0"/>
          <w:color w:val="auto"/>
          <w:sz w:val="24"/>
          <w:szCs w:val="24"/>
        </w:rPr>
        <w:tab/>
      </w:r>
      <w:r w:rsidR="004E2C31">
        <w:rPr>
          <w:b w:val="0"/>
          <w:color w:val="auto"/>
          <w:sz w:val="24"/>
          <w:szCs w:val="24"/>
        </w:rPr>
        <w:t xml:space="preserve">   </w:t>
      </w:r>
      <w:r w:rsidRPr="00754E59">
        <w:rPr>
          <w:b w:val="0"/>
          <w:color w:val="auto"/>
          <w:sz w:val="24"/>
          <w:szCs w:val="24"/>
        </w:rPr>
        <w:t>Institutional Arrangement for LIPW Implementation</w:t>
      </w:r>
      <w:r w:rsidR="004E2C31">
        <w:rPr>
          <w:b w:val="0"/>
          <w:color w:val="auto"/>
          <w:sz w:val="24"/>
          <w:szCs w:val="24"/>
        </w:rPr>
        <w:t>……………………………….........</w:t>
      </w:r>
      <w:r>
        <w:rPr>
          <w:b w:val="0"/>
          <w:color w:val="auto"/>
          <w:sz w:val="24"/>
          <w:szCs w:val="24"/>
        </w:rPr>
        <w:t>...</w:t>
      </w:r>
      <w:r w:rsidR="004E2C31">
        <w:rPr>
          <w:b w:val="0"/>
          <w:color w:val="auto"/>
          <w:sz w:val="24"/>
          <w:szCs w:val="24"/>
        </w:rPr>
        <w:t>.</w:t>
      </w:r>
      <w:r>
        <w:rPr>
          <w:b w:val="0"/>
          <w:color w:val="auto"/>
          <w:sz w:val="24"/>
          <w:szCs w:val="24"/>
        </w:rPr>
        <w:t>13</w:t>
      </w:r>
    </w:p>
    <w:p w14:paraId="482803E3" w14:textId="77777777" w:rsidR="002E319C" w:rsidRPr="009667FE" w:rsidRDefault="002E319C" w:rsidP="00CB7790">
      <w:pPr>
        <w:rPr>
          <w:rFonts w:ascii="Times New Roman" w:hAnsi="Times New Roman"/>
          <w:b/>
          <w:color w:val="000000"/>
        </w:rPr>
        <w:sectPr w:rsidR="002E319C" w:rsidRPr="009667FE" w:rsidSect="00754E59">
          <w:footerReference w:type="even" r:id="rId10"/>
          <w:footerReference w:type="default" r:id="rId11"/>
          <w:pgSz w:w="11907" w:h="16839" w:code="9"/>
          <w:pgMar w:top="1440" w:right="1017" w:bottom="1440" w:left="1440" w:header="720" w:footer="720" w:gutter="0"/>
          <w:cols w:space="720"/>
        </w:sectPr>
      </w:pPr>
    </w:p>
    <w:tbl>
      <w:tblPr>
        <w:tblW w:w="9684" w:type="dxa"/>
        <w:jc w:val="center"/>
        <w:tblLook w:val="04A0" w:firstRow="1" w:lastRow="0" w:firstColumn="1" w:lastColumn="0" w:noHBand="0" w:noVBand="1"/>
      </w:tblPr>
      <w:tblGrid>
        <w:gridCol w:w="9684"/>
      </w:tblGrid>
      <w:tr w:rsidR="009316D5" w:rsidRPr="003221BD" w14:paraId="5E3048F5" w14:textId="77777777" w:rsidTr="003221BD">
        <w:trPr>
          <w:jc w:val="center"/>
        </w:trPr>
        <w:tc>
          <w:tcPr>
            <w:tcW w:w="9684" w:type="dxa"/>
            <w:shd w:val="clear" w:color="auto" w:fill="auto"/>
            <w:vAlign w:val="center"/>
            <w:hideMark/>
          </w:tcPr>
          <w:p w14:paraId="4229F1DB" w14:textId="77777777" w:rsidR="009316D5" w:rsidRPr="003221BD" w:rsidRDefault="009316D5" w:rsidP="003221BD">
            <w:pPr>
              <w:widowControl w:val="0"/>
              <w:autoSpaceDE w:val="0"/>
              <w:autoSpaceDN w:val="0"/>
              <w:adjustRightInd w:val="0"/>
              <w:ind w:left="-900" w:firstLine="900"/>
              <w:jc w:val="center"/>
              <w:rPr>
                <w:rFonts w:ascii="Times New Roman" w:hAnsi="Times New Roman"/>
                <w:color w:val="000000"/>
              </w:rPr>
            </w:pPr>
            <w:r w:rsidRPr="003221BD">
              <w:rPr>
                <w:rFonts w:ascii="Times New Roman" w:hAnsi="Times New Roman"/>
              </w:rPr>
              <w:t>ABBREVIATIONS AND ACRONYMS</w:t>
            </w:r>
          </w:p>
        </w:tc>
      </w:tr>
      <w:tr w:rsidR="009316D5" w:rsidRPr="003221BD" w14:paraId="28378CCC" w14:textId="77777777" w:rsidTr="003221BD">
        <w:trPr>
          <w:jc w:val="center"/>
        </w:trPr>
        <w:tc>
          <w:tcPr>
            <w:tcW w:w="9684" w:type="dxa"/>
            <w:shd w:val="clear" w:color="auto" w:fill="auto"/>
          </w:tcPr>
          <w:p w14:paraId="7D6BB624" w14:textId="77777777" w:rsidR="009316D5" w:rsidRPr="003221BD" w:rsidRDefault="009316D5" w:rsidP="003221BD">
            <w:pPr>
              <w:widowControl w:val="0"/>
              <w:autoSpaceDE w:val="0"/>
              <w:autoSpaceDN w:val="0"/>
              <w:adjustRightInd w:val="0"/>
              <w:spacing w:line="276" w:lineRule="auto"/>
              <w:rPr>
                <w:rFonts w:ascii="Times New Roman" w:hAnsi="Times New Roman"/>
                <w:b/>
                <w:color w:val="000000"/>
                <w:sz w:val="22"/>
                <w:szCs w:val="22"/>
              </w:rPr>
            </w:pPr>
          </w:p>
        </w:tc>
      </w:tr>
    </w:tbl>
    <w:p w14:paraId="7621428D" w14:textId="77777777" w:rsidR="009316D5" w:rsidRPr="009667FE" w:rsidRDefault="009316D5" w:rsidP="009316D5">
      <w:pPr>
        <w:rPr>
          <w:rFonts w:ascii="Times New Roman" w:eastAsia="Times New Roman" w:hAnsi="Times New Roman"/>
          <w:vanish/>
          <w:sz w:val="22"/>
          <w:szCs w:val="22"/>
          <w:lang w:val="en-US" w:bidi="ar-SA"/>
        </w:rPr>
      </w:pPr>
    </w:p>
    <w:tbl>
      <w:tblPr>
        <w:tblW w:w="8984" w:type="dxa"/>
        <w:jc w:val="center"/>
        <w:tblLook w:val="04A0" w:firstRow="1" w:lastRow="0" w:firstColumn="1" w:lastColumn="0" w:noHBand="0" w:noVBand="1"/>
      </w:tblPr>
      <w:tblGrid>
        <w:gridCol w:w="2093"/>
        <w:gridCol w:w="6891"/>
      </w:tblGrid>
      <w:tr w:rsidR="009316D5" w:rsidRPr="009667FE" w14:paraId="432A5619" w14:textId="77777777" w:rsidTr="009667FE">
        <w:trPr>
          <w:jc w:val="center"/>
        </w:trPr>
        <w:tc>
          <w:tcPr>
            <w:tcW w:w="2093" w:type="dxa"/>
            <w:hideMark/>
          </w:tcPr>
          <w:p w14:paraId="75031042"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AWPB</w:t>
            </w:r>
          </w:p>
          <w:p w14:paraId="1193A9B1"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BAC</w:t>
            </w:r>
          </w:p>
          <w:p w14:paraId="68E1AC90" w14:textId="77777777" w:rsidR="006E1287" w:rsidRPr="009667FE"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CBO</w:t>
            </w:r>
          </w:p>
          <w:p w14:paraId="34A5F22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CBT</w:t>
            </w:r>
          </w:p>
        </w:tc>
        <w:tc>
          <w:tcPr>
            <w:tcW w:w="6891" w:type="dxa"/>
            <w:hideMark/>
          </w:tcPr>
          <w:p w14:paraId="5D483E00"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Annual Work Plan &amp; Budget</w:t>
            </w:r>
          </w:p>
          <w:p w14:paraId="377F72CC"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Business Advisory Centre</w:t>
            </w:r>
          </w:p>
          <w:p w14:paraId="2F63CC0F" w14:textId="77777777" w:rsidR="006E1287" w:rsidRPr="009667FE" w:rsidRDefault="003C3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Community Based Organization</w:t>
            </w:r>
          </w:p>
          <w:p w14:paraId="22982E06"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Community Based Targeting</w:t>
            </w:r>
          </w:p>
        </w:tc>
      </w:tr>
      <w:tr w:rsidR="009316D5" w:rsidRPr="009667FE" w14:paraId="5756FB51" w14:textId="77777777" w:rsidTr="009667FE">
        <w:trPr>
          <w:jc w:val="center"/>
        </w:trPr>
        <w:tc>
          <w:tcPr>
            <w:tcW w:w="2093" w:type="dxa"/>
            <w:hideMark/>
          </w:tcPr>
          <w:p w14:paraId="4A35E695"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CF</w:t>
            </w:r>
          </w:p>
        </w:tc>
        <w:tc>
          <w:tcPr>
            <w:tcW w:w="6891" w:type="dxa"/>
            <w:hideMark/>
          </w:tcPr>
          <w:p w14:paraId="10DBB261"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Community Facilitator</w:t>
            </w:r>
          </w:p>
        </w:tc>
      </w:tr>
      <w:tr w:rsidR="009316D5" w:rsidRPr="009667FE" w14:paraId="36EDDCF0" w14:textId="77777777" w:rsidTr="009667FE">
        <w:trPr>
          <w:jc w:val="center"/>
        </w:trPr>
        <w:tc>
          <w:tcPr>
            <w:tcW w:w="2093" w:type="dxa"/>
            <w:hideMark/>
          </w:tcPr>
          <w:p w14:paraId="3EF44897"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CLASS</w:t>
            </w:r>
          </w:p>
        </w:tc>
        <w:tc>
          <w:tcPr>
            <w:tcW w:w="6891" w:type="dxa"/>
            <w:hideMark/>
          </w:tcPr>
          <w:p w14:paraId="3C918D7E"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Complementary Livelihood and Asset Support Scheme</w:t>
            </w:r>
          </w:p>
        </w:tc>
      </w:tr>
      <w:tr w:rsidR="009316D5" w:rsidRPr="009667FE" w14:paraId="3721AA98" w14:textId="77777777" w:rsidTr="009667FE">
        <w:trPr>
          <w:jc w:val="center"/>
        </w:trPr>
        <w:tc>
          <w:tcPr>
            <w:tcW w:w="2093" w:type="dxa"/>
            <w:hideMark/>
          </w:tcPr>
          <w:p w14:paraId="5E41A593"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CSO</w:t>
            </w:r>
          </w:p>
        </w:tc>
        <w:tc>
          <w:tcPr>
            <w:tcW w:w="6891" w:type="dxa"/>
            <w:hideMark/>
          </w:tcPr>
          <w:p w14:paraId="1779CFB2"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Civil Society Organization</w:t>
            </w:r>
          </w:p>
        </w:tc>
      </w:tr>
      <w:tr w:rsidR="009316D5" w:rsidRPr="009667FE" w14:paraId="23C34AC5" w14:textId="77777777" w:rsidTr="009667FE">
        <w:trPr>
          <w:jc w:val="center"/>
        </w:trPr>
        <w:tc>
          <w:tcPr>
            <w:tcW w:w="2093" w:type="dxa"/>
            <w:hideMark/>
          </w:tcPr>
          <w:p w14:paraId="219A5546"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DA</w:t>
            </w:r>
          </w:p>
        </w:tc>
        <w:tc>
          <w:tcPr>
            <w:tcW w:w="6891" w:type="dxa"/>
            <w:hideMark/>
          </w:tcPr>
          <w:p w14:paraId="38C61FE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District Assembly</w:t>
            </w:r>
          </w:p>
        </w:tc>
      </w:tr>
      <w:tr w:rsidR="009316D5" w:rsidRPr="009667FE" w14:paraId="73BA971A" w14:textId="77777777" w:rsidTr="009667FE">
        <w:trPr>
          <w:jc w:val="center"/>
        </w:trPr>
        <w:tc>
          <w:tcPr>
            <w:tcW w:w="2093" w:type="dxa"/>
            <w:hideMark/>
          </w:tcPr>
          <w:p w14:paraId="16183D96"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rPr>
              <w:t>DCACT</w:t>
            </w:r>
          </w:p>
        </w:tc>
        <w:tc>
          <w:tcPr>
            <w:tcW w:w="6891" w:type="dxa"/>
            <w:hideMark/>
          </w:tcPr>
          <w:p w14:paraId="3AFF6B0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rPr>
              <w:t xml:space="preserve">District Centre for Agriculture Commerce and Technology </w:t>
            </w:r>
          </w:p>
        </w:tc>
      </w:tr>
      <w:tr w:rsidR="009316D5" w:rsidRPr="009667FE" w14:paraId="07E08B1F" w14:textId="77777777" w:rsidTr="009667FE">
        <w:trPr>
          <w:jc w:val="center"/>
        </w:trPr>
        <w:tc>
          <w:tcPr>
            <w:tcW w:w="2093" w:type="dxa"/>
            <w:hideMark/>
          </w:tcPr>
          <w:p w14:paraId="5843C84A"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DCIT</w:t>
            </w:r>
          </w:p>
          <w:p w14:paraId="3B67A4DC" w14:textId="77777777" w:rsidR="00502815" w:rsidRDefault="00502815" w:rsidP="00502815">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DCD</w:t>
            </w:r>
          </w:p>
          <w:p w14:paraId="122C6DEE" w14:textId="77777777" w:rsidR="00792280" w:rsidRPr="009667FE" w:rsidRDefault="00792280" w:rsidP="00502815">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DFR</w:t>
            </w:r>
          </w:p>
        </w:tc>
        <w:tc>
          <w:tcPr>
            <w:tcW w:w="6891" w:type="dxa"/>
            <w:hideMark/>
          </w:tcPr>
          <w:p w14:paraId="4D820D6A" w14:textId="77777777" w:rsidR="0050281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District CLASS Implementation Team</w:t>
            </w:r>
          </w:p>
          <w:p w14:paraId="11498011" w14:textId="77777777" w:rsidR="00792280" w:rsidRDefault="00502815"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Department of Community Development</w:t>
            </w:r>
          </w:p>
          <w:p w14:paraId="4BC2B683" w14:textId="77777777" w:rsidR="009316D5" w:rsidRPr="009667FE"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Department of</w:t>
            </w:r>
            <w:r w:rsidR="009316D5" w:rsidRPr="009667FE">
              <w:rPr>
                <w:rFonts w:ascii="Times New Roman" w:hAnsi="Times New Roman"/>
                <w:sz w:val="22"/>
                <w:szCs w:val="22"/>
              </w:rPr>
              <w:t xml:space="preserve"> </w:t>
            </w:r>
            <w:r>
              <w:rPr>
                <w:rFonts w:ascii="Times New Roman" w:hAnsi="Times New Roman"/>
                <w:sz w:val="22"/>
                <w:szCs w:val="22"/>
              </w:rPr>
              <w:t>Feeder Roads</w:t>
            </w:r>
          </w:p>
        </w:tc>
      </w:tr>
      <w:tr w:rsidR="009316D5" w:rsidRPr="009667FE" w14:paraId="1D285406" w14:textId="77777777" w:rsidTr="009667FE">
        <w:trPr>
          <w:jc w:val="center"/>
        </w:trPr>
        <w:tc>
          <w:tcPr>
            <w:tcW w:w="2093" w:type="dxa"/>
            <w:hideMark/>
          </w:tcPr>
          <w:p w14:paraId="4C45DB55"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DFID</w:t>
            </w:r>
          </w:p>
        </w:tc>
        <w:tc>
          <w:tcPr>
            <w:tcW w:w="6891" w:type="dxa"/>
            <w:hideMark/>
          </w:tcPr>
          <w:p w14:paraId="2EFC3920"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 xml:space="preserve">United Kingdom Department for International Development </w:t>
            </w:r>
          </w:p>
        </w:tc>
      </w:tr>
      <w:tr w:rsidR="009316D5" w:rsidRPr="009667FE" w14:paraId="7716067C" w14:textId="77777777" w:rsidTr="009667FE">
        <w:trPr>
          <w:jc w:val="center"/>
        </w:trPr>
        <w:tc>
          <w:tcPr>
            <w:tcW w:w="2093" w:type="dxa"/>
            <w:hideMark/>
          </w:tcPr>
          <w:p w14:paraId="2F2C2407"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4B6EDCB6"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4921E074" w14:textId="77777777" w:rsidTr="009667FE">
        <w:trPr>
          <w:jc w:val="center"/>
        </w:trPr>
        <w:tc>
          <w:tcPr>
            <w:tcW w:w="2093" w:type="dxa"/>
            <w:hideMark/>
          </w:tcPr>
          <w:p w14:paraId="2303B11E"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5FAE9F4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16B04F45" w14:textId="77777777" w:rsidTr="009667FE">
        <w:trPr>
          <w:jc w:val="center"/>
        </w:trPr>
        <w:tc>
          <w:tcPr>
            <w:tcW w:w="2093" w:type="dxa"/>
            <w:hideMark/>
          </w:tcPr>
          <w:p w14:paraId="33ACA4AC"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DPCU</w:t>
            </w:r>
          </w:p>
        </w:tc>
        <w:tc>
          <w:tcPr>
            <w:tcW w:w="6891" w:type="dxa"/>
            <w:hideMark/>
          </w:tcPr>
          <w:p w14:paraId="01362EDC"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District Planning Coordinating Unit</w:t>
            </w:r>
          </w:p>
        </w:tc>
      </w:tr>
      <w:tr w:rsidR="009316D5" w:rsidRPr="009667FE" w14:paraId="49167044" w14:textId="77777777" w:rsidTr="009667FE">
        <w:trPr>
          <w:jc w:val="center"/>
        </w:trPr>
        <w:tc>
          <w:tcPr>
            <w:tcW w:w="2093" w:type="dxa"/>
            <w:hideMark/>
          </w:tcPr>
          <w:p w14:paraId="04DDB707"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DPO</w:t>
            </w:r>
          </w:p>
          <w:p w14:paraId="48C345EC" w14:textId="77777777" w:rsidR="006E1287" w:rsidRPr="009667FE" w:rsidRDefault="006E1287"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EPA</w:t>
            </w:r>
          </w:p>
        </w:tc>
        <w:tc>
          <w:tcPr>
            <w:tcW w:w="6891" w:type="dxa"/>
            <w:hideMark/>
          </w:tcPr>
          <w:p w14:paraId="065E3DAD"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District Planning Officer</w:t>
            </w:r>
          </w:p>
          <w:p w14:paraId="6870C3DA" w14:textId="77777777" w:rsidR="006E1287" w:rsidRPr="009667FE"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Environmental Protection Agency</w:t>
            </w:r>
          </w:p>
        </w:tc>
      </w:tr>
      <w:tr w:rsidR="009316D5" w:rsidRPr="009667FE" w14:paraId="7D6BA698" w14:textId="77777777" w:rsidTr="009667FE">
        <w:trPr>
          <w:jc w:val="center"/>
        </w:trPr>
        <w:tc>
          <w:tcPr>
            <w:tcW w:w="2093" w:type="dxa"/>
            <w:hideMark/>
          </w:tcPr>
          <w:p w14:paraId="7CDDB405"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6050236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49AB0EC6" w14:textId="77777777" w:rsidTr="009667FE">
        <w:trPr>
          <w:jc w:val="center"/>
        </w:trPr>
        <w:tc>
          <w:tcPr>
            <w:tcW w:w="2093" w:type="dxa"/>
            <w:hideMark/>
          </w:tcPr>
          <w:p w14:paraId="25E3168C"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13E4C01F"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328384EB" w14:textId="77777777" w:rsidTr="003C3287">
        <w:trPr>
          <w:trHeight w:val="765"/>
          <w:jc w:val="center"/>
        </w:trPr>
        <w:tc>
          <w:tcPr>
            <w:tcW w:w="2093" w:type="dxa"/>
            <w:hideMark/>
          </w:tcPr>
          <w:p w14:paraId="42628D88"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ESMF</w:t>
            </w:r>
          </w:p>
          <w:p w14:paraId="59DC7ECF"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FM</w:t>
            </w:r>
          </w:p>
          <w:p w14:paraId="7AF9B452" w14:textId="77777777" w:rsidR="00792280" w:rsidRPr="009667FE"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FSD</w:t>
            </w:r>
          </w:p>
        </w:tc>
        <w:tc>
          <w:tcPr>
            <w:tcW w:w="6891" w:type="dxa"/>
            <w:hideMark/>
          </w:tcPr>
          <w:p w14:paraId="5887A7EC"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Environmental and Social Management Framework</w:t>
            </w:r>
          </w:p>
          <w:p w14:paraId="6741E592"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Financial Management</w:t>
            </w:r>
          </w:p>
          <w:p w14:paraId="6610EDE6" w14:textId="77777777" w:rsidR="00792280" w:rsidRPr="009667FE" w:rsidRDefault="00792280" w:rsidP="003C3287">
            <w:pPr>
              <w:widowControl w:val="0"/>
              <w:autoSpaceDE w:val="0"/>
              <w:autoSpaceDN w:val="0"/>
              <w:adjustRightInd w:val="0"/>
              <w:rPr>
                <w:rFonts w:ascii="Times New Roman" w:hAnsi="Times New Roman"/>
                <w:sz w:val="22"/>
                <w:szCs w:val="22"/>
              </w:rPr>
            </w:pPr>
            <w:r>
              <w:rPr>
                <w:rFonts w:ascii="Times New Roman" w:hAnsi="Times New Roman"/>
                <w:sz w:val="22"/>
                <w:szCs w:val="22"/>
              </w:rPr>
              <w:t>Forestry Services Division</w:t>
            </w:r>
          </w:p>
        </w:tc>
      </w:tr>
      <w:tr w:rsidR="009316D5" w:rsidRPr="009667FE" w14:paraId="7AA31F6C" w14:textId="77777777" w:rsidTr="009667FE">
        <w:trPr>
          <w:jc w:val="center"/>
        </w:trPr>
        <w:tc>
          <w:tcPr>
            <w:tcW w:w="2093" w:type="dxa"/>
            <w:hideMark/>
          </w:tcPr>
          <w:p w14:paraId="7A8F0894"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5C491478"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4C078DB0" w14:textId="77777777" w:rsidTr="009667FE">
        <w:trPr>
          <w:jc w:val="center"/>
        </w:trPr>
        <w:tc>
          <w:tcPr>
            <w:tcW w:w="2093" w:type="dxa"/>
            <w:hideMark/>
          </w:tcPr>
          <w:p w14:paraId="5EF97EA6"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GCAP</w:t>
            </w:r>
          </w:p>
          <w:p w14:paraId="247C8F6E" w14:textId="77777777" w:rsidR="00792280" w:rsidRPr="009667FE" w:rsidRDefault="00792280"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GIDA</w:t>
            </w:r>
          </w:p>
        </w:tc>
        <w:tc>
          <w:tcPr>
            <w:tcW w:w="6891" w:type="dxa"/>
            <w:hideMark/>
          </w:tcPr>
          <w:p w14:paraId="599742BB"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Ghana Commercial Agricultural Project</w:t>
            </w:r>
          </w:p>
          <w:p w14:paraId="1AE7DC9F" w14:textId="77777777" w:rsidR="00792280" w:rsidRPr="009667FE" w:rsidRDefault="00792280"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Ghana Irrigation Development Authority</w:t>
            </w:r>
          </w:p>
        </w:tc>
      </w:tr>
      <w:tr w:rsidR="009316D5" w:rsidRPr="009667FE" w14:paraId="07DBBB5F" w14:textId="77777777" w:rsidTr="009667FE">
        <w:trPr>
          <w:jc w:val="center"/>
        </w:trPr>
        <w:tc>
          <w:tcPr>
            <w:tcW w:w="2093" w:type="dxa"/>
            <w:hideMark/>
          </w:tcPr>
          <w:p w14:paraId="58D36F2E"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425D142C"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587CCFBA" w14:textId="77777777" w:rsidTr="009667FE">
        <w:trPr>
          <w:jc w:val="center"/>
        </w:trPr>
        <w:tc>
          <w:tcPr>
            <w:tcW w:w="2093" w:type="dxa"/>
            <w:hideMark/>
          </w:tcPr>
          <w:p w14:paraId="13AFE7C2"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5E5AB273" w14:textId="77777777" w:rsidR="009316D5" w:rsidRPr="009667FE" w:rsidRDefault="009316D5" w:rsidP="009667FE">
            <w:pPr>
              <w:widowControl w:val="0"/>
              <w:autoSpaceDE w:val="0"/>
              <w:autoSpaceDN w:val="0"/>
              <w:adjustRightInd w:val="0"/>
              <w:spacing w:line="256" w:lineRule="auto"/>
              <w:rPr>
                <w:rFonts w:ascii="Times New Roman" w:hAnsi="Times New Roman"/>
                <w:bCs/>
                <w:sz w:val="22"/>
                <w:szCs w:val="22"/>
              </w:rPr>
            </w:pPr>
          </w:p>
        </w:tc>
      </w:tr>
      <w:tr w:rsidR="009316D5" w:rsidRPr="009667FE" w14:paraId="22A1C548" w14:textId="77777777" w:rsidTr="009667FE">
        <w:trPr>
          <w:jc w:val="center"/>
        </w:trPr>
        <w:tc>
          <w:tcPr>
            <w:tcW w:w="2093" w:type="dxa"/>
            <w:hideMark/>
          </w:tcPr>
          <w:p w14:paraId="4739E644"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1343946D"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7F357FE1" w14:textId="77777777" w:rsidTr="009667FE">
        <w:trPr>
          <w:jc w:val="center"/>
        </w:trPr>
        <w:tc>
          <w:tcPr>
            <w:tcW w:w="2093" w:type="dxa"/>
            <w:hideMark/>
          </w:tcPr>
          <w:p w14:paraId="331A3106"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GNHR</w:t>
            </w:r>
          </w:p>
        </w:tc>
        <w:tc>
          <w:tcPr>
            <w:tcW w:w="6891" w:type="dxa"/>
            <w:hideMark/>
          </w:tcPr>
          <w:p w14:paraId="0ED7932B"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Ghana National Household Registry</w:t>
            </w:r>
          </w:p>
        </w:tc>
      </w:tr>
      <w:tr w:rsidR="009316D5" w:rsidRPr="009667FE" w14:paraId="32B34EE9" w14:textId="77777777" w:rsidTr="009667FE">
        <w:trPr>
          <w:jc w:val="center"/>
        </w:trPr>
        <w:tc>
          <w:tcPr>
            <w:tcW w:w="2093" w:type="dxa"/>
            <w:hideMark/>
          </w:tcPr>
          <w:p w14:paraId="4277E1D6"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GoG</w:t>
            </w:r>
          </w:p>
        </w:tc>
        <w:tc>
          <w:tcPr>
            <w:tcW w:w="6891" w:type="dxa"/>
            <w:hideMark/>
          </w:tcPr>
          <w:p w14:paraId="0C1F9567"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Government of Ghana</w:t>
            </w:r>
          </w:p>
        </w:tc>
      </w:tr>
      <w:tr w:rsidR="009316D5" w:rsidRPr="009667FE" w14:paraId="508F4733" w14:textId="77777777" w:rsidTr="009667FE">
        <w:trPr>
          <w:jc w:val="center"/>
        </w:trPr>
        <w:tc>
          <w:tcPr>
            <w:tcW w:w="2093" w:type="dxa"/>
            <w:hideMark/>
          </w:tcPr>
          <w:p w14:paraId="23E706D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GPSNP</w:t>
            </w:r>
          </w:p>
          <w:p w14:paraId="70FEBA99"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GRATIS</w:t>
            </w:r>
          </w:p>
        </w:tc>
        <w:tc>
          <w:tcPr>
            <w:tcW w:w="6891" w:type="dxa"/>
            <w:hideMark/>
          </w:tcPr>
          <w:p w14:paraId="774984E0"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Ghana Productive Safety Net Project</w:t>
            </w:r>
          </w:p>
          <w:p w14:paraId="5A7B8AF9"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 xml:space="preserve">Ghana Regional Appropriate Technology Industrial Service </w:t>
            </w:r>
          </w:p>
        </w:tc>
      </w:tr>
      <w:tr w:rsidR="009316D5" w:rsidRPr="009667FE" w14:paraId="6EF3CB4B" w14:textId="77777777" w:rsidTr="009667FE">
        <w:trPr>
          <w:jc w:val="center"/>
        </w:trPr>
        <w:tc>
          <w:tcPr>
            <w:tcW w:w="2093" w:type="dxa"/>
            <w:hideMark/>
          </w:tcPr>
          <w:p w14:paraId="23AB5A14"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7FAB6FFA"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5A72F22E" w14:textId="77777777" w:rsidTr="009667FE">
        <w:trPr>
          <w:jc w:val="center"/>
        </w:trPr>
        <w:tc>
          <w:tcPr>
            <w:tcW w:w="2093" w:type="dxa"/>
            <w:hideMark/>
          </w:tcPr>
          <w:p w14:paraId="19CAF7A8"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GSOP</w:t>
            </w:r>
          </w:p>
          <w:p w14:paraId="1A8BA1CE" w14:textId="77777777" w:rsidR="006E1287"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ICR</w:t>
            </w:r>
          </w:p>
          <w:p w14:paraId="79CB1108" w14:textId="77777777" w:rsidR="00792280"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ILGS</w:t>
            </w:r>
          </w:p>
          <w:p w14:paraId="7E595EC2" w14:textId="77777777" w:rsidR="006E1287" w:rsidRPr="009667FE" w:rsidRDefault="006E1287"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KTC</w:t>
            </w:r>
          </w:p>
        </w:tc>
        <w:tc>
          <w:tcPr>
            <w:tcW w:w="6891" w:type="dxa"/>
            <w:hideMark/>
          </w:tcPr>
          <w:p w14:paraId="4595263F"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Ghana Social Opportunities Project</w:t>
            </w:r>
          </w:p>
          <w:p w14:paraId="05E91CC7" w14:textId="77777777" w:rsidR="006E1287"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Implementation Completion Report</w:t>
            </w:r>
          </w:p>
          <w:p w14:paraId="5B01A242" w14:textId="77777777" w:rsidR="00792280"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Institute of Local Government Studies</w:t>
            </w:r>
          </w:p>
          <w:p w14:paraId="68BA9F02" w14:textId="77777777" w:rsidR="006E1287" w:rsidRPr="009667FE" w:rsidRDefault="006E1287"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 xml:space="preserve">Koforidua Training Centre </w:t>
            </w:r>
          </w:p>
        </w:tc>
      </w:tr>
      <w:tr w:rsidR="009316D5" w:rsidRPr="009667FE" w14:paraId="2AB01AC0" w14:textId="77777777" w:rsidTr="009667FE">
        <w:trPr>
          <w:jc w:val="center"/>
        </w:trPr>
        <w:tc>
          <w:tcPr>
            <w:tcW w:w="2093" w:type="dxa"/>
            <w:hideMark/>
          </w:tcPr>
          <w:p w14:paraId="06C1C27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524E8E26"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0D78F92C" w14:textId="77777777" w:rsidTr="009667FE">
        <w:trPr>
          <w:jc w:val="center"/>
        </w:trPr>
        <w:tc>
          <w:tcPr>
            <w:tcW w:w="2093" w:type="dxa"/>
            <w:hideMark/>
          </w:tcPr>
          <w:p w14:paraId="40FF1483"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14C2BA7D" w14:textId="77777777" w:rsidR="009316D5" w:rsidRPr="009667FE" w:rsidRDefault="009316D5" w:rsidP="009667FE">
            <w:pPr>
              <w:widowControl w:val="0"/>
              <w:autoSpaceDE w:val="0"/>
              <w:autoSpaceDN w:val="0"/>
              <w:adjustRightInd w:val="0"/>
              <w:spacing w:line="256" w:lineRule="auto"/>
              <w:rPr>
                <w:rFonts w:ascii="Times New Roman" w:hAnsi="Times New Roman"/>
                <w:bCs/>
                <w:sz w:val="22"/>
                <w:szCs w:val="22"/>
              </w:rPr>
            </w:pPr>
          </w:p>
        </w:tc>
      </w:tr>
      <w:tr w:rsidR="009316D5" w:rsidRPr="009667FE" w14:paraId="2DA0534D" w14:textId="77777777" w:rsidTr="009667FE">
        <w:trPr>
          <w:jc w:val="center"/>
        </w:trPr>
        <w:tc>
          <w:tcPr>
            <w:tcW w:w="2093" w:type="dxa"/>
            <w:hideMark/>
          </w:tcPr>
          <w:p w14:paraId="74FBC374"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79863B5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16D148F4" w14:textId="77777777" w:rsidTr="009667FE">
        <w:trPr>
          <w:jc w:val="center"/>
        </w:trPr>
        <w:tc>
          <w:tcPr>
            <w:tcW w:w="2093" w:type="dxa"/>
            <w:hideMark/>
          </w:tcPr>
          <w:p w14:paraId="7AA875D4"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2BBD4372" w14:textId="77777777" w:rsidR="009316D5" w:rsidRPr="009667FE" w:rsidRDefault="009316D5" w:rsidP="009667FE">
            <w:pPr>
              <w:widowControl w:val="0"/>
              <w:autoSpaceDE w:val="0"/>
              <w:autoSpaceDN w:val="0"/>
              <w:adjustRightInd w:val="0"/>
              <w:spacing w:line="256" w:lineRule="auto"/>
              <w:rPr>
                <w:rFonts w:ascii="Times New Roman" w:hAnsi="Times New Roman"/>
                <w:bCs/>
                <w:sz w:val="22"/>
                <w:szCs w:val="22"/>
              </w:rPr>
            </w:pPr>
          </w:p>
        </w:tc>
      </w:tr>
      <w:tr w:rsidR="009316D5" w:rsidRPr="009667FE" w14:paraId="3174AA3F" w14:textId="77777777" w:rsidTr="009667FE">
        <w:trPr>
          <w:jc w:val="center"/>
        </w:trPr>
        <w:tc>
          <w:tcPr>
            <w:tcW w:w="2093" w:type="dxa"/>
            <w:hideMark/>
          </w:tcPr>
          <w:p w14:paraId="75E878A0"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726896F8"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7B9A743E" w14:textId="77777777" w:rsidTr="009667FE">
        <w:trPr>
          <w:jc w:val="center"/>
        </w:trPr>
        <w:tc>
          <w:tcPr>
            <w:tcW w:w="2093" w:type="dxa"/>
            <w:hideMark/>
          </w:tcPr>
          <w:p w14:paraId="63B3F9FE"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0A8A6D94"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10F8BE69" w14:textId="77777777" w:rsidTr="009667FE">
        <w:trPr>
          <w:jc w:val="center"/>
        </w:trPr>
        <w:tc>
          <w:tcPr>
            <w:tcW w:w="2093" w:type="dxa"/>
            <w:hideMark/>
          </w:tcPr>
          <w:p w14:paraId="6F6A788A"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629F3673"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45834AE2" w14:textId="77777777" w:rsidTr="009667FE">
        <w:trPr>
          <w:jc w:val="center"/>
        </w:trPr>
        <w:tc>
          <w:tcPr>
            <w:tcW w:w="2093" w:type="dxa"/>
            <w:hideMark/>
          </w:tcPr>
          <w:p w14:paraId="31AD7373"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6632CA2F"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5ACF08EA" w14:textId="77777777" w:rsidTr="009667FE">
        <w:trPr>
          <w:jc w:val="center"/>
        </w:trPr>
        <w:tc>
          <w:tcPr>
            <w:tcW w:w="2093" w:type="dxa"/>
            <w:hideMark/>
          </w:tcPr>
          <w:p w14:paraId="58DCA9D3"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c>
          <w:tcPr>
            <w:tcW w:w="6891" w:type="dxa"/>
            <w:hideMark/>
          </w:tcPr>
          <w:p w14:paraId="246BE8CF"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p>
        </w:tc>
      </w:tr>
      <w:tr w:rsidR="009316D5" w:rsidRPr="009667FE" w14:paraId="6A20DD48" w14:textId="77777777" w:rsidTr="009667FE">
        <w:trPr>
          <w:jc w:val="center"/>
        </w:trPr>
        <w:tc>
          <w:tcPr>
            <w:tcW w:w="2093" w:type="dxa"/>
            <w:hideMark/>
          </w:tcPr>
          <w:p w14:paraId="5395F04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LEAP</w:t>
            </w:r>
          </w:p>
        </w:tc>
        <w:tc>
          <w:tcPr>
            <w:tcW w:w="6891" w:type="dxa"/>
            <w:hideMark/>
          </w:tcPr>
          <w:p w14:paraId="3A304DAE"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Livelihood Empowerment Against Poverty</w:t>
            </w:r>
          </w:p>
        </w:tc>
      </w:tr>
      <w:tr w:rsidR="009316D5" w:rsidRPr="009667FE" w14:paraId="53623A21" w14:textId="77777777" w:rsidTr="009667FE">
        <w:trPr>
          <w:jc w:val="center"/>
        </w:trPr>
        <w:tc>
          <w:tcPr>
            <w:tcW w:w="2093" w:type="dxa"/>
            <w:hideMark/>
          </w:tcPr>
          <w:p w14:paraId="09D60187"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LIPW</w:t>
            </w:r>
          </w:p>
        </w:tc>
        <w:tc>
          <w:tcPr>
            <w:tcW w:w="6891" w:type="dxa"/>
            <w:hideMark/>
          </w:tcPr>
          <w:p w14:paraId="720560DF"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Labour-Intensive Public Works</w:t>
            </w:r>
          </w:p>
        </w:tc>
      </w:tr>
      <w:tr w:rsidR="009316D5" w:rsidRPr="009667FE" w14:paraId="3D140F68" w14:textId="77777777" w:rsidTr="009667FE">
        <w:trPr>
          <w:jc w:val="center"/>
        </w:trPr>
        <w:tc>
          <w:tcPr>
            <w:tcW w:w="2093" w:type="dxa"/>
            <w:hideMark/>
          </w:tcPr>
          <w:p w14:paraId="7A5CEC36"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M&amp;E</w:t>
            </w:r>
          </w:p>
          <w:p w14:paraId="59DEC6DB" w14:textId="77777777" w:rsidR="006E1287" w:rsidRPr="009667FE" w:rsidRDefault="006E1287"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MADE</w:t>
            </w:r>
          </w:p>
        </w:tc>
        <w:tc>
          <w:tcPr>
            <w:tcW w:w="6891" w:type="dxa"/>
            <w:hideMark/>
          </w:tcPr>
          <w:p w14:paraId="527FA77C"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Monitoring and Evaluation</w:t>
            </w:r>
          </w:p>
          <w:p w14:paraId="0649176B" w14:textId="77777777" w:rsidR="006E1287" w:rsidRPr="009667FE" w:rsidRDefault="006E1287" w:rsidP="009667FE">
            <w:pPr>
              <w:widowControl w:val="0"/>
              <w:autoSpaceDE w:val="0"/>
              <w:autoSpaceDN w:val="0"/>
              <w:adjustRightInd w:val="0"/>
              <w:spacing w:line="256" w:lineRule="auto"/>
              <w:rPr>
                <w:rFonts w:ascii="Times New Roman" w:hAnsi="Times New Roman"/>
                <w:color w:val="000000"/>
                <w:sz w:val="22"/>
                <w:szCs w:val="22"/>
              </w:rPr>
            </w:pPr>
            <w:r>
              <w:rPr>
                <w:rFonts w:ascii="Times New Roman" w:hAnsi="Times New Roman"/>
                <w:sz w:val="22"/>
                <w:szCs w:val="22"/>
              </w:rPr>
              <w:t>Market Development for Northern Ghana Project</w:t>
            </w:r>
          </w:p>
        </w:tc>
      </w:tr>
      <w:tr w:rsidR="009316D5" w:rsidRPr="009667FE" w14:paraId="27413A51" w14:textId="77777777" w:rsidTr="009667FE">
        <w:trPr>
          <w:jc w:val="center"/>
        </w:trPr>
        <w:tc>
          <w:tcPr>
            <w:tcW w:w="2093" w:type="dxa"/>
            <w:hideMark/>
          </w:tcPr>
          <w:p w14:paraId="459FD0B6"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MDAs</w:t>
            </w:r>
          </w:p>
          <w:p w14:paraId="1F16BE58" w14:textId="77777777" w:rsidR="009316D5" w:rsidRPr="003C3287"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MELR</w:t>
            </w:r>
          </w:p>
        </w:tc>
        <w:tc>
          <w:tcPr>
            <w:tcW w:w="6891" w:type="dxa"/>
            <w:hideMark/>
          </w:tcPr>
          <w:p w14:paraId="469102D8" w14:textId="77777777" w:rsidR="009316D5" w:rsidRDefault="009316D5" w:rsidP="009667FE">
            <w:pPr>
              <w:widowControl w:val="0"/>
              <w:autoSpaceDE w:val="0"/>
              <w:autoSpaceDN w:val="0"/>
              <w:adjustRightInd w:val="0"/>
              <w:spacing w:line="256" w:lineRule="auto"/>
              <w:rPr>
                <w:rFonts w:ascii="Times New Roman" w:hAnsi="Times New Roman"/>
                <w:bCs/>
                <w:sz w:val="22"/>
                <w:szCs w:val="22"/>
              </w:rPr>
            </w:pPr>
            <w:r w:rsidRPr="009667FE">
              <w:rPr>
                <w:rFonts w:ascii="Times New Roman" w:hAnsi="Times New Roman"/>
                <w:bCs/>
                <w:sz w:val="22"/>
                <w:szCs w:val="22"/>
              </w:rPr>
              <w:t>Ministries, Departments, and Agencies</w:t>
            </w:r>
          </w:p>
          <w:p w14:paraId="4427003F" w14:textId="77777777" w:rsidR="009316D5" w:rsidRPr="003C3287" w:rsidRDefault="006E1287" w:rsidP="009667FE">
            <w:pPr>
              <w:widowControl w:val="0"/>
              <w:autoSpaceDE w:val="0"/>
              <w:autoSpaceDN w:val="0"/>
              <w:adjustRightInd w:val="0"/>
              <w:spacing w:line="256" w:lineRule="auto"/>
              <w:rPr>
                <w:rFonts w:ascii="Times New Roman" w:hAnsi="Times New Roman"/>
                <w:bCs/>
                <w:sz w:val="22"/>
                <w:szCs w:val="22"/>
              </w:rPr>
            </w:pPr>
            <w:r>
              <w:rPr>
                <w:rFonts w:ascii="Times New Roman" w:hAnsi="Times New Roman"/>
                <w:bCs/>
                <w:sz w:val="22"/>
                <w:szCs w:val="22"/>
              </w:rPr>
              <w:t>Ministry of Employment and Labour Relations</w:t>
            </w:r>
          </w:p>
        </w:tc>
      </w:tr>
      <w:tr w:rsidR="009316D5" w:rsidRPr="009667FE" w14:paraId="19DA64D4" w14:textId="77777777" w:rsidTr="009667FE">
        <w:trPr>
          <w:jc w:val="center"/>
        </w:trPr>
        <w:tc>
          <w:tcPr>
            <w:tcW w:w="2093" w:type="dxa"/>
            <w:hideMark/>
          </w:tcPr>
          <w:p w14:paraId="0C670F91"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MIS</w:t>
            </w:r>
          </w:p>
        </w:tc>
        <w:tc>
          <w:tcPr>
            <w:tcW w:w="6891" w:type="dxa"/>
            <w:hideMark/>
          </w:tcPr>
          <w:p w14:paraId="68CCF4DB"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Management Information System</w:t>
            </w:r>
          </w:p>
        </w:tc>
      </w:tr>
      <w:tr w:rsidR="009316D5" w:rsidRPr="009667FE" w14:paraId="4DCC1295" w14:textId="77777777" w:rsidTr="009667FE">
        <w:trPr>
          <w:jc w:val="center"/>
        </w:trPr>
        <w:tc>
          <w:tcPr>
            <w:tcW w:w="2093" w:type="dxa"/>
            <w:hideMark/>
          </w:tcPr>
          <w:p w14:paraId="6A5AE8BD"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MLGRD</w:t>
            </w:r>
          </w:p>
        </w:tc>
        <w:tc>
          <w:tcPr>
            <w:tcW w:w="6891" w:type="dxa"/>
            <w:hideMark/>
          </w:tcPr>
          <w:p w14:paraId="3C9F7EB1"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Ministry of Local Government and Rural Development</w:t>
            </w:r>
          </w:p>
        </w:tc>
      </w:tr>
      <w:tr w:rsidR="009316D5" w:rsidRPr="009667FE" w14:paraId="1BD45562" w14:textId="77777777" w:rsidTr="009667FE">
        <w:trPr>
          <w:jc w:val="center"/>
        </w:trPr>
        <w:tc>
          <w:tcPr>
            <w:tcW w:w="2093" w:type="dxa"/>
            <w:hideMark/>
          </w:tcPr>
          <w:p w14:paraId="28F1C681"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MMDA</w:t>
            </w:r>
          </w:p>
        </w:tc>
        <w:tc>
          <w:tcPr>
            <w:tcW w:w="6891" w:type="dxa"/>
            <w:hideMark/>
          </w:tcPr>
          <w:p w14:paraId="5E591DAD"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bCs/>
                <w:sz w:val="22"/>
                <w:szCs w:val="22"/>
              </w:rPr>
              <w:t>Metropolitan, Municipal, and District Assembly</w:t>
            </w:r>
          </w:p>
        </w:tc>
      </w:tr>
      <w:tr w:rsidR="009316D5" w:rsidRPr="009667FE" w14:paraId="636AD7D4" w14:textId="77777777" w:rsidTr="009667FE">
        <w:trPr>
          <w:jc w:val="center"/>
        </w:trPr>
        <w:tc>
          <w:tcPr>
            <w:tcW w:w="2093" w:type="dxa"/>
            <w:hideMark/>
          </w:tcPr>
          <w:p w14:paraId="3BDC5AC8"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MoFA</w:t>
            </w:r>
          </w:p>
          <w:p w14:paraId="0F937DC1"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MoU</w:t>
            </w:r>
          </w:p>
        </w:tc>
        <w:tc>
          <w:tcPr>
            <w:tcW w:w="6891" w:type="dxa"/>
            <w:hideMark/>
          </w:tcPr>
          <w:p w14:paraId="284C1973"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Ministry of Food and Agriculture</w:t>
            </w:r>
          </w:p>
          <w:p w14:paraId="0A791D6F"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 xml:space="preserve">Memorandum of Understanding </w:t>
            </w:r>
          </w:p>
        </w:tc>
      </w:tr>
      <w:tr w:rsidR="009316D5" w:rsidRPr="009667FE" w14:paraId="33EBBA4A" w14:textId="77777777" w:rsidTr="009667FE">
        <w:trPr>
          <w:jc w:val="center"/>
        </w:trPr>
        <w:tc>
          <w:tcPr>
            <w:tcW w:w="2093" w:type="dxa"/>
            <w:hideMark/>
          </w:tcPr>
          <w:p w14:paraId="14E6DC2D"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MoGCSP</w:t>
            </w:r>
          </w:p>
          <w:p w14:paraId="77995CFF" w14:textId="77777777" w:rsidR="006E1287"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MRH</w:t>
            </w:r>
          </w:p>
          <w:p w14:paraId="51919ABF" w14:textId="77777777" w:rsidR="006E1287" w:rsidRPr="009667FE"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MTR</w:t>
            </w:r>
          </w:p>
          <w:p w14:paraId="59EA71D1"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NBSSI</w:t>
            </w:r>
          </w:p>
          <w:p w14:paraId="121D565D" w14:textId="77777777" w:rsidR="006E1287" w:rsidRPr="009667FE"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NCO</w:t>
            </w:r>
          </w:p>
        </w:tc>
        <w:tc>
          <w:tcPr>
            <w:tcW w:w="6891" w:type="dxa"/>
            <w:hideMark/>
          </w:tcPr>
          <w:p w14:paraId="0A86F5CB"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Ministry of Gender, Children, and Social Protection</w:t>
            </w:r>
          </w:p>
          <w:p w14:paraId="76903593" w14:textId="77777777" w:rsidR="006E1287"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Ministry of Roads and Highways</w:t>
            </w:r>
          </w:p>
          <w:p w14:paraId="15643786" w14:textId="77777777" w:rsidR="006E1287" w:rsidRPr="009667FE"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Mid-Term Review</w:t>
            </w:r>
          </w:p>
          <w:p w14:paraId="40B2D18B"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National Board for Small Scale Industry</w:t>
            </w:r>
          </w:p>
          <w:p w14:paraId="271D8E60" w14:textId="77777777" w:rsidR="006E1287" w:rsidRPr="009667FE" w:rsidRDefault="006E1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National Co-ordinating Office</w:t>
            </w:r>
          </w:p>
        </w:tc>
      </w:tr>
      <w:tr w:rsidR="009316D5" w:rsidRPr="009667FE" w14:paraId="240E2F26" w14:textId="77777777" w:rsidTr="009667FE">
        <w:trPr>
          <w:jc w:val="center"/>
        </w:trPr>
        <w:tc>
          <w:tcPr>
            <w:tcW w:w="2093" w:type="dxa"/>
            <w:hideMark/>
          </w:tcPr>
          <w:p w14:paraId="7556724F"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NGO</w:t>
            </w:r>
          </w:p>
        </w:tc>
        <w:tc>
          <w:tcPr>
            <w:tcW w:w="6891" w:type="dxa"/>
            <w:hideMark/>
          </w:tcPr>
          <w:p w14:paraId="106C4134"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Non-Governmental Organization</w:t>
            </w:r>
          </w:p>
        </w:tc>
      </w:tr>
      <w:tr w:rsidR="009316D5" w:rsidRPr="009667FE" w14:paraId="4F6386A7" w14:textId="77777777" w:rsidTr="009667FE">
        <w:trPr>
          <w:jc w:val="center"/>
        </w:trPr>
        <w:tc>
          <w:tcPr>
            <w:tcW w:w="2093" w:type="dxa"/>
            <w:hideMark/>
          </w:tcPr>
          <w:p w14:paraId="4F3394AD"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NSPP</w:t>
            </w:r>
          </w:p>
          <w:p w14:paraId="08DBA2D1" w14:textId="77777777" w:rsidR="00502815" w:rsidRDefault="00502815"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OHLGS</w:t>
            </w:r>
          </w:p>
          <w:p w14:paraId="6D01E9F7" w14:textId="77777777" w:rsidR="00792280" w:rsidRPr="009667FE"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OIC</w:t>
            </w:r>
          </w:p>
          <w:p w14:paraId="7D7991DA"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PAD</w:t>
            </w:r>
          </w:p>
        </w:tc>
        <w:tc>
          <w:tcPr>
            <w:tcW w:w="6891" w:type="dxa"/>
            <w:hideMark/>
          </w:tcPr>
          <w:p w14:paraId="3BDD5267"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National Social Protection Policy</w:t>
            </w:r>
          </w:p>
          <w:p w14:paraId="34AF1D26" w14:textId="77777777" w:rsidR="00502815" w:rsidRDefault="00502815"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Office of the Head of Local Government Service</w:t>
            </w:r>
          </w:p>
          <w:p w14:paraId="3CFE0B94" w14:textId="77777777" w:rsidR="00792280" w:rsidRPr="009667FE"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Opportunity Industrialization Centres</w:t>
            </w:r>
          </w:p>
          <w:p w14:paraId="790EFF42"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Project Appraisal Document</w:t>
            </w:r>
          </w:p>
        </w:tc>
      </w:tr>
      <w:tr w:rsidR="009316D5" w:rsidRPr="009667FE" w14:paraId="083E0E40" w14:textId="77777777" w:rsidTr="009667FE">
        <w:trPr>
          <w:jc w:val="center"/>
        </w:trPr>
        <w:tc>
          <w:tcPr>
            <w:tcW w:w="2093" w:type="dxa"/>
            <w:hideMark/>
          </w:tcPr>
          <w:p w14:paraId="3831A24A"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PDO</w:t>
            </w:r>
          </w:p>
          <w:p w14:paraId="632BC0C1"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PI</w:t>
            </w:r>
          </w:p>
        </w:tc>
        <w:tc>
          <w:tcPr>
            <w:tcW w:w="6891" w:type="dxa"/>
            <w:hideMark/>
          </w:tcPr>
          <w:p w14:paraId="208E9E15"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Project Development Objective</w:t>
            </w:r>
          </w:p>
          <w:p w14:paraId="1A5349AC"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Productive Inclusion</w:t>
            </w:r>
          </w:p>
        </w:tc>
      </w:tr>
      <w:tr w:rsidR="009316D5" w:rsidRPr="009667FE" w14:paraId="3C254FC5" w14:textId="77777777" w:rsidTr="009667FE">
        <w:trPr>
          <w:jc w:val="center"/>
        </w:trPr>
        <w:tc>
          <w:tcPr>
            <w:tcW w:w="2093" w:type="dxa"/>
            <w:hideMark/>
          </w:tcPr>
          <w:p w14:paraId="4FB55AA8"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POC</w:t>
            </w:r>
          </w:p>
        </w:tc>
        <w:tc>
          <w:tcPr>
            <w:tcW w:w="6891" w:type="dxa"/>
            <w:hideMark/>
          </w:tcPr>
          <w:p w14:paraId="7B63BBB7"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Project Oversight Committee</w:t>
            </w:r>
          </w:p>
        </w:tc>
      </w:tr>
      <w:tr w:rsidR="009316D5" w:rsidRPr="009667FE" w14:paraId="0EE3B5D3" w14:textId="77777777" w:rsidTr="009667FE">
        <w:trPr>
          <w:jc w:val="center"/>
        </w:trPr>
        <w:tc>
          <w:tcPr>
            <w:tcW w:w="2093" w:type="dxa"/>
            <w:hideMark/>
          </w:tcPr>
          <w:p w14:paraId="7E720ECE"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POM</w:t>
            </w:r>
          </w:p>
          <w:p w14:paraId="78AEF7A8"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PPME</w:t>
            </w:r>
          </w:p>
          <w:p w14:paraId="6B5FEDE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PTC</w:t>
            </w:r>
          </w:p>
        </w:tc>
        <w:tc>
          <w:tcPr>
            <w:tcW w:w="6891" w:type="dxa"/>
            <w:hideMark/>
          </w:tcPr>
          <w:p w14:paraId="5A378DB7"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Project Operation Manual</w:t>
            </w:r>
          </w:p>
          <w:p w14:paraId="20447F9F"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Policy, Planning, Monitoring and Evaluation</w:t>
            </w:r>
          </w:p>
          <w:p w14:paraId="7EE0BDF1"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Project Technical Committee</w:t>
            </w:r>
          </w:p>
        </w:tc>
      </w:tr>
      <w:tr w:rsidR="009316D5" w:rsidRPr="009667FE" w14:paraId="75E1816F" w14:textId="77777777" w:rsidTr="009667FE">
        <w:trPr>
          <w:jc w:val="center"/>
        </w:trPr>
        <w:tc>
          <w:tcPr>
            <w:tcW w:w="2093" w:type="dxa"/>
            <w:hideMark/>
          </w:tcPr>
          <w:p w14:paraId="50C30916"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QTRM</w:t>
            </w:r>
          </w:p>
        </w:tc>
        <w:tc>
          <w:tcPr>
            <w:tcW w:w="6891" w:type="dxa"/>
            <w:hideMark/>
          </w:tcPr>
          <w:p w14:paraId="65407BF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 xml:space="preserve">Quarterly </w:t>
            </w:r>
            <w:r w:rsidRPr="009667FE">
              <w:rPr>
                <w:rFonts w:ascii="Times New Roman" w:hAnsi="Times New Roman"/>
                <w:bCs/>
                <w:sz w:val="22"/>
                <w:szCs w:val="22"/>
              </w:rPr>
              <w:t>Technical</w:t>
            </w:r>
            <w:r w:rsidRPr="009667FE">
              <w:rPr>
                <w:rFonts w:ascii="Times New Roman" w:hAnsi="Times New Roman"/>
                <w:sz w:val="22"/>
                <w:szCs w:val="22"/>
              </w:rPr>
              <w:t xml:space="preserve"> Review Meeting</w:t>
            </w:r>
          </w:p>
        </w:tc>
      </w:tr>
      <w:tr w:rsidR="009316D5" w:rsidRPr="009667FE" w14:paraId="5FEDA0D5" w14:textId="77777777" w:rsidTr="009667FE">
        <w:trPr>
          <w:jc w:val="center"/>
        </w:trPr>
        <w:tc>
          <w:tcPr>
            <w:tcW w:w="2093" w:type="dxa"/>
            <w:hideMark/>
          </w:tcPr>
          <w:p w14:paraId="672F6812"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RCC</w:t>
            </w:r>
          </w:p>
        </w:tc>
        <w:tc>
          <w:tcPr>
            <w:tcW w:w="6891" w:type="dxa"/>
            <w:hideMark/>
          </w:tcPr>
          <w:p w14:paraId="20B87859"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Regional Coordinating Council</w:t>
            </w:r>
          </w:p>
        </w:tc>
      </w:tr>
      <w:tr w:rsidR="009316D5" w:rsidRPr="009667FE" w14:paraId="723B452A" w14:textId="77777777" w:rsidTr="009667FE">
        <w:trPr>
          <w:jc w:val="center"/>
        </w:trPr>
        <w:tc>
          <w:tcPr>
            <w:tcW w:w="2093" w:type="dxa"/>
            <w:hideMark/>
          </w:tcPr>
          <w:p w14:paraId="3A3FF58E"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RDCU</w:t>
            </w:r>
          </w:p>
          <w:p w14:paraId="42BC0AD3" w14:textId="77777777" w:rsidR="00990F64" w:rsidRDefault="004C4AAE"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RDU</w:t>
            </w:r>
          </w:p>
          <w:p w14:paraId="42F80A02" w14:textId="77777777" w:rsidR="00792280" w:rsidRPr="009667FE"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RPCU</w:t>
            </w:r>
          </w:p>
          <w:p w14:paraId="40A4C1E6"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RPF</w:t>
            </w:r>
          </w:p>
          <w:p w14:paraId="0BAF5FDC"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RTTU</w:t>
            </w:r>
          </w:p>
          <w:p w14:paraId="61FD4373"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RuCPAPP</w:t>
            </w:r>
          </w:p>
        </w:tc>
        <w:tc>
          <w:tcPr>
            <w:tcW w:w="6891" w:type="dxa"/>
            <w:hideMark/>
          </w:tcPr>
          <w:p w14:paraId="4C118C63" w14:textId="77777777" w:rsidR="009316D5"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Rural Development Coordination Unit</w:t>
            </w:r>
          </w:p>
          <w:p w14:paraId="5843843C" w14:textId="77777777" w:rsidR="00990F64" w:rsidRDefault="00990F64"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 xml:space="preserve">Rural Development </w:t>
            </w:r>
            <w:r w:rsidR="004C4AAE">
              <w:rPr>
                <w:rFonts w:ascii="Times New Roman" w:hAnsi="Times New Roman"/>
                <w:sz w:val="22"/>
                <w:szCs w:val="22"/>
              </w:rPr>
              <w:t>Unit</w:t>
            </w:r>
          </w:p>
          <w:p w14:paraId="3134DC92" w14:textId="77777777" w:rsidR="00792280" w:rsidRPr="009667FE" w:rsidRDefault="00792280"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Regional Planning Co-ordinating Unit</w:t>
            </w:r>
          </w:p>
          <w:p w14:paraId="53FEA0A8"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Resettlement Policy Framework</w:t>
            </w:r>
          </w:p>
          <w:p w14:paraId="6A664224"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Regional Technology Transfer Unit</w:t>
            </w:r>
          </w:p>
          <w:p w14:paraId="70045B9B"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Rural Community Poverty Alleviating Pilot Project</w:t>
            </w:r>
          </w:p>
        </w:tc>
      </w:tr>
      <w:tr w:rsidR="009316D5" w:rsidRPr="009667FE" w14:paraId="4CBC2129" w14:textId="77777777" w:rsidTr="009667FE">
        <w:trPr>
          <w:jc w:val="center"/>
        </w:trPr>
        <w:tc>
          <w:tcPr>
            <w:tcW w:w="2093" w:type="dxa"/>
            <w:hideMark/>
          </w:tcPr>
          <w:p w14:paraId="66D93FD6"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SP</w:t>
            </w:r>
          </w:p>
        </w:tc>
        <w:tc>
          <w:tcPr>
            <w:tcW w:w="6891" w:type="dxa"/>
            <w:hideMark/>
          </w:tcPr>
          <w:p w14:paraId="3772DE04"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Social Protection</w:t>
            </w:r>
          </w:p>
        </w:tc>
      </w:tr>
      <w:tr w:rsidR="009316D5" w:rsidRPr="009667FE" w14:paraId="24D377BE" w14:textId="77777777" w:rsidTr="009667FE">
        <w:trPr>
          <w:jc w:val="center"/>
        </w:trPr>
        <w:tc>
          <w:tcPr>
            <w:tcW w:w="2093" w:type="dxa"/>
            <w:hideMark/>
          </w:tcPr>
          <w:p w14:paraId="6850F656" w14:textId="77777777" w:rsidR="009316D5" w:rsidRPr="009667FE" w:rsidRDefault="003C3287" w:rsidP="009667FE">
            <w:pPr>
              <w:widowControl w:val="0"/>
              <w:autoSpaceDE w:val="0"/>
              <w:autoSpaceDN w:val="0"/>
              <w:adjustRightInd w:val="0"/>
              <w:spacing w:line="256" w:lineRule="auto"/>
              <w:rPr>
                <w:rFonts w:ascii="Times New Roman" w:hAnsi="Times New Roman"/>
                <w:sz w:val="22"/>
                <w:szCs w:val="22"/>
              </w:rPr>
            </w:pPr>
            <w:r>
              <w:rPr>
                <w:rFonts w:ascii="Times New Roman" w:hAnsi="Times New Roman"/>
                <w:sz w:val="22"/>
                <w:szCs w:val="22"/>
              </w:rPr>
              <w:t>SPD</w:t>
            </w:r>
          </w:p>
          <w:p w14:paraId="05073649"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TOR</w:t>
            </w:r>
          </w:p>
          <w:p w14:paraId="00BA375C"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SCMO</w:t>
            </w:r>
          </w:p>
        </w:tc>
        <w:tc>
          <w:tcPr>
            <w:tcW w:w="6891" w:type="dxa"/>
            <w:hideMark/>
          </w:tcPr>
          <w:p w14:paraId="02EA77A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Social Protection Directorate</w:t>
            </w:r>
          </w:p>
          <w:p w14:paraId="77FDE49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 xml:space="preserve">Terms of Reference </w:t>
            </w:r>
          </w:p>
          <w:p w14:paraId="62384C49"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Safeguard and Case Management Officer</w:t>
            </w:r>
          </w:p>
        </w:tc>
      </w:tr>
      <w:tr w:rsidR="009316D5" w:rsidRPr="009667FE" w14:paraId="6142CA70" w14:textId="77777777" w:rsidTr="009667FE">
        <w:trPr>
          <w:jc w:val="center"/>
        </w:trPr>
        <w:tc>
          <w:tcPr>
            <w:tcW w:w="2093" w:type="dxa"/>
            <w:hideMark/>
          </w:tcPr>
          <w:p w14:paraId="5FA58B17"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SWCES</w:t>
            </w:r>
          </w:p>
        </w:tc>
        <w:tc>
          <w:tcPr>
            <w:tcW w:w="6891" w:type="dxa"/>
            <w:hideMark/>
          </w:tcPr>
          <w:p w14:paraId="6CD5CDBD"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r w:rsidRPr="009667FE">
              <w:rPr>
                <w:rFonts w:ascii="Times New Roman" w:hAnsi="Times New Roman"/>
                <w:sz w:val="22"/>
                <w:szCs w:val="22"/>
              </w:rPr>
              <w:t>Single Window Citizen Engagement Service</w:t>
            </w:r>
          </w:p>
        </w:tc>
      </w:tr>
      <w:tr w:rsidR="009316D5" w:rsidRPr="009667FE" w14:paraId="103CEB11" w14:textId="77777777" w:rsidTr="009667FE">
        <w:trPr>
          <w:jc w:val="center"/>
        </w:trPr>
        <w:tc>
          <w:tcPr>
            <w:tcW w:w="2093" w:type="dxa"/>
            <w:hideMark/>
          </w:tcPr>
          <w:p w14:paraId="5A5D116A"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c>
          <w:tcPr>
            <w:tcW w:w="6891" w:type="dxa"/>
            <w:hideMark/>
          </w:tcPr>
          <w:p w14:paraId="3F71EA79" w14:textId="77777777" w:rsidR="009316D5" w:rsidRPr="009667FE" w:rsidRDefault="009316D5" w:rsidP="009667FE">
            <w:pPr>
              <w:widowControl w:val="0"/>
              <w:autoSpaceDE w:val="0"/>
              <w:autoSpaceDN w:val="0"/>
              <w:adjustRightInd w:val="0"/>
              <w:spacing w:line="256" w:lineRule="auto"/>
              <w:rPr>
                <w:rFonts w:ascii="Times New Roman" w:hAnsi="Times New Roman"/>
                <w:sz w:val="22"/>
                <w:szCs w:val="22"/>
              </w:rPr>
            </w:pPr>
          </w:p>
        </w:tc>
      </w:tr>
      <w:tr w:rsidR="009316D5" w:rsidRPr="009667FE" w14:paraId="54433DE4" w14:textId="77777777" w:rsidTr="009667FE">
        <w:trPr>
          <w:jc w:val="center"/>
        </w:trPr>
        <w:tc>
          <w:tcPr>
            <w:tcW w:w="2093" w:type="dxa"/>
            <w:hideMark/>
          </w:tcPr>
          <w:p w14:paraId="0C12AD1E"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ZCO</w:t>
            </w:r>
          </w:p>
        </w:tc>
        <w:tc>
          <w:tcPr>
            <w:tcW w:w="6891" w:type="dxa"/>
            <w:hideMark/>
          </w:tcPr>
          <w:p w14:paraId="43880561" w14:textId="77777777" w:rsidR="009316D5" w:rsidRPr="009667FE" w:rsidRDefault="009316D5" w:rsidP="009667FE">
            <w:pPr>
              <w:widowControl w:val="0"/>
              <w:autoSpaceDE w:val="0"/>
              <w:autoSpaceDN w:val="0"/>
              <w:adjustRightInd w:val="0"/>
              <w:spacing w:line="256" w:lineRule="auto"/>
              <w:rPr>
                <w:rFonts w:ascii="Times New Roman" w:hAnsi="Times New Roman"/>
                <w:color w:val="000000"/>
                <w:sz w:val="22"/>
                <w:szCs w:val="22"/>
              </w:rPr>
            </w:pPr>
            <w:r w:rsidRPr="009667FE">
              <w:rPr>
                <w:rFonts w:ascii="Times New Roman" w:hAnsi="Times New Roman"/>
                <w:sz w:val="22"/>
                <w:szCs w:val="22"/>
              </w:rPr>
              <w:t>Zonal Coordinating Office</w:t>
            </w:r>
          </w:p>
        </w:tc>
      </w:tr>
    </w:tbl>
    <w:p w14:paraId="6910CD41" w14:textId="77777777" w:rsidR="009316D5" w:rsidRPr="009667FE" w:rsidRDefault="009316D5" w:rsidP="009316D5">
      <w:pPr>
        <w:jc w:val="center"/>
        <w:rPr>
          <w:rFonts w:ascii="Times New Roman" w:hAnsi="Times New Roman"/>
          <w:sz w:val="28"/>
          <w:szCs w:val="28"/>
        </w:rPr>
        <w:sectPr w:rsidR="009316D5" w:rsidRPr="009667FE" w:rsidSect="009667FE">
          <w:headerReference w:type="even" r:id="rId12"/>
          <w:headerReference w:type="default" r:id="rId13"/>
          <w:footerReference w:type="even" r:id="rId14"/>
          <w:footerReference w:type="default" r:id="rId15"/>
          <w:headerReference w:type="first" r:id="rId16"/>
          <w:footerReference w:type="first" r:id="rId17"/>
          <w:footnotePr>
            <w:numStart w:val="7"/>
          </w:footnotePr>
          <w:pgSz w:w="11907" w:h="16840" w:code="9"/>
          <w:pgMar w:top="1350" w:right="1107" w:bottom="1260" w:left="1440" w:header="170" w:footer="284" w:gutter="0"/>
          <w:pgNumType w:fmt="lowerRoman" w:start="1"/>
          <w:cols w:space="720"/>
          <w:docGrid w:linePitch="272"/>
        </w:sectPr>
      </w:pPr>
    </w:p>
    <w:p w14:paraId="449F2C53" w14:textId="77777777" w:rsidR="009316D5" w:rsidRPr="009667FE" w:rsidRDefault="009316D5" w:rsidP="00237A52">
      <w:pPr>
        <w:pStyle w:val="Heading1"/>
        <w:numPr>
          <w:ilvl w:val="0"/>
          <w:numId w:val="0"/>
        </w:numPr>
        <w:rPr>
          <w:color w:val="4F81BD"/>
          <w:sz w:val="28"/>
        </w:rPr>
      </w:pPr>
    </w:p>
    <w:p w14:paraId="297453B4" w14:textId="77777777" w:rsidR="009316D5" w:rsidRPr="009667FE" w:rsidRDefault="009316D5" w:rsidP="009316D5">
      <w:pPr>
        <w:pStyle w:val="Heading1"/>
        <w:ind w:left="270" w:hanging="270"/>
        <w:rPr>
          <w:caps/>
        </w:rPr>
      </w:pPr>
      <w:bookmarkStart w:id="0" w:name="_Toc5634316"/>
      <w:bookmarkStart w:id="1" w:name="_Toc6516924"/>
      <w:bookmarkStart w:id="2" w:name="_Toc534892301"/>
      <w:bookmarkStart w:id="3" w:name="_Toc385007656"/>
      <w:bookmarkStart w:id="4" w:name="_Toc385007928"/>
      <w:bookmarkStart w:id="5" w:name="_Toc385008061"/>
      <w:r w:rsidRPr="009667FE">
        <w:rPr>
          <w:caps/>
        </w:rPr>
        <w:t>GENERAL INSTITUTIONAL FRAMEWORK</w:t>
      </w:r>
      <w:bookmarkEnd w:id="0"/>
      <w:bookmarkEnd w:id="1"/>
    </w:p>
    <w:p w14:paraId="6EBBFB47"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bCs/>
        </w:rPr>
        <w:t xml:space="preserve">The </w:t>
      </w:r>
      <w:r w:rsidR="00237A52" w:rsidRPr="009667FE">
        <w:rPr>
          <w:rFonts w:ascii="Times New Roman" w:hAnsi="Times New Roman"/>
          <w:bCs/>
        </w:rPr>
        <w:t>Productive</w:t>
      </w:r>
      <w:r w:rsidRPr="009667FE">
        <w:rPr>
          <w:rFonts w:ascii="Times New Roman" w:hAnsi="Times New Roman"/>
          <w:bCs/>
        </w:rPr>
        <w:t xml:space="preserve"> Inclusion (PI) and Labour </w:t>
      </w:r>
      <w:r w:rsidR="00237A52" w:rsidRPr="009667FE">
        <w:rPr>
          <w:rFonts w:ascii="Times New Roman" w:hAnsi="Times New Roman"/>
          <w:bCs/>
        </w:rPr>
        <w:t>Intensive</w:t>
      </w:r>
      <w:r w:rsidRPr="009667FE">
        <w:rPr>
          <w:rFonts w:ascii="Times New Roman" w:hAnsi="Times New Roman"/>
          <w:bCs/>
        </w:rPr>
        <w:t xml:space="preserve"> Public Works </w:t>
      </w:r>
      <w:r w:rsidR="00A632B8">
        <w:rPr>
          <w:rFonts w:ascii="Times New Roman" w:hAnsi="Times New Roman"/>
          <w:bCs/>
        </w:rPr>
        <w:t xml:space="preserve">(LIPW) </w:t>
      </w:r>
      <w:r w:rsidRPr="009667FE">
        <w:rPr>
          <w:rFonts w:ascii="Times New Roman" w:hAnsi="Times New Roman"/>
          <w:bCs/>
        </w:rPr>
        <w:t>component</w:t>
      </w:r>
      <w:r w:rsidR="001D0B8F">
        <w:rPr>
          <w:rFonts w:ascii="Times New Roman" w:hAnsi="Times New Roman"/>
          <w:bCs/>
        </w:rPr>
        <w:t>s</w:t>
      </w:r>
      <w:r w:rsidRPr="009667FE">
        <w:rPr>
          <w:rFonts w:ascii="Times New Roman" w:hAnsi="Times New Roman"/>
          <w:bCs/>
        </w:rPr>
        <w:t xml:space="preserve"> of the Project that are to be implemented by the Ministry of Local </w:t>
      </w:r>
      <w:r w:rsidR="00237A52" w:rsidRPr="009667FE">
        <w:rPr>
          <w:rFonts w:ascii="Times New Roman" w:hAnsi="Times New Roman"/>
          <w:bCs/>
        </w:rPr>
        <w:t>Government</w:t>
      </w:r>
      <w:r w:rsidRPr="009667FE">
        <w:rPr>
          <w:rFonts w:ascii="Times New Roman" w:hAnsi="Times New Roman"/>
          <w:bCs/>
        </w:rPr>
        <w:t xml:space="preserve"> and Rural Development shall </w:t>
      </w:r>
      <w:r w:rsidRPr="009667FE">
        <w:rPr>
          <w:rFonts w:ascii="Times New Roman" w:hAnsi="Times New Roman"/>
        </w:rPr>
        <w:t>be implemented within the country’s national decentralized institutional framework taking into account the mandates and existing capacities at all relevant levels. The implementation arrangements are underpinned by the need to:</w:t>
      </w:r>
    </w:p>
    <w:p w14:paraId="3CA3B94C" w14:textId="77777777" w:rsidR="009316D5" w:rsidRPr="009667FE" w:rsidRDefault="009316D5" w:rsidP="003221BD">
      <w:pPr>
        <w:pStyle w:val="ListParagraph"/>
        <w:numPr>
          <w:ilvl w:val="0"/>
          <w:numId w:val="4"/>
        </w:numPr>
        <w:tabs>
          <w:tab w:val="left" w:pos="810"/>
        </w:tabs>
        <w:spacing w:before="120" w:after="120"/>
        <w:ind w:left="810" w:hanging="270"/>
        <w:contextualSpacing w:val="0"/>
        <w:jc w:val="both"/>
        <w:rPr>
          <w:rFonts w:ascii="Times New Roman" w:hAnsi="Times New Roman"/>
          <w:color w:val="000000"/>
        </w:rPr>
      </w:pPr>
      <w:r w:rsidRPr="009667FE">
        <w:rPr>
          <w:rFonts w:ascii="Times New Roman" w:hAnsi="Times New Roman"/>
          <w:color w:val="000000"/>
        </w:rPr>
        <w:t xml:space="preserve">Strengthen existing statutory bodies to perform functions assigned to them under existing laws and regulations; </w:t>
      </w:r>
    </w:p>
    <w:p w14:paraId="70085EAA" w14:textId="77777777" w:rsidR="009316D5" w:rsidRPr="009667FE" w:rsidRDefault="009316D5" w:rsidP="003221BD">
      <w:pPr>
        <w:pStyle w:val="ListParagraph"/>
        <w:numPr>
          <w:ilvl w:val="0"/>
          <w:numId w:val="4"/>
        </w:numPr>
        <w:tabs>
          <w:tab w:val="left" w:pos="810"/>
        </w:tabs>
        <w:spacing w:before="120" w:after="120"/>
        <w:ind w:left="810" w:hanging="270"/>
        <w:contextualSpacing w:val="0"/>
        <w:jc w:val="both"/>
        <w:rPr>
          <w:rFonts w:ascii="Times New Roman" w:hAnsi="Times New Roman"/>
          <w:color w:val="000000"/>
        </w:rPr>
      </w:pPr>
      <w:r w:rsidRPr="009667FE">
        <w:rPr>
          <w:rFonts w:ascii="Times New Roman" w:hAnsi="Times New Roman"/>
          <w:color w:val="000000"/>
        </w:rPr>
        <w:t>Coordinate policy issues and other interventions for efficient and effective service delivery at all levels;</w:t>
      </w:r>
    </w:p>
    <w:p w14:paraId="0C249998" w14:textId="77777777" w:rsidR="009316D5" w:rsidRPr="009667FE" w:rsidRDefault="009316D5" w:rsidP="003221BD">
      <w:pPr>
        <w:pStyle w:val="ListParagraph"/>
        <w:numPr>
          <w:ilvl w:val="0"/>
          <w:numId w:val="4"/>
        </w:numPr>
        <w:tabs>
          <w:tab w:val="left" w:pos="810"/>
        </w:tabs>
        <w:spacing w:before="120" w:after="120"/>
        <w:ind w:left="810" w:hanging="270"/>
        <w:contextualSpacing w:val="0"/>
        <w:jc w:val="both"/>
        <w:rPr>
          <w:rFonts w:ascii="Times New Roman" w:hAnsi="Times New Roman"/>
          <w:color w:val="000000"/>
        </w:rPr>
      </w:pPr>
      <w:r w:rsidRPr="009667FE">
        <w:rPr>
          <w:rFonts w:ascii="Times New Roman" w:hAnsi="Times New Roman"/>
          <w:color w:val="000000"/>
        </w:rPr>
        <w:t xml:space="preserve">Provide technical support and assistance to transfer capacity to statutory bodies; and </w:t>
      </w:r>
    </w:p>
    <w:p w14:paraId="73251D2E" w14:textId="77777777" w:rsidR="009316D5" w:rsidRPr="009667FE" w:rsidRDefault="009316D5" w:rsidP="003221BD">
      <w:pPr>
        <w:pStyle w:val="ListParagraph"/>
        <w:numPr>
          <w:ilvl w:val="0"/>
          <w:numId w:val="4"/>
        </w:numPr>
        <w:tabs>
          <w:tab w:val="left" w:pos="810"/>
        </w:tabs>
        <w:spacing w:before="120" w:after="120"/>
        <w:ind w:left="810" w:hanging="270"/>
        <w:contextualSpacing w:val="0"/>
        <w:jc w:val="both"/>
        <w:rPr>
          <w:rFonts w:ascii="Times New Roman" w:hAnsi="Times New Roman"/>
          <w:snapToGrid w:val="0"/>
        </w:rPr>
      </w:pPr>
      <w:r w:rsidRPr="009667FE">
        <w:rPr>
          <w:rFonts w:ascii="Times New Roman" w:hAnsi="Times New Roman"/>
          <w:color w:val="000000"/>
        </w:rPr>
        <w:t>Coordinate</w:t>
      </w:r>
      <w:r w:rsidRPr="009667FE">
        <w:rPr>
          <w:rFonts w:ascii="Times New Roman" w:hAnsi="Times New Roman"/>
        </w:rPr>
        <w:t xml:space="preserve"> inter-sectoral and donor activities.</w:t>
      </w:r>
    </w:p>
    <w:p w14:paraId="71DD5A0E" w14:textId="77777777" w:rsidR="009316D5" w:rsidRPr="009667FE" w:rsidRDefault="009316D5" w:rsidP="009316D5">
      <w:pPr>
        <w:pStyle w:val="Heading2"/>
        <w:ind w:left="540" w:hanging="540"/>
      </w:pPr>
      <w:bookmarkStart w:id="6" w:name="_Toc4069498"/>
      <w:bookmarkStart w:id="7" w:name="_Toc5634317"/>
      <w:bookmarkStart w:id="8" w:name="_Toc6516925"/>
      <w:r w:rsidRPr="009667FE">
        <w:t>Mainstreaming</w:t>
      </w:r>
      <w:bookmarkEnd w:id="6"/>
      <w:bookmarkEnd w:id="7"/>
      <w:bookmarkEnd w:id="8"/>
    </w:p>
    <w:p w14:paraId="53D4BE1A"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9667FE">
        <w:rPr>
          <w:rFonts w:ascii="Times New Roman" w:hAnsi="Times New Roman"/>
          <w:bCs/>
        </w:rPr>
        <w:t>Even though government is desirous of fully mainstreaming the implementation of PI</w:t>
      </w:r>
      <w:r w:rsidR="00A632B8">
        <w:rPr>
          <w:rFonts w:ascii="Times New Roman" w:hAnsi="Times New Roman"/>
          <w:bCs/>
        </w:rPr>
        <w:t xml:space="preserve"> and LIPW</w:t>
      </w:r>
      <w:r w:rsidRPr="009667FE">
        <w:rPr>
          <w:rFonts w:ascii="Times New Roman" w:hAnsi="Times New Roman"/>
          <w:bCs/>
        </w:rPr>
        <w:t xml:space="preserve"> activities across all levels, this is not achievable in the immediate term in view of the absence of the requisite capacities and delivery systems within the current government institutional arrangements that will allow for effective </w:t>
      </w:r>
      <w:r w:rsidR="00A632B8">
        <w:rPr>
          <w:rFonts w:ascii="Times New Roman" w:hAnsi="Times New Roman"/>
          <w:bCs/>
        </w:rPr>
        <w:t xml:space="preserve">LIPW and </w:t>
      </w:r>
      <w:r w:rsidRPr="009667FE">
        <w:rPr>
          <w:rFonts w:ascii="Times New Roman" w:hAnsi="Times New Roman"/>
          <w:bCs/>
        </w:rPr>
        <w:t>PI delivery as Social Protection Instrument</w:t>
      </w:r>
      <w:r w:rsidR="00A632B8">
        <w:rPr>
          <w:rFonts w:ascii="Times New Roman" w:hAnsi="Times New Roman"/>
          <w:bCs/>
        </w:rPr>
        <w:t>s</w:t>
      </w:r>
      <w:r w:rsidRPr="009667FE">
        <w:rPr>
          <w:rFonts w:ascii="Times New Roman" w:hAnsi="Times New Roman"/>
          <w:bCs/>
        </w:rPr>
        <w:t>.</w:t>
      </w:r>
    </w:p>
    <w:p w14:paraId="238DBE65" w14:textId="77777777" w:rsidR="00662E6D" w:rsidRDefault="0078715E" w:rsidP="00466A78">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9667FE">
        <w:rPr>
          <w:rFonts w:ascii="Times New Roman" w:hAnsi="Times New Roman"/>
          <w:bCs/>
        </w:rPr>
        <w:t>The Rural Development Unit</w:t>
      </w:r>
      <w:r>
        <w:rPr>
          <w:rFonts w:ascii="Times New Roman" w:hAnsi="Times New Roman"/>
          <w:bCs/>
        </w:rPr>
        <w:t xml:space="preserve"> (RDU) of MLGRD, which is within the PPME of the Ministry, will be </w:t>
      </w:r>
      <w:r w:rsidRPr="009667FE">
        <w:rPr>
          <w:rFonts w:ascii="Times New Roman" w:hAnsi="Times New Roman"/>
          <w:bCs/>
        </w:rPr>
        <w:t xml:space="preserve">expected to lead </w:t>
      </w:r>
      <w:r>
        <w:rPr>
          <w:rFonts w:ascii="Times New Roman" w:hAnsi="Times New Roman"/>
          <w:bCs/>
        </w:rPr>
        <w:t xml:space="preserve">the </w:t>
      </w:r>
      <w:r w:rsidRPr="009667FE">
        <w:rPr>
          <w:rFonts w:ascii="Times New Roman" w:hAnsi="Times New Roman"/>
          <w:bCs/>
        </w:rPr>
        <w:t xml:space="preserve">full mainstreaming of </w:t>
      </w:r>
      <w:r>
        <w:rPr>
          <w:rFonts w:ascii="Times New Roman" w:hAnsi="Times New Roman"/>
          <w:bCs/>
        </w:rPr>
        <w:t>the PI and LIPW components of the Project</w:t>
      </w:r>
      <w:r w:rsidRPr="009667FE">
        <w:rPr>
          <w:rFonts w:ascii="Times New Roman" w:hAnsi="Times New Roman"/>
          <w:bCs/>
        </w:rPr>
        <w:t>.</w:t>
      </w:r>
      <w:r>
        <w:rPr>
          <w:rFonts w:ascii="Times New Roman" w:hAnsi="Times New Roman"/>
          <w:bCs/>
        </w:rPr>
        <w:t xml:space="preserve"> </w:t>
      </w:r>
    </w:p>
    <w:p w14:paraId="0FCDDF18" w14:textId="77777777" w:rsidR="009316D5" w:rsidRPr="00466A78" w:rsidRDefault="0078715E" w:rsidP="00466A78">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bCs/>
        </w:rPr>
      </w:pPr>
      <w:r>
        <w:rPr>
          <w:rFonts w:ascii="Times New Roman" w:hAnsi="Times New Roman"/>
          <w:bCs/>
        </w:rPr>
        <w:t xml:space="preserve">To ensure the existence of the relevant capacities for smooth take-off and eventual </w:t>
      </w:r>
      <w:r w:rsidRPr="009667FE">
        <w:rPr>
          <w:rFonts w:ascii="Times New Roman" w:hAnsi="Times New Roman"/>
          <w:bCs/>
        </w:rPr>
        <w:t>mainstreaming</w:t>
      </w:r>
      <w:r w:rsidR="00662E6D">
        <w:rPr>
          <w:rFonts w:ascii="Times New Roman" w:hAnsi="Times New Roman"/>
          <w:bCs/>
        </w:rPr>
        <w:t xml:space="preserve"> of both </w:t>
      </w:r>
      <w:r w:rsidR="00662E6D" w:rsidRPr="009667FE">
        <w:rPr>
          <w:rFonts w:ascii="Times New Roman" w:hAnsi="Times New Roman"/>
          <w:bCs/>
        </w:rPr>
        <w:t xml:space="preserve">PI </w:t>
      </w:r>
      <w:r w:rsidR="00662E6D">
        <w:rPr>
          <w:rFonts w:ascii="Times New Roman" w:hAnsi="Times New Roman"/>
          <w:bCs/>
        </w:rPr>
        <w:t xml:space="preserve">and LIPW delivery, </w:t>
      </w:r>
      <w:r w:rsidR="009316D5" w:rsidRPr="009667FE">
        <w:rPr>
          <w:rFonts w:ascii="Times New Roman" w:hAnsi="Times New Roman"/>
          <w:bCs/>
        </w:rPr>
        <w:t xml:space="preserve">the Ministry will establish a Rural Development Coordination Unit (RDCU) </w:t>
      </w:r>
      <w:r w:rsidR="00733624">
        <w:rPr>
          <w:rFonts w:ascii="Times New Roman" w:hAnsi="Times New Roman"/>
          <w:bCs/>
        </w:rPr>
        <w:t>including four (4) Zonal Coordinating Offices (ZCOs)</w:t>
      </w:r>
      <w:r w:rsidR="009316D5" w:rsidRPr="009667FE">
        <w:rPr>
          <w:rFonts w:ascii="Times New Roman" w:hAnsi="Times New Roman"/>
          <w:bCs/>
        </w:rPr>
        <w:t xml:space="preserve">, to </w:t>
      </w:r>
      <w:r w:rsidR="00662E6D">
        <w:rPr>
          <w:rFonts w:ascii="Times New Roman" w:hAnsi="Times New Roman"/>
          <w:bCs/>
        </w:rPr>
        <w:t xml:space="preserve">co-ordinate and assist with the </w:t>
      </w:r>
      <w:r w:rsidR="009316D5" w:rsidRPr="009667FE">
        <w:rPr>
          <w:rFonts w:ascii="Times New Roman" w:hAnsi="Times New Roman"/>
          <w:bCs/>
        </w:rPr>
        <w:t>develop</w:t>
      </w:r>
      <w:r w:rsidR="00662E6D">
        <w:rPr>
          <w:rFonts w:ascii="Times New Roman" w:hAnsi="Times New Roman"/>
          <w:bCs/>
        </w:rPr>
        <w:t>ment of</w:t>
      </w:r>
      <w:r w:rsidR="009316D5" w:rsidRPr="009667FE">
        <w:rPr>
          <w:rFonts w:ascii="Times New Roman" w:hAnsi="Times New Roman"/>
          <w:bCs/>
        </w:rPr>
        <w:t xml:space="preserve"> capacities at the </w:t>
      </w:r>
      <w:r w:rsidR="00A632B8">
        <w:rPr>
          <w:rFonts w:ascii="Times New Roman" w:hAnsi="Times New Roman"/>
          <w:bCs/>
        </w:rPr>
        <w:t>national</w:t>
      </w:r>
      <w:r>
        <w:rPr>
          <w:rFonts w:ascii="Times New Roman" w:hAnsi="Times New Roman"/>
          <w:bCs/>
        </w:rPr>
        <w:t xml:space="preserve"> </w:t>
      </w:r>
      <w:r w:rsidRPr="009667FE">
        <w:rPr>
          <w:rFonts w:ascii="Times New Roman" w:hAnsi="Times New Roman"/>
          <w:bCs/>
        </w:rPr>
        <w:t>(specifically Civil Service staff of the Rural Development Unit</w:t>
      </w:r>
      <w:r>
        <w:rPr>
          <w:rFonts w:ascii="Times New Roman" w:hAnsi="Times New Roman"/>
          <w:bCs/>
        </w:rPr>
        <w:t xml:space="preserve"> </w:t>
      </w:r>
      <w:r w:rsidRPr="009667FE">
        <w:rPr>
          <w:rFonts w:ascii="Times New Roman" w:hAnsi="Times New Roman"/>
          <w:bCs/>
        </w:rPr>
        <w:t>of MLGRD</w:t>
      </w:r>
      <w:r>
        <w:rPr>
          <w:rFonts w:ascii="Times New Roman" w:hAnsi="Times New Roman"/>
          <w:bCs/>
        </w:rPr>
        <w:t>)</w:t>
      </w:r>
      <w:r w:rsidR="009316D5" w:rsidRPr="009667FE">
        <w:rPr>
          <w:rFonts w:ascii="Times New Roman" w:hAnsi="Times New Roman"/>
          <w:bCs/>
        </w:rPr>
        <w:t xml:space="preserve">, </w:t>
      </w:r>
      <w:r w:rsidR="00A632B8">
        <w:rPr>
          <w:rFonts w:ascii="Times New Roman" w:hAnsi="Times New Roman"/>
          <w:bCs/>
        </w:rPr>
        <w:t>r</w:t>
      </w:r>
      <w:r w:rsidR="009316D5" w:rsidRPr="009667FE">
        <w:rPr>
          <w:rFonts w:ascii="Times New Roman" w:hAnsi="Times New Roman"/>
          <w:bCs/>
        </w:rPr>
        <w:t>egional</w:t>
      </w:r>
      <w:r>
        <w:rPr>
          <w:rFonts w:ascii="Times New Roman" w:hAnsi="Times New Roman"/>
          <w:bCs/>
        </w:rPr>
        <w:t>,</w:t>
      </w:r>
      <w:r w:rsidR="009316D5" w:rsidRPr="009667FE">
        <w:rPr>
          <w:rFonts w:ascii="Times New Roman" w:hAnsi="Times New Roman"/>
          <w:bCs/>
        </w:rPr>
        <w:t xml:space="preserve"> </w:t>
      </w:r>
      <w:r w:rsidR="00A632B8">
        <w:rPr>
          <w:rFonts w:ascii="Times New Roman" w:hAnsi="Times New Roman"/>
          <w:bCs/>
        </w:rPr>
        <w:t>district</w:t>
      </w:r>
      <w:r w:rsidR="00A632B8" w:rsidRPr="009667FE">
        <w:rPr>
          <w:rFonts w:ascii="Times New Roman" w:hAnsi="Times New Roman"/>
          <w:bCs/>
        </w:rPr>
        <w:t xml:space="preserve"> </w:t>
      </w:r>
      <w:r w:rsidR="004D5E0E">
        <w:rPr>
          <w:rFonts w:ascii="Times New Roman" w:hAnsi="Times New Roman"/>
          <w:bCs/>
        </w:rPr>
        <w:t xml:space="preserve">and sub-district </w:t>
      </w:r>
      <w:r w:rsidR="00A632B8">
        <w:rPr>
          <w:rFonts w:ascii="Times New Roman" w:hAnsi="Times New Roman"/>
          <w:bCs/>
        </w:rPr>
        <w:t xml:space="preserve">levels </w:t>
      </w:r>
      <w:r w:rsidR="00662E6D" w:rsidRPr="009667FE">
        <w:rPr>
          <w:rFonts w:ascii="Times New Roman" w:hAnsi="Times New Roman"/>
          <w:bCs/>
        </w:rPr>
        <w:t>for</w:t>
      </w:r>
      <w:r w:rsidR="00662E6D">
        <w:rPr>
          <w:rFonts w:ascii="Times New Roman" w:hAnsi="Times New Roman"/>
          <w:bCs/>
        </w:rPr>
        <w:t xml:space="preserve"> effective mainstreaming</w:t>
      </w:r>
      <w:r w:rsidR="009316D5" w:rsidRPr="009667FE">
        <w:rPr>
          <w:rFonts w:ascii="Times New Roman" w:hAnsi="Times New Roman"/>
          <w:bCs/>
        </w:rPr>
        <w:t xml:space="preserve">. </w:t>
      </w:r>
    </w:p>
    <w:p w14:paraId="67F44A3F" w14:textId="77777777" w:rsidR="009316D5" w:rsidRPr="009667FE" w:rsidRDefault="009316D5" w:rsidP="009316D5">
      <w:pPr>
        <w:pStyle w:val="Heading2"/>
        <w:ind w:left="540" w:hanging="540"/>
      </w:pPr>
      <w:bookmarkStart w:id="9" w:name="_Toc4069499"/>
      <w:bookmarkStart w:id="10" w:name="_Toc5634318"/>
      <w:bookmarkStart w:id="11" w:name="_Toc6516926"/>
      <w:r w:rsidRPr="009667FE">
        <w:t>Key Project Coordinating Organs</w:t>
      </w:r>
      <w:bookmarkEnd w:id="9"/>
      <w:bookmarkEnd w:id="10"/>
      <w:bookmarkEnd w:id="11"/>
      <w:r w:rsidRPr="009667FE">
        <w:t xml:space="preserve"> </w:t>
      </w:r>
    </w:p>
    <w:p w14:paraId="21D14B60"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 </w:t>
      </w:r>
      <w:r w:rsidRPr="009667FE">
        <w:rPr>
          <w:rFonts w:ascii="Times New Roman" w:hAnsi="Times New Roman"/>
          <w:bCs/>
        </w:rPr>
        <w:t xml:space="preserve">In implementing the components, the Ministry shall work closely with two key coordinating mechanisms under the Project at the national level. These are the </w:t>
      </w:r>
      <w:r w:rsidRPr="009667FE">
        <w:rPr>
          <w:rFonts w:ascii="Times New Roman" w:hAnsi="Times New Roman"/>
        </w:rPr>
        <w:t>Project Oversight Committee (POC) and the Project Technical Committee (PTC).</w:t>
      </w:r>
    </w:p>
    <w:p w14:paraId="75455858" w14:textId="77777777" w:rsidR="009316D5" w:rsidRPr="009667FE" w:rsidRDefault="009316D5" w:rsidP="003221BD">
      <w:pPr>
        <w:pStyle w:val="Heading2"/>
        <w:numPr>
          <w:ilvl w:val="2"/>
          <w:numId w:val="7"/>
        </w:numPr>
        <w:ind w:left="630" w:hanging="630"/>
      </w:pPr>
      <w:bookmarkStart w:id="12" w:name="_Toc4069500"/>
      <w:bookmarkStart w:id="13" w:name="_Toc5634319"/>
      <w:bookmarkStart w:id="14" w:name="_Toc6516927"/>
      <w:r w:rsidRPr="009667FE">
        <w:t>Project Oversight Committee</w:t>
      </w:r>
      <w:bookmarkEnd w:id="12"/>
      <w:bookmarkEnd w:id="13"/>
      <w:bookmarkEnd w:id="14"/>
      <w:r w:rsidRPr="009667FE">
        <w:t xml:space="preserve"> </w:t>
      </w:r>
    </w:p>
    <w:p w14:paraId="005B2A33"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Project Oversight Committee (POC) which is to be co-chaired by the Minister of MoGCSP and the </w:t>
      </w:r>
      <w:r w:rsidR="00A632B8" w:rsidRPr="009667FE">
        <w:rPr>
          <w:rFonts w:ascii="Times New Roman" w:hAnsi="Times New Roman"/>
        </w:rPr>
        <w:t xml:space="preserve">MLGRD </w:t>
      </w:r>
      <w:r w:rsidRPr="009667FE">
        <w:rPr>
          <w:rFonts w:ascii="Times New Roman" w:hAnsi="Times New Roman"/>
        </w:rPr>
        <w:t>Minister will be expected to provide policy and strategic guidance for implementation of activities under the component</w:t>
      </w:r>
      <w:r w:rsidR="00E348AB">
        <w:rPr>
          <w:rFonts w:ascii="Times New Roman" w:hAnsi="Times New Roman"/>
        </w:rPr>
        <w:t>s</w:t>
      </w:r>
      <w:r w:rsidRPr="009667FE">
        <w:rPr>
          <w:rFonts w:ascii="Times New Roman" w:hAnsi="Times New Roman"/>
        </w:rPr>
        <w:t>.</w:t>
      </w:r>
      <w:r w:rsidR="004D5E0E">
        <w:rPr>
          <w:rFonts w:ascii="Times New Roman" w:hAnsi="Times New Roman"/>
        </w:rPr>
        <w:t xml:space="preserve"> The POC will be expected to meeting twice in every calendar year</w:t>
      </w:r>
      <w:r w:rsidR="00D46E58">
        <w:rPr>
          <w:rFonts w:ascii="Times New Roman" w:hAnsi="Times New Roman"/>
        </w:rPr>
        <w:t xml:space="preserve"> a</w:t>
      </w:r>
      <w:r w:rsidR="004D5E0E">
        <w:rPr>
          <w:rFonts w:ascii="Times New Roman" w:hAnsi="Times New Roman"/>
        </w:rPr>
        <w:t>nd as per the design</w:t>
      </w:r>
      <w:r w:rsidR="00D46E58">
        <w:rPr>
          <w:rFonts w:ascii="Times New Roman" w:hAnsi="Times New Roman"/>
        </w:rPr>
        <w:t>,</w:t>
      </w:r>
      <w:r w:rsidR="004D5E0E" w:rsidRPr="00D46E58">
        <w:rPr>
          <w:rFonts w:ascii="Times New Roman" w:hAnsi="Times New Roman"/>
        </w:rPr>
        <w:t xml:space="preserve"> the Chief Directors of the MLGRD </w:t>
      </w:r>
      <w:r w:rsidR="00D46E58" w:rsidRPr="00D46E58">
        <w:rPr>
          <w:rFonts w:ascii="Times New Roman" w:hAnsi="Times New Roman"/>
        </w:rPr>
        <w:t>together with his/her counter</w:t>
      </w:r>
      <w:r w:rsidR="004D5E0E" w:rsidRPr="00D46E58">
        <w:rPr>
          <w:rFonts w:ascii="Times New Roman" w:hAnsi="Times New Roman"/>
        </w:rPr>
        <w:t xml:space="preserve">part </w:t>
      </w:r>
      <w:r w:rsidR="00D46E58" w:rsidRPr="00D46E58">
        <w:rPr>
          <w:rFonts w:ascii="Times New Roman" w:hAnsi="Times New Roman"/>
        </w:rPr>
        <w:t xml:space="preserve">at </w:t>
      </w:r>
      <w:r w:rsidR="004D5E0E" w:rsidRPr="00D46E58">
        <w:rPr>
          <w:rFonts w:ascii="Times New Roman" w:hAnsi="Times New Roman"/>
        </w:rPr>
        <w:t>MoGCSP shall act jointly as the secretariat to the POC.</w:t>
      </w:r>
    </w:p>
    <w:p w14:paraId="446E8E50" w14:textId="77777777" w:rsidR="009316D5" w:rsidRPr="009667FE" w:rsidRDefault="009316D5" w:rsidP="003221BD">
      <w:pPr>
        <w:pStyle w:val="Heading2"/>
        <w:numPr>
          <w:ilvl w:val="2"/>
          <w:numId w:val="7"/>
        </w:numPr>
        <w:ind w:left="630" w:hanging="630"/>
      </w:pPr>
      <w:bookmarkStart w:id="15" w:name="_Toc4069501"/>
      <w:bookmarkStart w:id="16" w:name="_Toc5634320"/>
      <w:bookmarkStart w:id="17" w:name="_Toc6516928"/>
      <w:r w:rsidRPr="009667FE">
        <w:t>Project Technical Committee</w:t>
      </w:r>
      <w:bookmarkEnd w:id="15"/>
      <w:bookmarkEnd w:id="16"/>
      <w:bookmarkEnd w:id="17"/>
    </w:p>
    <w:p w14:paraId="60567E36"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 </w:t>
      </w:r>
      <w:r w:rsidR="00E348AB">
        <w:rPr>
          <w:rFonts w:ascii="Times New Roman" w:hAnsi="Times New Roman"/>
        </w:rPr>
        <w:t>T</w:t>
      </w:r>
      <w:r w:rsidRPr="009667FE">
        <w:rPr>
          <w:rFonts w:ascii="Times New Roman" w:hAnsi="Times New Roman"/>
        </w:rPr>
        <w:t xml:space="preserve">he Project Technical Committee </w:t>
      </w:r>
      <w:r w:rsidR="00D46E58">
        <w:rPr>
          <w:rFonts w:ascii="Times New Roman" w:hAnsi="Times New Roman"/>
        </w:rPr>
        <w:t xml:space="preserve">(PTC) </w:t>
      </w:r>
      <w:r w:rsidR="00E348AB">
        <w:rPr>
          <w:rFonts w:ascii="Times New Roman" w:hAnsi="Times New Roman"/>
        </w:rPr>
        <w:t>o</w:t>
      </w:r>
      <w:r w:rsidR="00E348AB" w:rsidRPr="009667FE">
        <w:rPr>
          <w:rFonts w:ascii="Times New Roman" w:hAnsi="Times New Roman"/>
        </w:rPr>
        <w:t>n the other hand</w:t>
      </w:r>
      <w:r w:rsidR="00E348AB">
        <w:rPr>
          <w:rFonts w:ascii="Times New Roman" w:hAnsi="Times New Roman"/>
        </w:rPr>
        <w:t>,</w:t>
      </w:r>
      <w:r w:rsidR="00E348AB" w:rsidRPr="009667FE">
        <w:rPr>
          <w:rFonts w:ascii="Times New Roman" w:hAnsi="Times New Roman"/>
        </w:rPr>
        <w:t xml:space="preserve"> </w:t>
      </w:r>
      <w:r w:rsidRPr="009667FE">
        <w:rPr>
          <w:rFonts w:ascii="Times New Roman" w:hAnsi="Times New Roman"/>
        </w:rPr>
        <w:t>shall provide technical guidance for the implementation of the component</w:t>
      </w:r>
      <w:r w:rsidR="00E348AB">
        <w:rPr>
          <w:rFonts w:ascii="Times New Roman" w:hAnsi="Times New Roman"/>
        </w:rPr>
        <w:t>s</w:t>
      </w:r>
      <w:r w:rsidRPr="009667FE">
        <w:rPr>
          <w:rFonts w:ascii="Times New Roman" w:hAnsi="Times New Roman"/>
        </w:rPr>
        <w:t xml:space="preserve"> and also provide opportunity for achieving effective collaboration and synergies with partner </w:t>
      </w:r>
      <w:r w:rsidR="00D46E58">
        <w:rPr>
          <w:rFonts w:ascii="Times New Roman" w:hAnsi="Times New Roman"/>
        </w:rPr>
        <w:t>implementing agencies</w:t>
      </w:r>
      <w:r w:rsidRPr="009667FE">
        <w:rPr>
          <w:rFonts w:ascii="Times New Roman" w:hAnsi="Times New Roman"/>
        </w:rPr>
        <w:t xml:space="preserve"> like the LEAP Management Unit (LMU) and the Social Protection Directorate (SPD) of MoGCSP and other collaborating institutions. </w:t>
      </w:r>
      <w:r w:rsidR="00D46E58">
        <w:rPr>
          <w:rFonts w:ascii="Times New Roman" w:hAnsi="Times New Roman"/>
        </w:rPr>
        <w:t>I</w:t>
      </w:r>
      <w:r w:rsidRPr="009667FE">
        <w:rPr>
          <w:rFonts w:ascii="Times New Roman" w:hAnsi="Times New Roman"/>
        </w:rPr>
        <w:t>t is envisaged that the PTC shall serve as a platform for clarifying and validating major decisions and guidelines regarding the implementation of the component</w:t>
      </w:r>
      <w:r w:rsidR="00733624">
        <w:rPr>
          <w:rFonts w:ascii="Times New Roman" w:hAnsi="Times New Roman"/>
        </w:rPr>
        <w:t>s</w:t>
      </w:r>
      <w:r w:rsidRPr="009667FE">
        <w:rPr>
          <w:rFonts w:ascii="Times New Roman" w:hAnsi="Times New Roman"/>
        </w:rPr>
        <w:t xml:space="preserve">.  </w:t>
      </w:r>
    </w:p>
    <w:p w14:paraId="7134BC19" w14:textId="77777777" w:rsidR="009316D5" w:rsidRPr="009667FE" w:rsidRDefault="009316D5" w:rsidP="003221BD">
      <w:pPr>
        <w:pStyle w:val="Heading2"/>
        <w:numPr>
          <w:ilvl w:val="0"/>
          <w:numId w:val="7"/>
        </w:numPr>
      </w:pPr>
      <w:bookmarkStart w:id="18" w:name="_Toc4069502"/>
      <w:bookmarkStart w:id="19" w:name="_Toc5634321"/>
      <w:bookmarkStart w:id="20" w:name="_Toc6516929"/>
      <w:r w:rsidRPr="009667FE">
        <w:t>Partnership with Collaborating Agencies</w:t>
      </w:r>
      <w:bookmarkEnd w:id="18"/>
      <w:bookmarkEnd w:id="19"/>
      <w:bookmarkEnd w:id="20"/>
    </w:p>
    <w:p w14:paraId="0F210D29"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In recognition of the fact that MLGRD may not possess all the expertise and knowhow for effective delivery </w:t>
      </w:r>
      <w:r w:rsidR="00E348AB">
        <w:rPr>
          <w:rFonts w:ascii="Times New Roman" w:hAnsi="Times New Roman"/>
        </w:rPr>
        <w:t xml:space="preserve">of </w:t>
      </w:r>
      <w:r w:rsidRPr="009667FE">
        <w:rPr>
          <w:rFonts w:ascii="Times New Roman" w:hAnsi="Times New Roman"/>
        </w:rPr>
        <w:t xml:space="preserve">the PI and LIPW components, the Ministry shall seek the support of relevant institutions and agencies in the </w:t>
      </w:r>
      <w:r w:rsidR="00237A52" w:rsidRPr="009667FE">
        <w:rPr>
          <w:rFonts w:ascii="Times New Roman" w:hAnsi="Times New Roman"/>
        </w:rPr>
        <w:t>implementation</w:t>
      </w:r>
      <w:r w:rsidRPr="009667FE">
        <w:rPr>
          <w:rFonts w:ascii="Times New Roman" w:hAnsi="Times New Roman"/>
        </w:rPr>
        <w:t xml:space="preserve"> of the components.</w:t>
      </w:r>
    </w:p>
    <w:p w14:paraId="02029DF6"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In the case of the PI component</w:t>
      </w:r>
      <w:r w:rsidR="001D0B8F">
        <w:rPr>
          <w:rFonts w:ascii="Times New Roman" w:hAnsi="Times New Roman"/>
        </w:rPr>
        <w:t>,</w:t>
      </w:r>
      <w:r w:rsidRPr="009667FE">
        <w:rPr>
          <w:rFonts w:ascii="Times New Roman" w:hAnsi="Times New Roman"/>
        </w:rPr>
        <w:t xml:space="preserve"> such partners</w:t>
      </w:r>
      <w:r w:rsidR="00E348AB">
        <w:rPr>
          <w:rFonts w:ascii="Times New Roman" w:hAnsi="Times New Roman"/>
        </w:rPr>
        <w:t>hip</w:t>
      </w:r>
      <w:r w:rsidRPr="009667FE">
        <w:rPr>
          <w:rFonts w:ascii="Times New Roman" w:hAnsi="Times New Roman"/>
        </w:rPr>
        <w:t xml:space="preserve"> will </w:t>
      </w:r>
      <w:r w:rsidR="00E348AB">
        <w:rPr>
          <w:rFonts w:ascii="Times New Roman" w:hAnsi="Times New Roman"/>
        </w:rPr>
        <w:t xml:space="preserve">be </w:t>
      </w:r>
      <w:r w:rsidRPr="009667FE">
        <w:rPr>
          <w:rFonts w:ascii="Times New Roman" w:hAnsi="Times New Roman"/>
        </w:rPr>
        <w:t>struck with agencies such as the National Board for Small Scale Industries (NBSSI), the statutory body responsi</w:t>
      </w:r>
      <w:r w:rsidR="00B95AC5">
        <w:rPr>
          <w:rFonts w:ascii="Times New Roman" w:hAnsi="Times New Roman"/>
        </w:rPr>
        <w:t>ble</w:t>
      </w:r>
      <w:r w:rsidRPr="009667FE">
        <w:rPr>
          <w:rFonts w:ascii="Times New Roman" w:hAnsi="Times New Roman"/>
        </w:rPr>
        <w:t xml:space="preserve"> for the  development of Small and Medium Scale Enterprises, the Ghana Regional Appropriate Technology Industrial Service (GRATIS) and its respective Regional Technology Transfer Units (RTTUs), Department of Co-</w:t>
      </w:r>
      <w:r w:rsidR="00237A52" w:rsidRPr="009667FE">
        <w:rPr>
          <w:rFonts w:ascii="Times New Roman" w:hAnsi="Times New Roman"/>
        </w:rPr>
        <w:t>operatives</w:t>
      </w:r>
      <w:r w:rsidRPr="009667FE">
        <w:rPr>
          <w:rFonts w:ascii="Times New Roman" w:hAnsi="Times New Roman"/>
        </w:rPr>
        <w:t xml:space="preserve">, Departments of Community Development, the various Opportunity </w:t>
      </w:r>
      <w:r w:rsidR="00237A52" w:rsidRPr="009667FE">
        <w:rPr>
          <w:rFonts w:ascii="Times New Roman" w:hAnsi="Times New Roman"/>
        </w:rPr>
        <w:t>Industrialization</w:t>
      </w:r>
      <w:r w:rsidR="00B95AC5">
        <w:rPr>
          <w:rFonts w:ascii="Times New Roman" w:hAnsi="Times New Roman"/>
        </w:rPr>
        <w:t xml:space="preserve"> Centres (OICs)</w:t>
      </w:r>
      <w:r w:rsidRPr="009667FE">
        <w:rPr>
          <w:rFonts w:ascii="Times New Roman" w:hAnsi="Times New Roman"/>
        </w:rPr>
        <w:t xml:space="preserve"> under the Ministry of Employment and Labour Relations (MELR)</w:t>
      </w:r>
      <w:r w:rsidR="001D0B8F">
        <w:rPr>
          <w:rFonts w:ascii="Times New Roman" w:hAnsi="Times New Roman"/>
        </w:rPr>
        <w:t>,</w:t>
      </w:r>
      <w:r w:rsidRPr="009667FE">
        <w:rPr>
          <w:rFonts w:ascii="Times New Roman" w:hAnsi="Times New Roman"/>
        </w:rPr>
        <w:t xml:space="preserve"> the DFID financed Market Development for Northern Ghana (MADE) intervention and any other interested partner whose inputs may add value to the PI component.</w:t>
      </w:r>
    </w:p>
    <w:p w14:paraId="3972A575"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Regarding LIPW delivery, just as was the case under GSOP, the Ministry will be </w:t>
      </w:r>
      <w:r w:rsidR="00237A52" w:rsidRPr="009667FE">
        <w:rPr>
          <w:rFonts w:ascii="Times New Roman" w:hAnsi="Times New Roman"/>
        </w:rPr>
        <w:t>collaborating</w:t>
      </w:r>
      <w:r w:rsidRPr="009667FE">
        <w:rPr>
          <w:rFonts w:ascii="Times New Roman" w:hAnsi="Times New Roman"/>
        </w:rPr>
        <w:t xml:space="preserve"> </w:t>
      </w:r>
      <w:r w:rsidR="002A55E7">
        <w:rPr>
          <w:rFonts w:ascii="Times New Roman" w:hAnsi="Times New Roman"/>
        </w:rPr>
        <w:t xml:space="preserve">with </w:t>
      </w:r>
      <w:r w:rsidRPr="009667FE">
        <w:rPr>
          <w:rFonts w:ascii="Times New Roman" w:hAnsi="Times New Roman"/>
        </w:rPr>
        <w:t xml:space="preserve">key MDAs such as the Ministry of Employment and Labour Relations (MELR), the Department of Feeder Roads (DFR), Ghana Irrigation Development Authority (GIDA), Environmental Protection Agency (EPA), Koforidua Training Centre (KTC) of Ministry of Roads and Highways (MRH) and the Forestry Services Division for LIPW implementation. All the above mentioned MDAs shall appoint Focal Persons who will have responsibility for GPSNP issues. </w:t>
      </w:r>
    </w:p>
    <w:p w14:paraId="7E425118"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To ensure that the various implementation partners and collaborating agencies understand and appreciate their respective roles and responsibilities and deliver on their mandate in relation to the two components, MLGRD, acting through the RDCU, shall enter into a Memorandum of Understanding (MOU) with any such entity/agency to govern and regulate their engagements and relationship with the Project. The MOUs shall among other things set out</w:t>
      </w:r>
      <w:r w:rsidR="001D0B8F">
        <w:rPr>
          <w:rFonts w:ascii="Times New Roman" w:hAnsi="Times New Roman"/>
        </w:rPr>
        <w:t>:</w:t>
      </w:r>
      <w:r w:rsidRPr="009667FE">
        <w:rPr>
          <w:rFonts w:ascii="Times New Roman" w:hAnsi="Times New Roman"/>
        </w:rPr>
        <w:t xml:space="preserve"> (i) the objectives of the Agreements, (ii) activities to be performed, (iii) targets to be achieved, (iv) verifiable indicators of achievements, and (v) monitoring and evaluation obligations. </w:t>
      </w:r>
    </w:p>
    <w:p w14:paraId="512E0386" w14:textId="77777777" w:rsidR="009316D5" w:rsidRPr="009667FE" w:rsidRDefault="009316D5" w:rsidP="003221BD">
      <w:pPr>
        <w:pStyle w:val="ListParagraph"/>
        <w:numPr>
          <w:ilvl w:val="0"/>
          <w:numId w:val="5"/>
        </w:numPr>
        <w:tabs>
          <w:tab w:val="left" w:pos="-90"/>
          <w:tab w:val="left" w:pos="0"/>
          <w:tab w:val="left" w:pos="45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The MOUs shall also outline the obligations of the Project to the collaborating institution on the one hand and the obligations of the latter to the Project and the deliverables expected from the said institution.  The signing of the MOUs shall precede the participation of any such partner institution in the implementation of the Project.   </w:t>
      </w:r>
    </w:p>
    <w:p w14:paraId="6D4A049E" w14:textId="77777777" w:rsidR="009316D5" w:rsidRPr="009667FE" w:rsidRDefault="00237A52" w:rsidP="009316D5">
      <w:pPr>
        <w:rPr>
          <w:rFonts w:ascii="Times New Roman" w:hAnsi="Times New Roman"/>
        </w:rPr>
      </w:pPr>
      <w:r w:rsidRPr="009667FE">
        <w:rPr>
          <w:rFonts w:ascii="Times New Roman" w:hAnsi="Times New Roman"/>
        </w:rPr>
        <w:br w:type="page"/>
      </w:r>
    </w:p>
    <w:p w14:paraId="4BA0128A" w14:textId="77777777" w:rsidR="009316D5" w:rsidRPr="009667FE" w:rsidRDefault="009316D5" w:rsidP="009316D5">
      <w:pPr>
        <w:pStyle w:val="Heading1"/>
        <w:ind w:left="270" w:hanging="270"/>
        <w:rPr>
          <w:caps/>
        </w:rPr>
      </w:pPr>
      <w:bookmarkStart w:id="21" w:name="_Toc4069496"/>
      <w:bookmarkStart w:id="22" w:name="_Toc5634322"/>
      <w:bookmarkStart w:id="23" w:name="_Toc6516930"/>
      <w:bookmarkEnd w:id="2"/>
      <w:r w:rsidRPr="009667FE">
        <w:rPr>
          <w:caps/>
        </w:rPr>
        <w:t>INSTITUTIONAL ARRANGEMENTS FOR PRODUCTIVE INCLUSION IMPLEMENTATION</w:t>
      </w:r>
      <w:bookmarkEnd w:id="21"/>
      <w:bookmarkEnd w:id="22"/>
      <w:bookmarkEnd w:id="23"/>
      <w:r w:rsidRPr="009667FE">
        <w:rPr>
          <w:caps/>
        </w:rPr>
        <w:t xml:space="preserve"> </w:t>
      </w:r>
    </w:p>
    <w:p w14:paraId="56F41CC3" w14:textId="77777777" w:rsidR="009316D5" w:rsidRPr="009667FE" w:rsidRDefault="009316D5" w:rsidP="009316D5">
      <w:pPr>
        <w:pStyle w:val="Heading2"/>
        <w:ind w:left="540" w:hanging="540"/>
      </w:pPr>
      <w:bookmarkStart w:id="24" w:name="_Toc3281436"/>
      <w:bookmarkStart w:id="25" w:name="_Toc5634323"/>
      <w:bookmarkStart w:id="26" w:name="_Toc6516931"/>
      <w:r w:rsidRPr="009667FE">
        <w:t>National Level</w:t>
      </w:r>
      <w:bookmarkEnd w:id="24"/>
      <w:bookmarkEnd w:id="25"/>
      <w:bookmarkEnd w:id="26"/>
    </w:p>
    <w:p w14:paraId="6E003C81" w14:textId="77777777" w:rsidR="009316D5" w:rsidRPr="009667FE" w:rsidRDefault="009316D5" w:rsidP="003221BD">
      <w:pPr>
        <w:pStyle w:val="ListParagraph"/>
        <w:numPr>
          <w:ilvl w:val="0"/>
          <w:numId w:val="5"/>
        </w:numPr>
        <w:tabs>
          <w:tab w:val="left" w:pos="-90"/>
          <w:tab w:val="left" w:pos="0"/>
          <w:tab w:val="left" w:pos="540"/>
        </w:tabs>
        <w:spacing w:before="120" w:after="120" w:line="276" w:lineRule="auto"/>
        <w:ind w:left="0" w:firstLine="0"/>
        <w:contextualSpacing w:val="0"/>
        <w:jc w:val="both"/>
        <w:rPr>
          <w:rFonts w:ascii="Times New Roman" w:hAnsi="Times New Roman"/>
        </w:rPr>
      </w:pPr>
      <w:r w:rsidRPr="009667FE">
        <w:rPr>
          <w:rFonts w:ascii="Times New Roman" w:hAnsi="Times New Roman"/>
        </w:rPr>
        <w:t>As earlier mentioned, the MLGRD shall assume overall responsibility for the component. S</w:t>
      </w:r>
      <w:r w:rsidRPr="009667FE">
        <w:rPr>
          <w:rFonts w:ascii="Times New Roman" w:hAnsi="Times New Roman"/>
          <w:bCs/>
        </w:rPr>
        <w:t>pecifically, MLGRD shall supervise and approve all key decisions for the effective implementation of the components. These will include all contracts, appointments, significant expenditure etc.</w:t>
      </w:r>
    </w:p>
    <w:p w14:paraId="1A1E0EA3" w14:textId="77777777" w:rsidR="009316D5" w:rsidRPr="009667FE" w:rsidRDefault="009316D5" w:rsidP="003221BD">
      <w:pPr>
        <w:pStyle w:val="Heading2"/>
        <w:numPr>
          <w:ilvl w:val="2"/>
          <w:numId w:val="7"/>
        </w:numPr>
        <w:ind w:left="810" w:hanging="810"/>
      </w:pPr>
      <w:bookmarkStart w:id="27" w:name="_Toc3281442"/>
      <w:bookmarkStart w:id="28" w:name="_Toc5634324"/>
      <w:bookmarkStart w:id="29" w:name="_Toc6516932"/>
      <w:r w:rsidRPr="009667FE">
        <w:t>Rural Development Coordinati</w:t>
      </w:r>
      <w:r w:rsidR="000920E5">
        <w:t>on</w:t>
      </w:r>
      <w:r w:rsidRPr="009667FE">
        <w:t xml:space="preserve"> Unit</w:t>
      </w:r>
      <w:bookmarkEnd w:id="27"/>
      <w:bookmarkEnd w:id="28"/>
      <w:bookmarkEnd w:id="29"/>
    </w:p>
    <w:p w14:paraId="0E243ABD"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The Rural Development Coordination Unit (RDCU)</w:t>
      </w:r>
      <w:r w:rsidR="00466A78">
        <w:rPr>
          <w:rFonts w:ascii="Times New Roman" w:hAnsi="Times New Roman"/>
        </w:rPr>
        <w:t xml:space="preserve"> </w:t>
      </w:r>
      <w:r w:rsidRPr="009667FE">
        <w:rPr>
          <w:rFonts w:ascii="Times New Roman" w:hAnsi="Times New Roman"/>
        </w:rPr>
        <w:t xml:space="preserve">as will be </w:t>
      </w:r>
      <w:r w:rsidR="00237A52" w:rsidRPr="009667FE">
        <w:rPr>
          <w:rFonts w:ascii="Times New Roman" w:hAnsi="Times New Roman"/>
        </w:rPr>
        <w:t>established</w:t>
      </w:r>
      <w:r w:rsidRPr="009667FE">
        <w:rPr>
          <w:rFonts w:ascii="Times New Roman" w:hAnsi="Times New Roman"/>
        </w:rPr>
        <w:t xml:space="preserve"> under the MLGRD shall </w:t>
      </w:r>
      <w:r w:rsidR="00C116F9" w:rsidRPr="009667FE">
        <w:rPr>
          <w:rFonts w:ascii="Times New Roman" w:hAnsi="Times New Roman"/>
        </w:rPr>
        <w:t xml:space="preserve">include four Zonal Coordinating Offices (ZCOs) to </w:t>
      </w:r>
      <w:r w:rsidRPr="009667FE">
        <w:rPr>
          <w:rFonts w:ascii="Times New Roman" w:hAnsi="Times New Roman"/>
        </w:rPr>
        <w:t xml:space="preserve">oversee and coordinate the implementation of the PI component. It will build on the institutional structures and arrangements of the GSOP National Coordinating Office (NCO) that were employed to deliver the JSDF and CIGS Pilot schemes. </w:t>
      </w:r>
    </w:p>
    <w:p w14:paraId="1EEE2EFE" w14:textId="29B87F1C"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RDCU will be located in Accra and manned by key staff including the National Coordinator, Project Accountant, National Engineer, Institutional and Capacity Development Specialist, Productive Inclusion Specialist, Monitoring and Evaluation Officer, Safeguards and Case Management Officer, Procurement </w:t>
      </w:r>
      <w:r w:rsidR="000920E5">
        <w:rPr>
          <w:rFonts w:ascii="Times New Roman" w:hAnsi="Times New Roman"/>
        </w:rPr>
        <w:t>Specialist</w:t>
      </w:r>
      <w:r w:rsidR="000920E5" w:rsidRPr="009667FE">
        <w:rPr>
          <w:rFonts w:ascii="Times New Roman" w:hAnsi="Times New Roman"/>
        </w:rPr>
        <w:t xml:space="preserve"> </w:t>
      </w:r>
      <w:r w:rsidRPr="009667FE">
        <w:rPr>
          <w:rFonts w:ascii="Times New Roman" w:hAnsi="Times New Roman"/>
        </w:rPr>
        <w:t xml:space="preserve">and Management Information Systems Specialist. Other support staff will be employed to assist with Project activities. The key functions of the RDCU with </w:t>
      </w:r>
      <w:r w:rsidR="00237A52" w:rsidRPr="009667FE">
        <w:rPr>
          <w:rFonts w:ascii="Times New Roman" w:hAnsi="Times New Roman"/>
        </w:rPr>
        <w:t>respect</w:t>
      </w:r>
      <w:r w:rsidRPr="009667FE">
        <w:rPr>
          <w:rFonts w:ascii="Times New Roman" w:hAnsi="Times New Roman"/>
        </w:rPr>
        <w:t xml:space="preserve"> to the PI component shall include coordinating, consolidating, and reviewing the project’s work plans, budgets, and procurement plans; consolidating project quarterly progress and financial reports; disbursing PI related funds to DAs; supervising ZCOs and DA PI operations, undertaking the necessary auditing and M&amp;E activities and regulating the flow of funds to DAs for the effective implementation of PI activities under the Project</w:t>
      </w:r>
    </w:p>
    <w:p w14:paraId="328D80F2"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Productive Inclusion Specialist stationed within the RDCU will be required to provide technical guidance and leadership in the implementation of all PI related activities The said PI Specialist will also be </w:t>
      </w:r>
      <w:r w:rsidR="00237A52" w:rsidRPr="009667FE">
        <w:rPr>
          <w:rFonts w:ascii="Times New Roman" w:hAnsi="Times New Roman"/>
        </w:rPr>
        <w:t>required</w:t>
      </w:r>
      <w:r w:rsidRPr="009667FE">
        <w:rPr>
          <w:rFonts w:ascii="Times New Roman" w:hAnsi="Times New Roman"/>
        </w:rPr>
        <w:t xml:space="preserve"> to liaise with the Institutional and Capacity Development Specialist to build institutional capacity towards full mainstreaming of PI activities under the Ministry.  </w:t>
      </w:r>
    </w:p>
    <w:p w14:paraId="79988001"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RDCU shall report to the Chief Director through the Director of Policy, Planning, Monitoring and Evaluation (PPME) Directorate of the MLGRD and shall have direct responsibility for reporting to the World Bank through the Chief Director of the MLGRD. The RDCU shall also be responsible for collating and submitting all quarterly Project reports (which would include a section on PI activities) to the Bank. The annual reports on Project implementation for the components managed by MLGRD shall be submitted to the Minister </w:t>
      </w:r>
      <w:r w:rsidR="0022728E">
        <w:rPr>
          <w:rFonts w:ascii="Times New Roman" w:hAnsi="Times New Roman"/>
        </w:rPr>
        <w:t>of</w:t>
      </w:r>
      <w:r w:rsidR="0022728E" w:rsidRPr="009667FE">
        <w:rPr>
          <w:rFonts w:ascii="Times New Roman" w:hAnsi="Times New Roman"/>
        </w:rPr>
        <w:t xml:space="preserve"> </w:t>
      </w:r>
      <w:r w:rsidRPr="009667FE">
        <w:rPr>
          <w:rFonts w:ascii="Times New Roman" w:hAnsi="Times New Roman"/>
        </w:rPr>
        <w:t xml:space="preserve">Gender, Children and Social Protection for collation and onward submission to the Bank. </w:t>
      </w:r>
    </w:p>
    <w:p w14:paraId="6A739A20" w14:textId="77777777" w:rsidR="009316D5" w:rsidRPr="009667FE" w:rsidRDefault="009316D5" w:rsidP="009316D5">
      <w:pPr>
        <w:pStyle w:val="Heading2"/>
        <w:ind w:left="540" w:hanging="540"/>
      </w:pPr>
      <w:bookmarkStart w:id="30" w:name="_Toc3281443"/>
      <w:bookmarkStart w:id="31" w:name="_Toc5634325"/>
      <w:bookmarkStart w:id="32" w:name="_Toc6516933"/>
      <w:r w:rsidRPr="009667FE">
        <w:t>Zonal/Regional Level</w:t>
      </w:r>
      <w:bookmarkEnd w:id="30"/>
      <w:bookmarkEnd w:id="31"/>
      <w:bookmarkEnd w:id="32"/>
    </w:p>
    <w:p w14:paraId="6FECAFE3" w14:textId="77777777" w:rsidR="009316D5" w:rsidRPr="009667FE" w:rsidRDefault="009316D5" w:rsidP="003221BD">
      <w:pPr>
        <w:pStyle w:val="Heading2"/>
        <w:numPr>
          <w:ilvl w:val="2"/>
          <w:numId w:val="7"/>
        </w:numPr>
        <w:tabs>
          <w:tab w:val="left" w:pos="630"/>
        </w:tabs>
        <w:spacing w:after="120"/>
        <w:ind w:hanging="1440"/>
        <w:rPr>
          <w:i/>
        </w:rPr>
      </w:pPr>
      <w:bookmarkStart w:id="33" w:name="_Toc3281444"/>
      <w:bookmarkStart w:id="34" w:name="_Toc5634326"/>
      <w:bookmarkStart w:id="35" w:name="_Toc6516934"/>
      <w:r w:rsidRPr="009667FE">
        <w:rPr>
          <w:i/>
        </w:rPr>
        <w:t>Zonal Level</w:t>
      </w:r>
      <w:bookmarkEnd w:id="33"/>
      <w:bookmarkEnd w:id="34"/>
      <w:bookmarkEnd w:id="35"/>
    </w:p>
    <w:p w14:paraId="662497BD"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There shall also be established four (4) Zonal </w:t>
      </w:r>
      <w:r w:rsidR="0022728E">
        <w:rPr>
          <w:rFonts w:ascii="Times New Roman" w:hAnsi="Times New Roman"/>
        </w:rPr>
        <w:t xml:space="preserve">Coordinating </w:t>
      </w:r>
      <w:r w:rsidRPr="009667FE">
        <w:rPr>
          <w:rFonts w:ascii="Times New Roman" w:hAnsi="Times New Roman"/>
        </w:rPr>
        <w:t>Offices that will be manned by the requisite Technical Staff to supervise the Districts in project implementation. The staffing at each Zonal Office shall include a team leader</w:t>
      </w:r>
      <w:r w:rsidR="00CD67F8">
        <w:rPr>
          <w:rFonts w:ascii="Times New Roman" w:hAnsi="Times New Roman"/>
        </w:rPr>
        <w:t xml:space="preserve"> to be known as a Zonal Coordinator</w:t>
      </w:r>
      <w:r w:rsidRPr="009667FE">
        <w:rPr>
          <w:rFonts w:ascii="Times New Roman" w:hAnsi="Times New Roman"/>
        </w:rPr>
        <w:t>, and other technical staff</w:t>
      </w:r>
      <w:r w:rsidR="00102283">
        <w:rPr>
          <w:rFonts w:ascii="Times New Roman" w:hAnsi="Times New Roman"/>
        </w:rPr>
        <w:t>,</w:t>
      </w:r>
      <w:r w:rsidRPr="009667FE">
        <w:rPr>
          <w:rFonts w:ascii="Times New Roman" w:hAnsi="Times New Roman"/>
        </w:rPr>
        <w:t xml:space="preserve"> one of which will be a Rural Enterprise Development Officer who will be required to lead in the implementation of Productive Inclusion activities within the jurisdiction of the Zone. The various Zonal Offices will also be required to work closely with the various RCCs, NBSSI Regional offices and other relevant partners within their area of operation in the delivery of the PI component.</w:t>
      </w:r>
    </w:p>
    <w:p w14:paraId="24DE2CAA" w14:textId="77777777" w:rsidR="009316D5" w:rsidRPr="009667FE" w:rsidRDefault="009316D5" w:rsidP="003221BD">
      <w:pPr>
        <w:pStyle w:val="Heading2"/>
        <w:numPr>
          <w:ilvl w:val="2"/>
          <w:numId w:val="7"/>
        </w:numPr>
        <w:tabs>
          <w:tab w:val="left" w:pos="630"/>
        </w:tabs>
        <w:spacing w:after="120"/>
        <w:ind w:hanging="1440"/>
        <w:rPr>
          <w:i/>
        </w:rPr>
      </w:pPr>
      <w:bookmarkStart w:id="36" w:name="_Toc3281445"/>
      <w:bookmarkStart w:id="37" w:name="_Toc5634327"/>
      <w:bookmarkStart w:id="38" w:name="_Toc6516935"/>
      <w:r w:rsidRPr="009667FE">
        <w:rPr>
          <w:i/>
        </w:rPr>
        <w:t>Regional Level</w:t>
      </w:r>
      <w:bookmarkEnd w:id="36"/>
      <w:bookmarkEnd w:id="37"/>
      <w:bookmarkEnd w:id="38"/>
    </w:p>
    <w:p w14:paraId="7A644B06"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At the Regional level, the Regional Coordinating Councils (RCC) under the leadership of the Regional Minister shall play a key role in coordinating, monitoring and supervising the implementation of PI activities within Beneficiary Districts under their jurisdiction. The RCC, as part of their responsibilities shall facilitate the mobilization of regional level capacities from institutions such as the NBSSI, MoFA and Departments of Co-operatives towards effective implementation.     </w:t>
      </w:r>
    </w:p>
    <w:p w14:paraId="749F1A24"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Regional Planning Coordinating Unit (RPCU), as the technical wing of the RCC, shall serve as contact point between the latter and the ZCO on issues related to the Project. </w:t>
      </w:r>
    </w:p>
    <w:p w14:paraId="16BAC5C0" w14:textId="77777777" w:rsidR="009316D5" w:rsidRPr="009667FE" w:rsidRDefault="009316D5" w:rsidP="009316D5">
      <w:pPr>
        <w:pStyle w:val="Heading2"/>
        <w:ind w:left="540" w:hanging="540"/>
      </w:pPr>
      <w:bookmarkStart w:id="39" w:name="_Toc3281446"/>
      <w:bookmarkStart w:id="40" w:name="_Toc5634328"/>
      <w:bookmarkStart w:id="41" w:name="_Toc6516936"/>
      <w:r w:rsidRPr="009667FE">
        <w:t>District Level</w:t>
      </w:r>
      <w:bookmarkEnd w:id="39"/>
      <w:bookmarkEnd w:id="40"/>
      <w:bookmarkEnd w:id="41"/>
    </w:p>
    <w:p w14:paraId="1641152B"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At the District level, the District Assembly shall be responsible for the implementation, supervision and monitoring of all activities under the PI component with the District Business Advisory Centre (BAC) </w:t>
      </w:r>
      <w:r w:rsidR="00102283">
        <w:rPr>
          <w:rFonts w:ascii="Times New Roman" w:hAnsi="Times New Roman"/>
        </w:rPr>
        <w:t>o</w:t>
      </w:r>
      <w:r w:rsidRPr="009667FE">
        <w:rPr>
          <w:rFonts w:ascii="Times New Roman" w:hAnsi="Times New Roman"/>
        </w:rPr>
        <w:t xml:space="preserve">ffice serving as the secretariat for PI activities in the District. </w:t>
      </w:r>
    </w:p>
    <w:p w14:paraId="59D5D1DC"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Towards effective delivery at the District level, there shall be established in each beneficiary District a Complementary Livelihood and Assets Support Scheme (CLASS) Implementation Team (DCIT)</w:t>
      </w:r>
      <w:r w:rsidR="00662E6D">
        <w:rPr>
          <w:rFonts w:ascii="Times New Roman" w:hAnsi="Times New Roman"/>
        </w:rPr>
        <w:t xml:space="preserve"> </w:t>
      </w:r>
      <w:r w:rsidRPr="009667FE">
        <w:rPr>
          <w:rFonts w:ascii="Times New Roman" w:hAnsi="Times New Roman"/>
        </w:rPr>
        <w:t>to be drawn from the D</w:t>
      </w:r>
      <w:r w:rsidR="0022728E">
        <w:rPr>
          <w:rFonts w:ascii="Times New Roman" w:hAnsi="Times New Roman"/>
        </w:rPr>
        <w:t>P</w:t>
      </w:r>
      <w:r w:rsidRPr="009667FE">
        <w:rPr>
          <w:rFonts w:ascii="Times New Roman" w:hAnsi="Times New Roman"/>
        </w:rPr>
        <w:t xml:space="preserve">CU and DCACT team comprising the following: </w:t>
      </w:r>
    </w:p>
    <w:p w14:paraId="7AE0CA72" w14:textId="77777777" w:rsidR="009316D5" w:rsidRPr="009667FE" w:rsidRDefault="009316D5" w:rsidP="003221BD">
      <w:pPr>
        <w:pStyle w:val="ListParagraph"/>
        <w:numPr>
          <w:ilvl w:val="0"/>
          <w:numId w:val="9"/>
        </w:numPr>
        <w:tabs>
          <w:tab w:val="left" w:pos="810"/>
        </w:tabs>
        <w:spacing w:before="120" w:after="120"/>
        <w:ind w:left="810" w:hanging="450"/>
        <w:contextualSpacing w:val="0"/>
        <w:jc w:val="both"/>
        <w:rPr>
          <w:rFonts w:ascii="Times New Roman" w:hAnsi="Times New Roman"/>
          <w:color w:val="000000"/>
        </w:rPr>
      </w:pPr>
      <w:r w:rsidRPr="009667FE">
        <w:rPr>
          <w:rFonts w:ascii="Times New Roman" w:hAnsi="Times New Roman"/>
          <w:color w:val="000000"/>
        </w:rPr>
        <w:t>District Coordinating Director (as Chairperson)</w:t>
      </w:r>
    </w:p>
    <w:p w14:paraId="1CC37C57" w14:textId="77777777" w:rsidR="009316D5" w:rsidRPr="009667FE" w:rsidRDefault="009316D5" w:rsidP="003221BD">
      <w:pPr>
        <w:pStyle w:val="ListParagraph"/>
        <w:numPr>
          <w:ilvl w:val="0"/>
          <w:numId w:val="9"/>
        </w:numPr>
        <w:tabs>
          <w:tab w:val="left" w:pos="810"/>
        </w:tabs>
        <w:spacing w:before="120" w:after="120"/>
        <w:ind w:left="810" w:hanging="450"/>
        <w:contextualSpacing w:val="0"/>
        <w:jc w:val="both"/>
        <w:rPr>
          <w:rFonts w:ascii="Times New Roman" w:hAnsi="Times New Roman"/>
          <w:color w:val="000000"/>
        </w:rPr>
      </w:pPr>
      <w:r w:rsidRPr="009667FE">
        <w:rPr>
          <w:rFonts w:ascii="Times New Roman" w:hAnsi="Times New Roman"/>
          <w:color w:val="000000"/>
        </w:rPr>
        <w:t>Head of BAC (as Secretary and Focal Person)</w:t>
      </w:r>
    </w:p>
    <w:p w14:paraId="1285D213" w14:textId="77777777" w:rsidR="009316D5" w:rsidRPr="009667FE" w:rsidRDefault="009316D5" w:rsidP="003221BD">
      <w:pPr>
        <w:pStyle w:val="ListParagraph"/>
        <w:numPr>
          <w:ilvl w:val="0"/>
          <w:numId w:val="9"/>
        </w:numPr>
        <w:tabs>
          <w:tab w:val="left" w:pos="810"/>
        </w:tabs>
        <w:spacing w:before="120" w:after="120"/>
        <w:ind w:left="810" w:hanging="450"/>
        <w:contextualSpacing w:val="0"/>
        <w:jc w:val="both"/>
        <w:rPr>
          <w:rFonts w:ascii="Times New Roman" w:hAnsi="Times New Roman"/>
          <w:color w:val="000000"/>
        </w:rPr>
      </w:pPr>
      <w:r w:rsidRPr="009667FE">
        <w:rPr>
          <w:rFonts w:ascii="Times New Roman" w:hAnsi="Times New Roman"/>
          <w:color w:val="000000"/>
        </w:rPr>
        <w:t xml:space="preserve">District Planning Officer (DPO) </w:t>
      </w:r>
    </w:p>
    <w:p w14:paraId="32D8ECC8" w14:textId="77777777" w:rsidR="009316D5" w:rsidRPr="009667FE" w:rsidRDefault="009316D5" w:rsidP="003221BD">
      <w:pPr>
        <w:pStyle w:val="ListParagraph"/>
        <w:numPr>
          <w:ilvl w:val="0"/>
          <w:numId w:val="9"/>
        </w:numPr>
        <w:tabs>
          <w:tab w:val="left" w:pos="810"/>
        </w:tabs>
        <w:spacing w:before="120" w:after="120"/>
        <w:ind w:left="810" w:hanging="450"/>
        <w:contextualSpacing w:val="0"/>
        <w:jc w:val="both"/>
        <w:rPr>
          <w:rFonts w:ascii="Times New Roman" w:hAnsi="Times New Roman"/>
          <w:color w:val="000000"/>
        </w:rPr>
      </w:pPr>
      <w:r w:rsidRPr="009667FE">
        <w:rPr>
          <w:rFonts w:ascii="Times New Roman" w:hAnsi="Times New Roman"/>
          <w:color w:val="000000"/>
        </w:rPr>
        <w:t>Head of Department of Social Welfare &amp; Community Development</w:t>
      </w:r>
    </w:p>
    <w:p w14:paraId="4700923E" w14:textId="77777777" w:rsidR="009316D5" w:rsidRPr="009667FE" w:rsidRDefault="009316D5" w:rsidP="003221BD">
      <w:pPr>
        <w:pStyle w:val="ListParagraph"/>
        <w:numPr>
          <w:ilvl w:val="0"/>
          <w:numId w:val="9"/>
        </w:numPr>
        <w:tabs>
          <w:tab w:val="left" w:pos="810"/>
        </w:tabs>
        <w:spacing w:before="120" w:after="120"/>
        <w:ind w:left="810" w:hanging="450"/>
        <w:contextualSpacing w:val="0"/>
        <w:jc w:val="both"/>
        <w:rPr>
          <w:rFonts w:ascii="Times New Roman" w:hAnsi="Times New Roman"/>
          <w:color w:val="000000"/>
        </w:rPr>
      </w:pPr>
      <w:r w:rsidRPr="009667FE">
        <w:rPr>
          <w:rFonts w:ascii="Times New Roman" w:hAnsi="Times New Roman"/>
          <w:color w:val="000000"/>
        </w:rPr>
        <w:t>Head of Department of Agriculture</w:t>
      </w:r>
    </w:p>
    <w:p w14:paraId="7BF72957" w14:textId="77777777" w:rsidR="009316D5" w:rsidRPr="009667FE" w:rsidRDefault="009316D5" w:rsidP="003221BD">
      <w:pPr>
        <w:pStyle w:val="ListParagraph"/>
        <w:numPr>
          <w:ilvl w:val="0"/>
          <w:numId w:val="9"/>
        </w:numPr>
        <w:tabs>
          <w:tab w:val="left" w:pos="810"/>
        </w:tabs>
        <w:spacing w:before="120" w:after="240"/>
        <w:ind w:left="810" w:hanging="450"/>
        <w:contextualSpacing w:val="0"/>
        <w:jc w:val="both"/>
        <w:rPr>
          <w:rFonts w:ascii="Times New Roman" w:hAnsi="Times New Roman"/>
          <w:color w:val="000000"/>
        </w:rPr>
      </w:pPr>
      <w:r w:rsidRPr="009667FE">
        <w:rPr>
          <w:rFonts w:ascii="Times New Roman" w:hAnsi="Times New Roman"/>
          <w:color w:val="000000"/>
        </w:rPr>
        <w:t>Head of Department of Co-operatives</w:t>
      </w:r>
    </w:p>
    <w:p w14:paraId="53F9E01F"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DA may from time to time co-opt other persons whose </w:t>
      </w:r>
      <w:r w:rsidR="00237A52" w:rsidRPr="009667FE">
        <w:rPr>
          <w:rFonts w:ascii="Times New Roman" w:hAnsi="Times New Roman"/>
        </w:rPr>
        <w:t>expertise</w:t>
      </w:r>
      <w:r w:rsidRPr="009667FE">
        <w:rPr>
          <w:rFonts w:ascii="Times New Roman" w:hAnsi="Times New Roman"/>
        </w:rPr>
        <w:t xml:space="preserve"> may be deemed relevant to assist the DCIT in the discharge of its roles and functions.  </w:t>
      </w:r>
    </w:p>
    <w:p w14:paraId="3417E64B" w14:textId="77777777" w:rsidR="009316D5" w:rsidRPr="009667FE" w:rsidRDefault="009316D5" w:rsidP="009316D5">
      <w:pPr>
        <w:pStyle w:val="Heading2"/>
        <w:ind w:left="540" w:hanging="540"/>
      </w:pPr>
      <w:bookmarkStart w:id="42" w:name="_Toc3281447"/>
      <w:bookmarkStart w:id="43" w:name="_Toc5634329"/>
      <w:bookmarkStart w:id="44" w:name="_Toc6516937"/>
      <w:r w:rsidRPr="009667FE">
        <w:t>Community level</w:t>
      </w:r>
      <w:bookmarkEnd w:id="42"/>
      <w:bookmarkEnd w:id="43"/>
      <w:bookmarkEnd w:id="44"/>
    </w:p>
    <w:p w14:paraId="13EAADB4"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At the community level, where actual implementation is expected to take place, there shall be various actors and organs assisting to ensure the smooth delivery of the intervention. These include Community Facilitators (CFs), Business Development Service Providers who will carry out most of the skills development activities, and a three-member Grievance Redress Committee which will be working closely with the CFs to ensure speedy resolution of all complaints and ultimately ensure the smooth implementation of the scheme within the community. There shall also be Payment Agents who will ensure that beneficiaries are able to access their Grants without any inhibition and Input Supplies who will </w:t>
      </w:r>
      <w:r w:rsidR="0022728E">
        <w:rPr>
          <w:rFonts w:ascii="Times New Roman" w:hAnsi="Times New Roman"/>
        </w:rPr>
        <w:t xml:space="preserve">provide </w:t>
      </w:r>
      <w:r w:rsidRPr="009667FE">
        <w:rPr>
          <w:rFonts w:ascii="Times New Roman" w:hAnsi="Times New Roman"/>
        </w:rPr>
        <w:t xml:space="preserve">easy access to inputs for </w:t>
      </w:r>
      <w:r w:rsidR="00237A52" w:rsidRPr="009667FE">
        <w:rPr>
          <w:rFonts w:ascii="Times New Roman" w:hAnsi="Times New Roman"/>
        </w:rPr>
        <w:t>beneficiaries</w:t>
      </w:r>
      <w:r w:rsidRPr="009667FE">
        <w:rPr>
          <w:rFonts w:ascii="Times New Roman" w:hAnsi="Times New Roman"/>
        </w:rPr>
        <w:t xml:space="preserve">. Another organ that will feature at the </w:t>
      </w:r>
      <w:r w:rsidR="00237A52" w:rsidRPr="009667FE">
        <w:rPr>
          <w:rFonts w:ascii="Times New Roman" w:hAnsi="Times New Roman"/>
        </w:rPr>
        <w:t>community</w:t>
      </w:r>
      <w:r w:rsidRPr="009667FE">
        <w:rPr>
          <w:rFonts w:ascii="Times New Roman" w:hAnsi="Times New Roman"/>
        </w:rPr>
        <w:t xml:space="preserve"> level will be a committee (as described under the section on beneficiary selection) that will be responsible for the Community Based Targeting (CBT) process, should the need arise.     </w:t>
      </w:r>
    </w:p>
    <w:p w14:paraId="2D169FCB"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A graphical illustration of the PI Institutional and Implementation arrangement has </w:t>
      </w:r>
      <w:r w:rsidR="0022728E">
        <w:rPr>
          <w:rFonts w:ascii="Times New Roman" w:hAnsi="Times New Roman"/>
        </w:rPr>
        <w:t xml:space="preserve">been </w:t>
      </w:r>
      <w:r w:rsidRPr="009667FE">
        <w:rPr>
          <w:rFonts w:ascii="Times New Roman" w:hAnsi="Times New Roman"/>
        </w:rPr>
        <w:t>presented on the ensuing page:</w:t>
      </w:r>
    </w:p>
    <w:p w14:paraId="2A17BEF0" w14:textId="77777777" w:rsidR="009316D5" w:rsidRPr="009667FE" w:rsidRDefault="009316D5" w:rsidP="009316D5">
      <w:pPr>
        <w:pStyle w:val="ListParagraph"/>
        <w:tabs>
          <w:tab w:val="left" w:pos="-90"/>
          <w:tab w:val="left" w:pos="0"/>
          <w:tab w:val="left" w:pos="720"/>
        </w:tabs>
        <w:spacing w:before="120" w:after="120" w:line="276" w:lineRule="auto"/>
        <w:ind w:left="0"/>
        <w:contextualSpacing w:val="0"/>
        <w:jc w:val="both"/>
        <w:rPr>
          <w:rFonts w:ascii="Times New Roman" w:hAnsi="Times New Roman"/>
        </w:rPr>
        <w:sectPr w:rsidR="009316D5" w:rsidRPr="009667FE" w:rsidSect="009667FE">
          <w:headerReference w:type="even" r:id="rId18"/>
          <w:headerReference w:type="default" r:id="rId19"/>
          <w:footerReference w:type="even" r:id="rId20"/>
          <w:footerReference w:type="default" r:id="rId21"/>
          <w:headerReference w:type="first" r:id="rId22"/>
          <w:footerReference w:type="first" r:id="rId23"/>
          <w:pgSz w:w="11907" w:h="16839" w:code="9"/>
          <w:pgMar w:top="720" w:right="1197" w:bottom="1440" w:left="1440" w:header="720" w:footer="720" w:gutter="0"/>
          <w:cols w:space="720"/>
        </w:sectPr>
      </w:pPr>
    </w:p>
    <w:p w14:paraId="6C04CF28" w14:textId="77777777" w:rsidR="0036670B" w:rsidRDefault="00AD1DDD" w:rsidP="0036670B">
      <w:pPr>
        <w:pStyle w:val="Caption"/>
        <w:spacing w:after="360"/>
        <w:rPr>
          <w:color w:val="auto"/>
          <w:sz w:val="24"/>
          <w:szCs w:val="24"/>
        </w:rPr>
      </w:pPr>
      <w:r w:rsidRPr="00107DCA">
        <w:rPr>
          <w:color w:val="auto"/>
          <w:sz w:val="24"/>
          <w:szCs w:val="24"/>
        </w:rPr>
        <w:t xml:space="preserve">Fig 1: Institutional Arrangement for </w:t>
      </w:r>
      <w:r w:rsidR="009316D5" w:rsidRPr="00107DCA">
        <w:rPr>
          <w:color w:val="auto"/>
          <w:sz w:val="24"/>
          <w:szCs w:val="24"/>
        </w:rPr>
        <w:t>Productive</w:t>
      </w:r>
      <w:r w:rsidRPr="00107DCA">
        <w:rPr>
          <w:color w:val="auto"/>
          <w:sz w:val="24"/>
          <w:szCs w:val="24"/>
        </w:rPr>
        <w:t xml:space="preserve"> Implementation</w:t>
      </w:r>
    </w:p>
    <w:p w14:paraId="0F8C26CC" w14:textId="77777777" w:rsidR="009316D5" w:rsidRPr="009667FE" w:rsidRDefault="0036670B" w:rsidP="0036670B">
      <w:pPr>
        <w:pStyle w:val="Caption"/>
        <w:rPr>
          <w:rFonts w:ascii="Times New Roman" w:hAnsi="Times New Roman"/>
          <w:b w:val="0"/>
          <w:sz w:val="28"/>
          <w:szCs w:val="28"/>
        </w:rPr>
        <w:sectPr w:rsidR="009316D5" w:rsidRPr="009667FE" w:rsidSect="009667FE">
          <w:pgSz w:w="16839" w:h="11907" w:orient="landscape" w:code="9"/>
          <w:pgMar w:top="1530" w:right="720" w:bottom="1152" w:left="1440" w:header="720" w:footer="720" w:gutter="0"/>
          <w:cols w:space="720"/>
        </w:sectPr>
      </w:pPr>
      <w:r>
        <w:object w:dxaOrig="16171" w:dyaOrig="11086" w14:anchorId="7CC59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381pt" o:ole="">
            <v:imagedata r:id="rId24" o:title=""/>
          </v:shape>
          <o:OLEObject Type="Embed" ProgID="Visio.Drawing.15" ShapeID="_x0000_i1025" DrawAspect="Content" ObjectID="_1643903466" r:id="rId25"/>
        </w:object>
      </w:r>
    </w:p>
    <w:p w14:paraId="0D39B77D" w14:textId="77777777" w:rsidR="009316D5" w:rsidRPr="009667FE" w:rsidRDefault="009316D5" w:rsidP="009316D5">
      <w:pPr>
        <w:rPr>
          <w:rFonts w:ascii="Times New Roman" w:hAnsi="Times New Roman"/>
        </w:rPr>
      </w:pPr>
    </w:p>
    <w:p w14:paraId="7A410156" w14:textId="77777777" w:rsidR="009316D5" w:rsidRPr="009667FE" w:rsidRDefault="009316D5" w:rsidP="009316D5">
      <w:pPr>
        <w:rPr>
          <w:rFonts w:ascii="Times New Roman" w:hAnsi="Times New Roman"/>
        </w:rPr>
      </w:pPr>
    </w:p>
    <w:p w14:paraId="2ADD32A9" w14:textId="77777777" w:rsidR="009316D5" w:rsidRPr="009667FE" w:rsidRDefault="009316D5" w:rsidP="009316D5">
      <w:pPr>
        <w:pStyle w:val="Heading1"/>
      </w:pPr>
      <w:bookmarkStart w:id="45" w:name="_Toc385007576"/>
      <w:bookmarkStart w:id="46" w:name="_Toc385007848"/>
      <w:bookmarkStart w:id="47" w:name="_Toc385007981"/>
      <w:bookmarkStart w:id="48" w:name="_Toc499661394"/>
      <w:bookmarkStart w:id="49" w:name="_Toc534714722"/>
      <w:bookmarkStart w:id="50" w:name="_Toc534714999"/>
      <w:bookmarkStart w:id="51" w:name="_Toc534980496"/>
      <w:bookmarkEnd w:id="3"/>
      <w:bookmarkEnd w:id="4"/>
      <w:bookmarkEnd w:id="5"/>
      <w:r w:rsidRPr="009667FE">
        <w:t xml:space="preserve"> </w:t>
      </w:r>
      <w:bookmarkStart w:id="52" w:name="_Toc5634330"/>
      <w:bookmarkStart w:id="53" w:name="_Toc6516938"/>
      <w:r w:rsidRPr="009667FE">
        <w:t>INSTITUTIONAL ARRANGEMENTS</w:t>
      </w:r>
      <w:bookmarkEnd w:id="45"/>
      <w:bookmarkEnd w:id="46"/>
      <w:bookmarkEnd w:id="47"/>
      <w:r w:rsidRPr="009667FE">
        <w:t xml:space="preserve"> FOR LIPW IMPLEMENTATION</w:t>
      </w:r>
      <w:bookmarkEnd w:id="48"/>
      <w:bookmarkEnd w:id="49"/>
      <w:bookmarkEnd w:id="50"/>
      <w:bookmarkEnd w:id="51"/>
      <w:bookmarkEnd w:id="52"/>
      <w:bookmarkEnd w:id="53"/>
    </w:p>
    <w:p w14:paraId="02ED3EF6"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Just as is the case for the </w:t>
      </w:r>
      <w:r w:rsidR="00237A52" w:rsidRPr="009667FE">
        <w:rPr>
          <w:rFonts w:ascii="Times New Roman" w:hAnsi="Times New Roman"/>
        </w:rPr>
        <w:t>Productive</w:t>
      </w:r>
      <w:r w:rsidRPr="009667FE">
        <w:rPr>
          <w:rFonts w:ascii="Times New Roman" w:hAnsi="Times New Roman"/>
        </w:rPr>
        <w:t xml:space="preserve"> Inclusion component, LIPW Implementation will also be </w:t>
      </w:r>
      <w:r w:rsidR="00237A52" w:rsidRPr="009667FE">
        <w:rPr>
          <w:rFonts w:ascii="Times New Roman" w:hAnsi="Times New Roman"/>
        </w:rPr>
        <w:t>mainstreamed</w:t>
      </w:r>
      <w:r w:rsidRPr="009667FE">
        <w:rPr>
          <w:rFonts w:ascii="Times New Roman" w:hAnsi="Times New Roman"/>
        </w:rPr>
        <w:t xml:space="preserve"> within </w:t>
      </w:r>
      <w:r w:rsidR="0022728E">
        <w:rPr>
          <w:rFonts w:ascii="Times New Roman" w:hAnsi="Times New Roman"/>
        </w:rPr>
        <w:t xml:space="preserve">the </w:t>
      </w:r>
      <w:r w:rsidRPr="009667FE">
        <w:rPr>
          <w:rFonts w:ascii="Times New Roman" w:hAnsi="Times New Roman"/>
        </w:rPr>
        <w:t>countr</w:t>
      </w:r>
      <w:r w:rsidR="00102283">
        <w:rPr>
          <w:rFonts w:ascii="Times New Roman" w:hAnsi="Times New Roman"/>
        </w:rPr>
        <w:t xml:space="preserve">y’s </w:t>
      </w:r>
      <w:r w:rsidR="00237A52" w:rsidRPr="009667FE">
        <w:rPr>
          <w:rFonts w:ascii="Times New Roman" w:hAnsi="Times New Roman"/>
        </w:rPr>
        <w:t>decentralized</w:t>
      </w:r>
      <w:r w:rsidRPr="009667FE">
        <w:rPr>
          <w:rFonts w:ascii="Times New Roman" w:hAnsi="Times New Roman"/>
        </w:rPr>
        <w:t xml:space="preserve"> structures with variation however in terms </w:t>
      </w:r>
      <w:r w:rsidR="0022728E">
        <w:rPr>
          <w:rFonts w:ascii="Times New Roman" w:hAnsi="Times New Roman"/>
        </w:rPr>
        <w:t xml:space="preserve">of </w:t>
      </w:r>
      <w:r w:rsidRPr="009667FE">
        <w:rPr>
          <w:rFonts w:ascii="Times New Roman" w:hAnsi="Times New Roman"/>
        </w:rPr>
        <w:t>direct responsibility for various aspect</w:t>
      </w:r>
      <w:r w:rsidR="0022728E">
        <w:rPr>
          <w:rFonts w:ascii="Times New Roman" w:hAnsi="Times New Roman"/>
        </w:rPr>
        <w:t>s</w:t>
      </w:r>
      <w:r w:rsidRPr="009667FE">
        <w:rPr>
          <w:rFonts w:ascii="Times New Roman" w:hAnsi="Times New Roman"/>
        </w:rPr>
        <w:t xml:space="preserve"> of the delivery process at the nation</w:t>
      </w:r>
      <w:r w:rsidR="0022728E">
        <w:rPr>
          <w:rFonts w:ascii="Times New Roman" w:hAnsi="Times New Roman"/>
        </w:rPr>
        <w:t>al</w:t>
      </w:r>
      <w:r w:rsidRPr="009667FE">
        <w:rPr>
          <w:rFonts w:ascii="Times New Roman" w:hAnsi="Times New Roman"/>
        </w:rPr>
        <w:t>, zonal, regional, district and community levels.</w:t>
      </w:r>
    </w:p>
    <w:p w14:paraId="6295145E" w14:textId="77777777" w:rsidR="009316D5" w:rsidRPr="009667FE" w:rsidRDefault="009316D5" w:rsidP="009316D5">
      <w:pPr>
        <w:pStyle w:val="Heading2"/>
        <w:ind w:left="540" w:hanging="540"/>
      </w:pPr>
      <w:bookmarkStart w:id="54" w:name="_Toc5634331"/>
      <w:bookmarkStart w:id="55" w:name="_Toc6516939"/>
      <w:r w:rsidRPr="009667FE">
        <w:t>National Level</w:t>
      </w:r>
      <w:bookmarkEnd w:id="54"/>
      <w:bookmarkEnd w:id="55"/>
    </w:p>
    <w:p w14:paraId="0C3B526A"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The MLGRD shall assume overall responsibility for the component. Specifically, MLGRD shall supervise and approve all key decisions for the effective implementation of the component. These will include all contracts, appointments, significant expenditure</w:t>
      </w:r>
      <w:r w:rsidR="0022728E">
        <w:rPr>
          <w:rFonts w:ascii="Times New Roman" w:hAnsi="Times New Roman"/>
        </w:rPr>
        <w:t>,</w:t>
      </w:r>
      <w:r w:rsidRPr="009667FE">
        <w:rPr>
          <w:rFonts w:ascii="Times New Roman" w:hAnsi="Times New Roman"/>
        </w:rPr>
        <w:t xml:space="preserve"> etc.</w:t>
      </w:r>
    </w:p>
    <w:p w14:paraId="5AD56514" w14:textId="77777777" w:rsidR="009316D5" w:rsidRPr="009667FE" w:rsidRDefault="009316D5" w:rsidP="003221BD">
      <w:pPr>
        <w:pStyle w:val="Heading2"/>
        <w:numPr>
          <w:ilvl w:val="2"/>
          <w:numId w:val="7"/>
        </w:numPr>
        <w:ind w:hanging="1440"/>
      </w:pPr>
      <w:bookmarkStart w:id="56" w:name="_Toc534714729"/>
      <w:bookmarkStart w:id="57" w:name="_Toc534715006"/>
      <w:bookmarkStart w:id="58" w:name="_Toc536789686"/>
      <w:bookmarkStart w:id="59" w:name="_Toc5634332"/>
      <w:bookmarkStart w:id="60" w:name="_Toc6516940"/>
      <w:r w:rsidRPr="009667FE">
        <w:t>Rural Development Coordination Unit</w:t>
      </w:r>
      <w:bookmarkEnd w:id="56"/>
      <w:bookmarkEnd w:id="57"/>
      <w:bookmarkEnd w:id="58"/>
      <w:bookmarkEnd w:id="59"/>
      <w:bookmarkEnd w:id="60"/>
    </w:p>
    <w:p w14:paraId="47938F6D"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The RDCU under the MLGRD shall oversee and coordinate LIPW implementation. It will build on the institutional structures and arrangements of the GSOP National Coordinating Unit (NCO) and include</w:t>
      </w:r>
      <w:r w:rsidR="00102283">
        <w:rPr>
          <w:rFonts w:ascii="Times New Roman" w:hAnsi="Times New Roman"/>
        </w:rPr>
        <w:t xml:space="preserve"> the</w:t>
      </w:r>
      <w:r w:rsidRPr="009667FE">
        <w:rPr>
          <w:rFonts w:ascii="Times New Roman" w:hAnsi="Times New Roman"/>
        </w:rPr>
        <w:t xml:space="preserve"> four ZCOs to support implementation at the regional, district, and community levels</w:t>
      </w:r>
      <w:bookmarkStart w:id="61" w:name="_Hlk511654427"/>
      <w:r w:rsidRPr="009667FE">
        <w:rPr>
          <w:rFonts w:ascii="Times New Roman" w:hAnsi="Times New Roman"/>
        </w:rPr>
        <w:t xml:space="preserve">. </w:t>
      </w:r>
    </w:p>
    <w:p w14:paraId="02F2164D"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The key functions of the RDCU in relation to LIPW delivery shall include coordinating, consolidating, and reviewing LIPW work plans, budgets, and procurement plans; consolidating project quarterly progress and financial reports; disbursing LIPW related funds to DAs;</w:t>
      </w:r>
      <w:r w:rsidR="00237A52" w:rsidRPr="009667FE">
        <w:rPr>
          <w:rFonts w:ascii="Times New Roman" w:hAnsi="Times New Roman"/>
        </w:rPr>
        <w:t xml:space="preserve"> </w:t>
      </w:r>
      <w:r w:rsidRPr="009667FE">
        <w:rPr>
          <w:rFonts w:ascii="Times New Roman" w:hAnsi="Times New Roman"/>
        </w:rPr>
        <w:t>supervising ZCOs and DA</w:t>
      </w:r>
      <w:r w:rsidR="002A1CF8">
        <w:rPr>
          <w:rFonts w:ascii="Times New Roman" w:hAnsi="Times New Roman"/>
        </w:rPr>
        <w:t>s</w:t>
      </w:r>
      <w:r w:rsidRPr="009667FE">
        <w:rPr>
          <w:rFonts w:ascii="Times New Roman" w:hAnsi="Times New Roman"/>
        </w:rPr>
        <w:t xml:space="preserve"> in the delivery of LIPW, undertaking the necessary auditing and M&amp;E activities and regulating the flow of funds to DAs for the effective implementation of LIPW. </w:t>
      </w:r>
    </w:p>
    <w:p w14:paraId="1C4E4950" w14:textId="77777777" w:rsidR="009316D5"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Key staff to be stationed within the RDCU </w:t>
      </w:r>
      <w:r w:rsidR="00C116F9">
        <w:rPr>
          <w:rFonts w:ascii="Times New Roman" w:hAnsi="Times New Roman"/>
        </w:rPr>
        <w:t xml:space="preserve">shall </w:t>
      </w:r>
      <w:r w:rsidR="00C116F9" w:rsidRPr="009667FE">
        <w:rPr>
          <w:rFonts w:ascii="Times New Roman" w:hAnsi="Times New Roman"/>
        </w:rPr>
        <w:t>includ</w:t>
      </w:r>
      <w:r w:rsidR="00C116F9">
        <w:rPr>
          <w:rFonts w:ascii="Times New Roman" w:hAnsi="Times New Roman"/>
        </w:rPr>
        <w:t>e</w:t>
      </w:r>
      <w:r w:rsidR="00C116F9" w:rsidRPr="009667FE">
        <w:rPr>
          <w:rFonts w:ascii="Times New Roman" w:hAnsi="Times New Roman"/>
        </w:rPr>
        <w:t xml:space="preserve"> </w:t>
      </w:r>
      <w:r w:rsidRPr="009667FE">
        <w:rPr>
          <w:rFonts w:ascii="Times New Roman" w:hAnsi="Times New Roman"/>
        </w:rPr>
        <w:t xml:space="preserve">the National Coordinator, Project Accountant, National Engineer, Institutional and Capacity Development Specialist, Monitoring and Evaluation Officer, Safeguards and Case Management Officer, Procurement </w:t>
      </w:r>
      <w:r w:rsidR="00C116F9">
        <w:rPr>
          <w:rFonts w:ascii="Times New Roman" w:hAnsi="Times New Roman"/>
        </w:rPr>
        <w:t xml:space="preserve">Specialist </w:t>
      </w:r>
      <w:r w:rsidRPr="009667FE">
        <w:rPr>
          <w:rFonts w:ascii="Times New Roman" w:hAnsi="Times New Roman"/>
        </w:rPr>
        <w:t>and Management Information Systems Specialist</w:t>
      </w:r>
      <w:r w:rsidR="00C116F9">
        <w:rPr>
          <w:rFonts w:ascii="Times New Roman" w:hAnsi="Times New Roman"/>
        </w:rPr>
        <w:t>.</w:t>
      </w:r>
      <w:r w:rsidRPr="009667FE">
        <w:rPr>
          <w:rFonts w:ascii="Times New Roman" w:hAnsi="Times New Roman"/>
        </w:rPr>
        <w:t xml:space="preserve"> </w:t>
      </w:r>
      <w:r w:rsidR="00C116F9">
        <w:rPr>
          <w:rFonts w:ascii="Times New Roman" w:hAnsi="Times New Roman"/>
        </w:rPr>
        <w:t>O</w:t>
      </w:r>
      <w:bookmarkEnd w:id="61"/>
      <w:r w:rsidRPr="009667FE">
        <w:rPr>
          <w:rFonts w:ascii="Times New Roman" w:hAnsi="Times New Roman"/>
        </w:rPr>
        <w:t xml:space="preserve">ther support staff to be engaged shall assist with the delivery of the LIPW component in line with </w:t>
      </w:r>
      <w:r w:rsidR="00237A52" w:rsidRPr="009667FE">
        <w:rPr>
          <w:rFonts w:ascii="Times New Roman" w:hAnsi="Times New Roman"/>
        </w:rPr>
        <w:t>provisions</w:t>
      </w:r>
      <w:r w:rsidRPr="009667FE">
        <w:rPr>
          <w:rFonts w:ascii="Times New Roman" w:hAnsi="Times New Roman"/>
        </w:rPr>
        <w:t xml:space="preserve"> in their respective Terms of References</w:t>
      </w:r>
      <w:r w:rsidR="00BA395E">
        <w:rPr>
          <w:rFonts w:ascii="Times New Roman" w:hAnsi="Times New Roman"/>
        </w:rPr>
        <w:t xml:space="preserve"> (See Annex B)</w:t>
      </w:r>
      <w:r w:rsidRPr="009667FE">
        <w:rPr>
          <w:rFonts w:ascii="Times New Roman" w:hAnsi="Times New Roman"/>
        </w:rPr>
        <w:t>.</w:t>
      </w:r>
    </w:p>
    <w:p w14:paraId="025F4488" w14:textId="77777777" w:rsidR="00B1216D" w:rsidRDefault="00B1216D" w:rsidP="00B1216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Pr>
          <w:rFonts w:ascii="Times New Roman" w:hAnsi="Times New Roman"/>
        </w:rPr>
        <w:t>The National Engineer to be employed by the Ministry for the Project shall lead the technical and engineering functions of LIPW implementation and will be required to provide guidance in the identification, selection and design of suitable sub</w:t>
      </w:r>
      <w:r w:rsidR="002D5B9B">
        <w:rPr>
          <w:rFonts w:ascii="Times New Roman" w:hAnsi="Times New Roman"/>
        </w:rPr>
        <w:t>-</w:t>
      </w:r>
      <w:r>
        <w:rPr>
          <w:rFonts w:ascii="Times New Roman" w:hAnsi="Times New Roman"/>
        </w:rPr>
        <w:t>projects to ensure adequate labour content. The National Engineer will support the Procurement Specialist by providing the necessary information and documentation for the procurement of Service Providers for LIPW delivery and also liaise with t</w:t>
      </w:r>
      <w:r w:rsidR="002A1CF8">
        <w:rPr>
          <w:rFonts w:ascii="Times New Roman" w:hAnsi="Times New Roman"/>
        </w:rPr>
        <w:t>he Institutional and Capacity D</w:t>
      </w:r>
      <w:r>
        <w:rPr>
          <w:rFonts w:ascii="Times New Roman" w:hAnsi="Times New Roman"/>
        </w:rPr>
        <w:t xml:space="preserve">evelopment Specialist to assess the training needs </w:t>
      </w:r>
      <w:r w:rsidR="002A1CF8">
        <w:rPr>
          <w:rFonts w:ascii="Times New Roman" w:hAnsi="Times New Roman"/>
        </w:rPr>
        <w:t xml:space="preserve">and advice on requirements </w:t>
      </w:r>
      <w:r>
        <w:rPr>
          <w:rFonts w:ascii="Times New Roman" w:hAnsi="Times New Roman"/>
        </w:rPr>
        <w:t xml:space="preserve">of </w:t>
      </w:r>
      <w:r w:rsidR="002A1CF8">
        <w:rPr>
          <w:rFonts w:ascii="Times New Roman" w:hAnsi="Times New Roman"/>
        </w:rPr>
        <w:t xml:space="preserve">personnel providing technical support </w:t>
      </w:r>
      <w:r>
        <w:rPr>
          <w:rFonts w:ascii="Times New Roman" w:hAnsi="Times New Roman"/>
        </w:rPr>
        <w:t>at all levels to ensure adequate capa</w:t>
      </w:r>
      <w:r w:rsidR="002A1CF8">
        <w:rPr>
          <w:rFonts w:ascii="Times New Roman" w:hAnsi="Times New Roman"/>
        </w:rPr>
        <w:t>city for</w:t>
      </w:r>
      <w:r>
        <w:rPr>
          <w:rFonts w:ascii="Times New Roman" w:hAnsi="Times New Roman"/>
        </w:rPr>
        <w:t xml:space="preserve"> </w:t>
      </w:r>
      <w:r w:rsidR="002A1CF8">
        <w:rPr>
          <w:rFonts w:ascii="Times New Roman" w:hAnsi="Times New Roman"/>
        </w:rPr>
        <w:t>LIPW delivery</w:t>
      </w:r>
      <w:r>
        <w:rPr>
          <w:rFonts w:ascii="Times New Roman" w:hAnsi="Times New Roman"/>
        </w:rPr>
        <w:t>.</w:t>
      </w:r>
    </w:p>
    <w:p w14:paraId="1BD4BDF2" w14:textId="77777777" w:rsidR="002A1CF8" w:rsidRPr="002A1CF8" w:rsidRDefault="002A1CF8" w:rsidP="00AD47C8">
      <w:pPr>
        <w:pStyle w:val="ListParagraph"/>
        <w:tabs>
          <w:tab w:val="left" w:pos="-90"/>
          <w:tab w:val="left" w:pos="0"/>
          <w:tab w:val="left" w:pos="450"/>
        </w:tabs>
        <w:spacing w:before="120" w:after="120" w:line="276" w:lineRule="auto"/>
        <w:ind w:left="0"/>
        <w:contextualSpacing w:val="0"/>
        <w:jc w:val="both"/>
        <w:rPr>
          <w:rFonts w:ascii="Times New Roman" w:hAnsi="Times New Roman"/>
        </w:rPr>
      </w:pPr>
      <w:r w:rsidRPr="009667FE">
        <w:rPr>
          <w:rFonts w:ascii="Times New Roman" w:hAnsi="Times New Roman"/>
        </w:rPr>
        <w:t xml:space="preserve">The relationship between the RDCU and MLGRD with respect to LIPW delivery and channels for reporting are same as was discussed </w:t>
      </w:r>
      <w:r w:rsidR="00866603" w:rsidRPr="009667FE">
        <w:rPr>
          <w:rFonts w:ascii="Times New Roman" w:hAnsi="Times New Roman"/>
        </w:rPr>
        <w:t>under section</w:t>
      </w:r>
      <w:r w:rsidRPr="009667FE">
        <w:rPr>
          <w:rFonts w:ascii="Times New Roman" w:hAnsi="Times New Roman"/>
        </w:rPr>
        <w:t xml:space="preserve"> 3.1.  </w:t>
      </w:r>
    </w:p>
    <w:p w14:paraId="4B87AAA8" w14:textId="77777777" w:rsidR="009316D5" w:rsidRPr="009667FE" w:rsidRDefault="009316D5" w:rsidP="009316D5">
      <w:pPr>
        <w:pStyle w:val="Heading2"/>
        <w:ind w:left="540" w:hanging="540"/>
      </w:pPr>
      <w:bookmarkStart w:id="62" w:name="_Toc5634333"/>
      <w:bookmarkStart w:id="63" w:name="_Toc6516941"/>
      <w:r w:rsidRPr="009667FE">
        <w:t>Zonal/Regional Level</w:t>
      </w:r>
      <w:bookmarkEnd w:id="62"/>
      <w:bookmarkEnd w:id="63"/>
    </w:p>
    <w:p w14:paraId="2EAAD349" w14:textId="77777777" w:rsidR="009316D5" w:rsidRPr="009667FE" w:rsidRDefault="009316D5" w:rsidP="003221BD">
      <w:pPr>
        <w:pStyle w:val="Heading2"/>
        <w:numPr>
          <w:ilvl w:val="2"/>
          <w:numId w:val="7"/>
        </w:numPr>
        <w:ind w:hanging="1440"/>
      </w:pPr>
      <w:bookmarkStart w:id="64" w:name="_Toc534714731"/>
      <w:bookmarkStart w:id="65" w:name="_Toc534715008"/>
      <w:bookmarkStart w:id="66" w:name="_Toc536789688"/>
      <w:bookmarkStart w:id="67" w:name="_Toc5634334"/>
      <w:bookmarkStart w:id="68" w:name="_Toc6516942"/>
      <w:r w:rsidRPr="009667FE">
        <w:t xml:space="preserve">Zonal </w:t>
      </w:r>
      <w:bookmarkEnd w:id="64"/>
      <w:bookmarkEnd w:id="65"/>
      <w:bookmarkEnd w:id="66"/>
      <w:r w:rsidR="00237A52" w:rsidRPr="009667FE">
        <w:t>Level</w:t>
      </w:r>
      <w:bookmarkEnd w:id="67"/>
      <w:bookmarkEnd w:id="68"/>
      <w:r w:rsidRPr="009667FE">
        <w:tab/>
      </w:r>
    </w:p>
    <w:p w14:paraId="6A7872B4" w14:textId="77777777" w:rsidR="006F0DEE" w:rsidRDefault="00237A52"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There shall also be established four (4) Zonal Offices that will be manned by the requisite Technical Staff to supervise the Districts in project implementation. The staffing at each Zonal Office shall include a </w:t>
      </w:r>
      <w:r w:rsidR="002A1CF8">
        <w:rPr>
          <w:rFonts w:ascii="Times New Roman" w:hAnsi="Times New Roman"/>
        </w:rPr>
        <w:t>Zonal Coordinator</w:t>
      </w:r>
      <w:r w:rsidR="006F0DEE">
        <w:rPr>
          <w:rFonts w:ascii="Times New Roman" w:hAnsi="Times New Roman"/>
        </w:rPr>
        <w:t xml:space="preserve"> (</w:t>
      </w:r>
      <w:r w:rsidR="006F0DEE" w:rsidRPr="009667FE">
        <w:rPr>
          <w:rFonts w:ascii="Times New Roman" w:hAnsi="Times New Roman"/>
        </w:rPr>
        <w:t>team leader</w:t>
      </w:r>
      <w:r w:rsidR="006F0DEE">
        <w:rPr>
          <w:rFonts w:ascii="Times New Roman" w:hAnsi="Times New Roman"/>
        </w:rPr>
        <w:t xml:space="preserve">) </w:t>
      </w:r>
      <w:r w:rsidRPr="009667FE">
        <w:rPr>
          <w:rFonts w:ascii="Times New Roman" w:hAnsi="Times New Roman"/>
        </w:rPr>
        <w:t xml:space="preserve">and </w:t>
      </w:r>
      <w:r w:rsidR="006F0DEE" w:rsidRPr="009667FE">
        <w:rPr>
          <w:rFonts w:ascii="Times New Roman" w:hAnsi="Times New Roman"/>
        </w:rPr>
        <w:t xml:space="preserve">supported by key staff </w:t>
      </w:r>
      <w:r w:rsidR="002D5B9B">
        <w:rPr>
          <w:rFonts w:ascii="Times New Roman" w:hAnsi="Times New Roman"/>
        </w:rPr>
        <w:t xml:space="preserve">such </w:t>
      </w:r>
      <w:r w:rsidR="006F0DEE" w:rsidRPr="009667FE">
        <w:rPr>
          <w:rFonts w:ascii="Times New Roman" w:hAnsi="Times New Roman"/>
        </w:rPr>
        <w:t>as Zonal Engineer, Zonal PI</w:t>
      </w:r>
      <w:r w:rsidR="006F0DEE">
        <w:rPr>
          <w:rFonts w:ascii="Times New Roman" w:hAnsi="Times New Roman"/>
        </w:rPr>
        <w:t>/Enterprise Officer,</w:t>
      </w:r>
      <w:r w:rsidR="006F0DEE" w:rsidRPr="009667FE">
        <w:rPr>
          <w:rFonts w:ascii="Times New Roman" w:hAnsi="Times New Roman"/>
        </w:rPr>
        <w:t xml:space="preserve"> Zonal Accountant</w:t>
      </w:r>
      <w:r w:rsidR="006F0DEE">
        <w:rPr>
          <w:rFonts w:ascii="Times New Roman" w:hAnsi="Times New Roman"/>
        </w:rPr>
        <w:t xml:space="preserve"> and other support staff</w:t>
      </w:r>
      <w:r w:rsidR="006F0DEE" w:rsidRPr="009667FE">
        <w:rPr>
          <w:rFonts w:ascii="Times New Roman" w:hAnsi="Times New Roman"/>
        </w:rPr>
        <w:t>.</w:t>
      </w:r>
      <w:r w:rsidR="006F0DEE">
        <w:rPr>
          <w:rFonts w:ascii="Times New Roman" w:hAnsi="Times New Roman"/>
        </w:rPr>
        <w:t xml:space="preserve"> </w:t>
      </w:r>
    </w:p>
    <w:p w14:paraId="29D565C4" w14:textId="77777777" w:rsidR="006F0DEE" w:rsidRDefault="006F0DEE"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Pr>
          <w:rFonts w:ascii="Times New Roman" w:hAnsi="Times New Roman"/>
        </w:rPr>
        <w:t xml:space="preserve">For the purposes of LIPW delivery however, the Zonal Engineer </w:t>
      </w:r>
      <w:r w:rsidRPr="009667FE">
        <w:rPr>
          <w:rFonts w:ascii="Times New Roman" w:hAnsi="Times New Roman"/>
        </w:rPr>
        <w:t xml:space="preserve">will be required to </w:t>
      </w:r>
      <w:r>
        <w:rPr>
          <w:rFonts w:ascii="Times New Roman" w:hAnsi="Times New Roman"/>
        </w:rPr>
        <w:t xml:space="preserve">serve as the technical </w:t>
      </w:r>
      <w:r w:rsidRPr="009667FE">
        <w:rPr>
          <w:rFonts w:ascii="Times New Roman" w:hAnsi="Times New Roman"/>
        </w:rPr>
        <w:t xml:space="preserve">lead in the implementation of </w:t>
      </w:r>
      <w:r>
        <w:rPr>
          <w:rFonts w:ascii="Times New Roman" w:hAnsi="Times New Roman"/>
        </w:rPr>
        <w:t>LIPW</w:t>
      </w:r>
      <w:r w:rsidRPr="009667FE">
        <w:rPr>
          <w:rFonts w:ascii="Times New Roman" w:hAnsi="Times New Roman"/>
        </w:rPr>
        <w:t xml:space="preserve"> activities within the jurisdiction of the Zone</w:t>
      </w:r>
      <w:r>
        <w:rPr>
          <w:rFonts w:ascii="Times New Roman" w:hAnsi="Times New Roman"/>
        </w:rPr>
        <w:t xml:space="preserve"> All staff stationed in the Zones will be required to support the LIPW implementation process as per the key areas of delivery spelt out in </w:t>
      </w:r>
      <w:r w:rsidR="008E4D6F">
        <w:rPr>
          <w:rFonts w:ascii="Times New Roman" w:hAnsi="Times New Roman"/>
        </w:rPr>
        <w:t>t</w:t>
      </w:r>
      <w:r>
        <w:rPr>
          <w:rFonts w:ascii="Times New Roman" w:hAnsi="Times New Roman"/>
        </w:rPr>
        <w:t xml:space="preserve">heir </w:t>
      </w:r>
      <w:r w:rsidR="002D5B9B">
        <w:rPr>
          <w:rFonts w:ascii="Times New Roman" w:hAnsi="Times New Roman"/>
        </w:rPr>
        <w:t xml:space="preserve">respective </w:t>
      </w:r>
      <w:r>
        <w:rPr>
          <w:rFonts w:ascii="Times New Roman" w:hAnsi="Times New Roman"/>
        </w:rPr>
        <w:t xml:space="preserve">Terms </w:t>
      </w:r>
      <w:r w:rsidR="008E4D6F">
        <w:rPr>
          <w:rFonts w:ascii="Times New Roman" w:hAnsi="Times New Roman"/>
        </w:rPr>
        <w:t xml:space="preserve">of </w:t>
      </w:r>
      <w:r>
        <w:rPr>
          <w:rFonts w:ascii="Times New Roman" w:hAnsi="Times New Roman"/>
        </w:rPr>
        <w:t>Reference</w:t>
      </w:r>
      <w:r w:rsidR="002D5B9B">
        <w:rPr>
          <w:rFonts w:ascii="Times New Roman" w:hAnsi="Times New Roman"/>
        </w:rPr>
        <w:t>s as shown in Annex B</w:t>
      </w:r>
      <w:r>
        <w:rPr>
          <w:rFonts w:ascii="Times New Roman" w:hAnsi="Times New Roman"/>
        </w:rPr>
        <w:t>.</w:t>
      </w:r>
    </w:p>
    <w:p w14:paraId="7AADEC23" w14:textId="77777777" w:rsidR="00237A52" w:rsidRPr="00E07370" w:rsidRDefault="00237A52"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various Zonal Offices will also be required to work closely with the various RCCs, </w:t>
      </w:r>
      <w:r w:rsidR="002A1CF8">
        <w:rPr>
          <w:rFonts w:ascii="Times New Roman" w:hAnsi="Times New Roman"/>
        </w:rPr>
        <w:t>DFR, GIDA and EPA</w:t>
      </w:r>
      <w:r w:rsidR="002A1CF8" w:rsidRPr="009667FE">
        <w:rPr>
          <w:rFonts w:ascii="Times New Roman" w:hAnsi="Times New Roman"/>
        </w:rPr>
        <w:t xml:space="preserve"> </w:t>
      </w:r>
      <w:r w:rsidRPr="009667FE">
        <w:rPr>
          <w:rFonts w:ascii="Times New Roman" w:hAnsi="Times New Roman"/>
        </w:rPr>
        <w:t xml:space="preserve">Regional offices and other relevant partners within their area of operation in the delivery of the </w:t>
      </w:r>
      <w:r w:rsidR="002A1CF8">
        <w:rPr>
          <w:rFonts w:ascii="Times New Roman" w:hAnsi="Times New Roman"/>
        </w:rPr>
        <w:t>LIPW</w:t>
      </w:r>
      <w:r w:rsidR="002A1CF8" w:rsidRPr="009667FE">
        <w:rPr>
          <w:rFonts w:ascii="Times New Roman" w:hAnsi="Times New Roman"/>
        </w:rPr>
        <w:t xml:space="preserve"> </w:t>
      </w:r>
      <w:r w:rsidRPr="009667FE">
        <w:rPr>
          <w:rFonts w:ascii="Times New Roman" w:hAnsi="Times New Roman"/>
        </w:rPr>
        <w:t>component.</w:t>
      </w:r>
    </w:p>
    <w:p w14:paraId="7D48F60B" w14:textId="77777777" w:rsidR="009316D5" w:rsidRPr="00E07370" w:rsidRDefault="00237A52"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w:t>
      </w:r>
      <w:r w:rsidR="009316D5" w:rsidRPr="009667FE">
        <w:rPr>
          <w:rFonts w:ascii="Times New Roman" w:hAnsi="Times New Roman"/>
        </w:rPr>
        <w:t>four</w:t>
      </w:r>
      <w:r w:rsidR="00102283">
        <w:rPr>
          <w:rFonts w:ascii="Times New Roman" w:hAnsi="Times New Roman"/>
        </w:rPr>
        <w:t xml:space="preserve"> </w:t>
      </w:r>
      <w:r w:rsidR="009316D5" w:rsidRPr="009667FE">
        <w:rPr>
          <w:rFonts w:ascii="Times New Roman" w:hAnsi="Times New Roman"/>
        </w:rPr>
        <w:t>ZCOs</w:t>
      </w:r>
      <w:r w:rsidR="003C57D5" w:rsidRPr="009667FE">
        <w:rPr>
          <w:rFonts w:ascii="Times New Roman" w:hAnsi="Times New Roman"/>
        </w:rPr>
        <w:t xml:space="preserve"> as described under section 3.2.1 above will serve as the RDCUs field offices and supervise the DAs to </w:t>
      </w:r>
      <w:r w:rsidR="009316D5" w:rsidRPr="009667FE">
        <w:rPr>
          <w:rFonts w:ascii="Times New Roman" w:hAnsi="Times New Roman"/>
        </w:rPr>
        <w:t xml:space="preserve">ensure the achievement of delivery deadlines with respect to all aspects of LIPW implementation. Key activities </w:t>
      </w:r>
      <w:r w:rsidR="006F0DEE">
        <w:rPr>
          <w:rFonts w:ascii="Times New Roman" w:hAnsi="Times New Roman"/>
        </w:rPr>
        <w:t xml:space="preserve">which </w:t>
      </w:r>
      <w:r w:rsidR="003C57D5" w:rsidRPr="009667FE">
        <w:rPr>
          <w:rFonts w:ascii="Times New Roman" w:hAnsi="Times New Roman"/>
        </w:rPr>
        <w:t xml:space="preserve">will engage the attention of the ZCOs shall include, </w:t>
      </w:r>
      <w:r w:rsidR="009316D5" w:rsidRPr="009667FE">
        <w:rPr>
          <w:rFonts w:ascii="Times New Roman" w:hAnsi="Times New Roman"/>
        </w:rPr>
        <w:t xml:space="preserve">identification of LIPW sub-projects, verifying the technical, financial, environmental and social safeguards suitability of selected subprojects and communities, sensitization of communities, targeting and selection of beneficiaries, </w:t>
      </w:r>
      <w:r w:rsidR="003C57D5" w:rsidRPr="009667FE">
        <w:rPr>
          <w:rFonts w:ascii="Times New Roman" w:hAnsi="Times New Roman"/>
        </w:rPr>
        <w:t>start-up</w:t>
      </w:r>
      <w:r w:rsidR="009316D5" w:rsidRPr="009667FE">
        <w:rPr>
          <w:rFonts w:ascii="Times New Roman" w:hAnsi="Times New Roman"/>
        </w:rPr>
        <w:t xml:space="preserve"> activities for LIPW implementation including </w:t>
      </w:r>
      <w:r w:rsidR="003C57D5" w:rsidRPr="009667FE">
        <w:rPr>
          <w:rFonts w:ascii="Times New Roman" w:hAnsi="Times New Roman"/>
        </w:rPr>
        <w:t>site supervision arrangements</w:t>
      </w:r>
      <w:r w:rsidR="009316D5" w:rsidRPr="009667FE">
        <w:rPr>
          <w:rFonts w:ascii="Times New Roman" w:hAnsi="Times New Roman"/>
        </w:rPr>
        <w:t xml:space="preserve">, processing of </w:t>
      </w:r>
      <w:r w:rsidR="003C57D5" w:rsidRPr="009667FE">
        <w:rPr>
          <w:rFonts w:ascii="Times New Roman" w:hAnsi="Times New Roman"/>
        </w:rPr>
        <w:t>and payment of LIPW worker earnings</w:t>
      </w:r>
      <w:r w:rsidR="009316D5" w:rsidRPr="009667FE">
        <w:rPr>
          <w:rFonts w:ascii="Times New Roman" w:hAnsi="Times New Roman"/>
        </w:rPr>
        <w:t xml:space="preserve">, </w:t>
      </w:r>
      <w:r w:rsidR="003C57D5" w:rsidRPr="009667FE">
        <w:rPr>
          <w:rFonts w:ascii="Times New Roman" w:hAnsi="Times New Roman"/>
        </w:rPr>
        <w:t xml:space="preserve">case management and social accountability </w:t>
      </w:r>
      <w:r w:rsidR="009316D5" w:rsidRPr="009667FE">
        <w:rPr>
          <w:rFonts w:ascii="Times New Roman" w:hAnsi="Times New Roman"/>
        </w:rPr>
        <w:t xml:space="preserve">and documentation of LIPW sub-project implementation data. </w:t>
      </w:r>
    </w:p>
    <w:p w14:paraId="73140399" w14:textId="77777777" w:rsidR="009316D5" w:rsidRPr="00E07370"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The ZCOs will</w:t>
      </w:r>
      <w:r w:rsidR="00102283">
        <w:rPr>
          <w:rFonts w:ascii="Times New Roman" w:hAnsi="Times New Roman"/>
        </w:rPr>
        <w:t xml:space="preserve"> also</w:t>
      </w:r>
      <w:r w:rsidRPr="009667FE">
        <w:rPr>
          <w:rFonts w:ascii="Times New Roman" w:hAnsi="Times New Roman"/>
        </w:rPr>
        <w:t xml:space="preserve"> build capacities in the RCCs by gradually mainstreaming the Project</w:t>
      </w:r>
      <w:r w:rsidR="002D5B9B">
        <w:rPr>
          <w:rFonts w:ascii="Times New Roman" w:hAnsi="Times New Roman"/>
        </w:rPr>
        <w:t>’s</w:t>
      </w:r>
      <w:r w:rsidRPr="009667FE">
        <w:rPr>
          <w:rFonts w:ascii="Times New Roman" w:hAnsi="Times New Roman"/>
        </w:rPr>
        <w:t xml:space="preserve"> implementation functions into the RCCs and other relevant regional level institutions.</w:t>
      </w:r>
    </w:p>
    <w:p w14:paraId="61DAEB4F" w14:textId="77777777" w:rsidR="009316D5" w:rsidRPr="009667FE" w:rsidRDefault="00A14A4C" w:rsidP="003221BD">
      <w:pPr>
        <w:pStyle w:val="Heading2"/>
        <w:numPr>
          <w:ilvl w:val="2"/>
          <w:numId w:val="7"/>
        </w:numPr>
        <w:ind w:hanging="1440"/>
      </w:pPr>
      <w:bookmarkStart w:id="69" w:name="_Toc5634335"/>
      <w:bookmarkStart w:id="70" w:name="_Toc6516943"/>
      <w:r w:rsidRPr="009667FE">
        <w:t>Regional Level</w:t>
      </w:r>
      <w:bookmarkEnd w:id="69"/>
      <w:bookmarkEnd w:id="70"/>
    </w:p>
    <w:p w14:paraId="268210BD" w14:textId="77777777" w:rsidR="0060195B"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60195B">
        <w:rPr>
          <w:rFonts w:ascii="Times New Roman" w:hAnsi="Times New Roman"/>
        </w:rPr>
        <w:t>The Regional Coordinating Council</w:t>
      </w:r>
      <w:r w:rsidR="008E4D6F">
        <w:rPr>
          <w:rFonts w:ascii="Times New Roman" w:hAnsi="Times New Roman"/>
        </w:rPr>
        <w:t>s</w:t>
      </w:r>
      <w:r w:rsidRPr="0060195B">
        <w:rPr>
          <w:rFonts w:ascii="Times New Roman" w:hAnsi="Times New Roman"/>
        </w:rPr>
        <w:t xml:space="preserve"> </w:t>
      </w:r>
      <w:r w:rsidR="00E07370" w:rsidRPr="0060195B">
        <w:rPr>
          <w:rFonts w:ascii="Times New Roman" w:hAnsi="Times New Roman"/>
        </w:rPr>
        <w:t>under</w:t>
      </w:r>
      <w:r w:rsidRPr="0060195B">
        <w:rPr>
          <w:rFonts w:ascii="Times New Roman" w:hAnsi="Times New Roman"/>
        </w:rPr>
        <w:t xml:space="preserve"> the leadership of the Regional </w:t>
      </w:r>
      <w:r w:rsidR="00E07370" w:rsidRPr="0060195B">
        <w:rPr>
          <w:rFonts w:ascii="Times New Roman" w:hAnsi="Times New Roman"/>
        </w:rPr>
        <w:t>Ministers</w:t>
      </w:r>
      <w:r w:rsidRPr="0060195B">
        <w:rPr>
          <w:rFonts w:ascii="Times New Roman" w:hAnsi="Times New Roman"/>
        </w:rPr>
        <w:t xml:space="preserve"> </w:t>
      </w:r>
      <w:r w:rsidR="008E4D6F">
        <w:rPr>
          <w:rFonts w:ascii="Times New Roman" w:hAnsi="Times New Roman"/>
        </w:rPr>
        <w:t xml:space="preserve">are </w:t>
      </w:r>
      <w:r w:rsidRPr="0060195B">
        <w:rPr>
          <w:rFonts w:ascii="Times New Roman" w:hAnsi="Times New Roman"/>
        </w:rPr>
        <w:t xml:space="preserve">responsible for coordinating all regional development programs and providing technical support to the beneficiary District Assemblies. The RCCs will play a key role in monitoring of LIPW implementation activities especially with respect to ensuring mainstreaming and deeper social accountability. </w:t>
      </w:r>
      <w:r w:rsidR="008E4D6F" w:rsidRPr="0060195B">
        <w:rPr>
          <w:rFonts w:ascii="Times New Roman" w:hAnsi="Times New Roman"/>
        </w:rPr>
        <w:t>The Regional Minister shall chair implementation review meetings.</w:t>
      </w:r>
    </w:p>
    <w:p w14:paraId="66C8F0BC" w14:textId="77777777" w:rsidR="009316D5" w:rsidRPr="009667FE" w:rsidRDefault="0060195B"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Pr>
          <w:rFonts w:ascii="Times New Roman" w:hAnsi="Times New Roman"/>
        </w:rPr>
        <w:t>As mentioned under 3.2.2, t</w:t>
      </w:r>
      <w:r w:rsidRPr="009667FE">
        <w:rPr>
          <w:rFonts w:ascii="Times New Roman" w:hAnsi="Times New Roman"/>
        </w:rPr>
        <w:t xml:space="preserve">he Regional Planning Coordinating Unit (RPCU), as the technical wing of the RCC, shall serve as contact point between the latter and the ZCO on issues related to the </w:t>
      </w:r>
      <w:r w:rsidR="008163C2">
        <w:rPr>
          <w:rFonts w:ascii="Times New Roman" w:hAnsi="Times New Roman"/>
        </w:rPr>
        <w:t>LIPW delivery. The RPCU would also be expected to assist in harnessing capacity and support from relevant agencies at the Regional level such as Department of Feeder Roads (DFR)</w:t>
      </w:r>
      <w:r w:rsidR="008E4D6F">
        <w:rPr>
          <w:rFonts w:ascii="Times New Roman" w:hAnsi="Times New Roman"/>
        </w:rPr>
        <w:t>,</w:t>
      </w:r>
      <w:r w:rsidR="008163C2">
        <w:rPr>
          <w:rFonts w:ascii="Times New Roman" w:hAnsi="Times New Roman"/>
        </w:rPr>
        <w:t xml:space="preserve"> Ghana Irrigation Development </w:t>
      </w:r>
      <w:r w:rsidR="00BD28EE">
        <w:rPr>
          <w:rFonts w:ascii="Times New Roman" w:hAnsi="Times New Roman"/>
        </w:rPr>
        <w:t>Authority (</w:t>
      </w:r>
      <w:r w:rsidR="008163C2">
        <w:rPr>
          <w:rFonts w:ascii="Times New Roman" w:hAnsi="Times New Roman"/>
        </w:rPr>
        <w:t xml:space="preserve">GIDA) Ministry of Food and Agriculture (MoFA) and Forestry Services Division (FSD) </w:t>
      </w:r>
      <w:r w:rsidR="00CD67F8">
        <w:rPr>
          <w:rFonts w:ascii="Times New Roman" w:hAnsi="Times New Roman"/>
        </w:rPr>
        <w:t>for LIPW</w:t>
      </w:r>
      <w:r w:rsidR="008163C2">
        <w:rPr>
          <w:rFonts w:ascii="Times New Roman" w:hAnsi="Times New Roman"/>
        </w:rPr>
        <w:t xml:space="preserve"> delivery. </w:t>
      </w:r>
    </w:p>
    <w:p w14:paraId="45C8407A" w14:textId="77777777" w:rsidR="009316D5" w:rsidRPr="009667FE" w:rsidRDefault="009316D5" w:rsidP="009316D5">
      <w:pPr>
        <w:pStyle w:val="Heading2"/>
      </w:pPr>
      <w:bookmarkStart w:id="71" w:name="_Toc534714732"/>
      <w:bookmarkStart w:id="72" w:name="_Toc534715009"/>
      <w:bookmarkStart w:id="73" w:name="_Toc536789689"/>
      <w:bookmarkStart w:id="74" w:name="_Toc5634336"/>
      <w:bookmarkStart w:id="75" w:name="_Toc6516944"/>
      <w:r w:rsidRPr="009667FE">
        <w:t xml:space="preserve">District </w:t>
      </w:r>
      <w:bookmarkEnd w:id="71"/>
      <w:bookmarkEnd w:id="72"/>
      <w:bookmarkEnd w:id="73"/>
      <w:r w:rsidR="00BD28EE">
        <w:t>Level</w:t>
      </w:r>
      <w:bookmarkEnd w:id="74"/>
      <w:bookmarkEnd w:id="75"/>
    </w:p>
    <w:p w14:paraId="2E5E5C8B" w14:textId="77777777" w:rsidR="009316D5" w:rsidRPr="00E07370" w:rsidRDefault="00A14A4C"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As was the case under the predecessor GSOP, </w:t>
      </w:r>
      <w:r w:rsidR="009316D5" w:rsidRPr="009667FE">
        <w:rPr>
          <w:rFonts w:ascii="Times New Roman" w:hAnsi="Times New Roman"/>
        </w:rPr>
        <w:t>LIPW implementation at the District Assembly (DA) level shall be fully mainstreamed. Key actors</w:t>
      </w:r>
      <w:r w:rsidRPr="009667FE">
        <w:rPr>
          <w:rFonts w:ascii="Times New Roman" w:hAnsi="Times New Roman"/>
        </w:rPr>
        <w:t xml:space="preserve"> in the LIPW process </w:t>
      </w:r>
      <w:r w:rsidR="0025710A" w:rsidRPr="009667FE">
        <w:rPr>
          <w:rFonts w:ascii="Times New Roman" w:hAnsi="Times New Roman"/>
        </w:rPr>
        <w:t>shall include</w:t>
      </w:r>
      <w:r w:rsidR="009316D5" w:rsidRPr="009667FE">
        <w:rPr>
          <w:rFonts w:ascii="Times New Roman" w:hAnsi="Times New Roman"/>
        </w:rPr>
        <w:t xml:space="preserve"> the District Chief Executive, District Coordinating Director, District Planning Officer, District Works Engineer, District Finance Officer, District Budget Officer, District Social Welfare and Community Development </w:t>
      </w:r>
      <w:r w:rsidRPr="009667FE">
        <w:rPr>
          <w:rFonts w:ascii="Times New Roman" w:hAnsi="Times New Roman"/>
        </w:rPr>
        <w:t>Officer, Project</w:t>
      </w:r>
      <w:r w:rsidR="009316D5" w:rsidRPr="009667FE">
        <w:rPr>
          <w:rFonts w:ascii="Times New Roman" w:hAnsi="Times New Roman"/>
        </w:rPr>
        <w:t xml:space="preserve"> Accounts Officer, District Internal Auditor, and </w:t>
      </w:r>
      <w:r w:rsidRPr="009667FE">
        <w:rPr>
          <w:rFonts w:ascii="Times New Roman" w:hAnsi="Times New Roman"/>
        </w:rPr>
        <w:t>other relevant supporting staff</w:t>
      </w:r>
      <w:r w:rsidR="009316D5" w:rsidRPr="009667FE">
        <w:rPr>
          <w:rFonts w:ascii="Times New Roman" w:hAnsi="Times New Roman"/>
        </w:rPr>
        <w:t xml:space="preserve">. To strengthen direct field supervision, DAs will ensure regular physical presence on site by assigning a staff as Client Supervisor for each LIPW site.  </w:t>
      </w:r>
    </w:p>
    <w:p w14:paraId="7510FA43"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The District Works Department will carry out project activities including safeguards administration as part of their normal functions with technical back-stopping from the ZCO</w:t>
      </w:r>
      <w:r w:rsidR="008E4D6F">
        <w:rPr>
          <w:rFonts w:ascii="Times New Roman" w:hAnsi="Times New Roman"/>
        </w:rPr>
        <w:t>s</w:t>
      </w:r>
      <w:r w:rsidRPr="009667FE">
        <w:rPr>
          <w:rFonts w:ascii="Times New Roman" w:hAnsi="Times New Roman"/>
        </w:rPr>
        <w:t xml:space="preserve"> and other collaborating agencies at the regional level. The Department of Social Welfare and Community </w:t>
      </w:r>
      <w:r w:rsidR="0025710A" w:rsidRPr="009667FE">
        <w:rPr>
          <w:rFonts w:ascii="Times New Roman" w:hAnsi="Times New Roman"/>
        </w:rPr>
        <w:t>Development will</w:t>
      </w:r>
      <w:r w:rsidRPr="009667FE">
        <w:rPr>
          <w:rFonts w:ascii="Times New Roman" w:hAnsi="Times New Roman"/>
        </w:rPr>
        <w:t xml:space="preserve"> spearhead the mobilization of communities and sensitization on the implementation modalities of LIPW. Where necessary, this will be done with the support of NGOs/CBOs. The District Monitoring </w:t>
      </w:r>
      <w:r w:rsidR="0025710A" w:rsidRPr="009667FE">
        <w:rPr>
          <w:rFonts w:ascii="Times New Roman" w:hAnsi="Times New Roman"/>
        </w:rPr>
        <w:t>Team led</w:t>
      </w:r>
      <w:r w:rsidRPr="009667FE">
        <w:rPr>
          <w:rFonts w:ascii="Times New Roman" w:hAnsi="Times New Roman"/>
        </w:rPr>
        <w:t xml:space="preserve"> by </w:t>
      </w:r>
      <w:r w:rsidR="008E4D6F">
        <w:rPr>
          <w:rFonts w:ascii="Times New Roman" w:hAnsi="Times New Roman"/>
        </w:rPr>
        <w:t>the</w:t>
      </w:r>
      <w:r w:rsidR="008E4D6F" w:rsidRPr="009667FE">
        <w:rPr>
          <w:rFonts w:ascii="Times New Roman" w:hAnsi="Times New Roman"/>
        </w:rPr>
        <w:t xml:space="preserve"> </w:t>
      </w:r>
      <w:r w:rsidRPr="009667FE">
        <w:rPr>
          <w:rFonts w:ascii="Times New Roman" w:hAnsi="Times New Roman"/>
        </w:rPr>
        <w:t xml:space="preserve">District Coordinating </w:t>
      </w:r>
      <w:r w:rsidR="009667FE" w:rsidRPr="009667FE">
        <w:rPr>
          <w:rFonts w:ascii="Times New Roman" w:hAnsi="Times New Roman"/>
        </w:rPr>
        <w:t>Director will</w:t>
      </w:r>
      <w:r w:rsidRPr="009667FE">
        <w:rPr>
          <w:rFonts w:ascii="Times New Roman" w:hAnsi="Times New Roman"/>
        </w:rPr>
        <w:t xml:space="preserve"> undertake regular field supervision to monitor implementation progress and produce periodic reports as required for submission to the RCCs/ZCOs, with copies to the respective District Departmental Heads.</w:t>
      </w:r>
    </w:p>
    <w:p w14:paraId="275DDE44" w14:textId="77777777" w:rsidR="009316D5" w:rsidRPr="008E4D6F" w:rsidRDefault="009316D5" w:rsidP="00AD47C8">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bCs/>
        </w:rPr>
      </w:pPr>
      <w:r w:rsidRPr="009667FE">
        <w:rPr>
          <w:rFonts w:ascii="Times New Roman" w:hAnsi="Times New Roman"/>
        </w:rPr>
        <w:t xml:space="preserve">Feeder </w:t>
      </w:r>
      <w:r w:rsidR="0060195B" w:rsidRPr="009667FE">
        <w:rPr>
          <w:rFonts w:ascii="Times New Roman" w:hAnsi="Times New Roman"/>
        </w:rPr>
        <w:t>Road</w:t>
      </w:r>
      <w:r w:rsidRPr="009667FE">
        <w:rPr>
          <w:rFonts w:ascii="Times New Roman" w:hAnsi="Times New Roman"/>
        </w:rPr>
        <w:t xml:space="preserve"> and </w:t>
      </w:r>
      <w:r w:rsidR="0060195B" w:rsidRPr="009667FE">
        <w:rPr>
          <w:rFonts w:ascii="Times New Roman" w:hAnsi="Times New Roman"/>
        </w:rPr>
        <w:t xml:space="preserve">Earth Dam </w:t>
      </w:r>
      <w:r w:rsidR="009667FE" w:rsidRPr="009667FE">
        <w:rPr>
          <w:rFonts w:ascii="Times New Roman" w:hAnsi="Times New Roman"/>
        </w:rPr>
        <w:t>rehabilitations</w:t>
      </w:r>
      <w:r w:rsidRPr="009667FE">
        <w:rPr>
          <w:rFonts w:ascii="Times New Roman" w:hAnsi="Times New Roman"/>
        </w:rPr>
        <w:t xml:space="preserve"> as well as </w:t>
      </w:r>
      <w:r w:rsidR="008163C2" w:rsidRPr="009667FE">
        <w:rPr>
          <w:rFonts w:ascii="Times New Roman" w:hAnsi="Times New Roman"/>
        </w:rPr>
        <w:t xml:space="preserve">Climate Change Mitigation </w:t>
      </w:r>
      <w:r w:rsidRPr="009667FE">
        <w:rPr>
          <w:rFonts w:ascii="Times New Roman" w:hAnsi="Times New Roman"/>
        </w:rPr>
        <w:t xml:space="preserve">works under LIPW shall be carried out in accordance with DFR, GIDA and other national technical guidelines, standards, and specifications.  </w:t>
      </w:r>
    </w:p>
    <w:p w14:paraId="5724AF58" w14:textId="77777777" w:rsidR="009316D5" w:rsidRPr="008E4D6F" w:rsidRDefault="009316D5" w:rsidP="009316D5">
      <w:pPr>
        <w:pStyle w:val="Heading2"/>
      </w:pPr>
      <w:bookmarkStart w:id="76" w:name="_Toc534714733"/>
      <w:bookmarkStart w:id="77" w:name="_Toc534715010"/>
      <w:bookmarkStart w:id="78" w:name="_Toc536789690"/>
      <w:bookmarkStart w:id="79" w:name="_Toc5634337"/>
      <w:bookmarkStart w:id="80" w:name="_Toc6516945"/>
      <w:r w:rsidRPr="008E4D6F">
        <w:t>Community Level</w:t>
      </w:r>
      <w:bookmarkEnd w:id="76"/>
      <w:bookmarkEnd w:id="77"/>
      <w:bookmarkEnd w:id="78"/>
      <w:bookmarkEnd w:id="79"/>
      <w:bookmarkEnd w:id="80"/>
    </w:p>
    <w:p w14:paraId="3567983D" w14:textId="77777777" w:rsidR="009316D5" w:rsidRPr="00E07370"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8E4D6F">
        <w:rPr>
          <w:rFonts w:ascii="Times New Roman" w:hAnsi="Times New Roman"/>
        </w:rPr>
        <w:t xml:space="preserve">At the Community level, </w:t>
      </w:r>
      <w:r w:rsidR="008163C2" w:rsidRPr="008E4D6F">
        <w:rPr>
          <w:rFonts w:ascii="Times New Roman" w:hAnsi="Times New Roman"/>
        </w:rPr>
        <w:t xml:space="preserve">a </w:t>
      </w:r>
      <w:r w:rsidRPr="008E4D6F">
        <w:rPr>
          <w:rFonts w:ascii="Times New Roman" w:hAnsi="Times New Roman"/>
          <w:b/>
          <w:i/>
        </w:rPr>
        <w:t>Community Facilitator</w:t>
      </w:r>
      <w:r w:rsidRPr="008E4D6F">
        <w:rPr>
          <w:rFonts w:ascii="Times New Roman" w:hAnsi="Times New Roman"/>
        </w:rPr>
        <w:t xml:space="preserve"> </w:t>
      </w:r>
      <w:r w:rsidR="008163C2" w:rsidRPr="008E4D6F">
        <w:rPr>
          <w:rFonts w:ascii="Times New Roman" w:hAnsi="Times New Roman"/>
        </w:rPr>
        <w:t xml:space="preserve">shall be appointed and he/she </w:t>
      </w:r>
      <w:r w:rsidRPr="008E4D6F">
        <w:rPr>
          <w:rFonts w:ascii="Times New Roman" w:hAnsi="Times New Roman"/>
        </w:rPr>
        <w:t>will</w:t>
      </w:r>
      <w:r w:rsidR="00BD28EE" w:rsidRPr="008E4D6F">
        <w:rPr>
          <w:rFonts w:ascii="Times New Roman" w:hAnsi="Times New Roman"/>
        </w:rPr>
        <w:t xml:space="preserve"> be required t</w:t>
      </w:r>
      <w:r w:rsidR="008163C2" w:rsidRPr="008E4D6F">
        <w:rPr>
          <w:rFonts w:ascii="Times New Roman" w:hAnsi="Times New Roman"/>
        </w:rPr>
        <w:t>o</w:t>
      </w:r>
      <w:r w:rsidR="00BD28EE" w:rsidRPr="008E4D6F">
        <w:rPr>
          <w:rFonts w:ascii="Times New Roman" w:hAnsi="Times New Roman"/>
        </w:rPr>
        <w:t xml:space="preserve"> assist </w:t>
      </w:r>
      <w:r w:rsidRPr="008E4D6F">
        <w:rPr>
          <w:rFonts w:ascii="Times New Roman" w:hAnsi="Times New Roman"/>
        </w:rPr>
        <w:t>with mobilisation of community members for sensitisation, targeting and enrolment, grievance redr</w:t>
      </w:r>
      <w:r w:rsidRPr="004D5E0E">
        <w:rPr>
          <w:rFonts w:ascii="Times New Roman" w:hAnsi="Times New Roman"/>
          <w:bCs/>
        </w:rPr>
        <w:t>e</w:t>
      </w:r>
      <w:r w:rsidRPr="009667FE">
        <w:rPr>
          <w:rFonts w:ascii="Times New Roman" w:hAnsi="Times New Roman"/>
        </w:rPr>
        <w:t>ss and protecting the rights of beneficiaries at the sites among others. A Time Keeper will also be engaged to oversee beneficiary work attendance at site.</w:t>
      </w:r>
    </w:p>
    <w:p w14:paraId="62482AC2"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E07370">
        <w:rPr>
          <w:rFonts w:ascii="Times New Roman" w:hAnsi="Times New Roman"/>
        </w:rPr>
        <w:t xml:space="preserve">A </w:t>
      </w:r>
      <w:r w:rsidRPr="00BD28EE">
        <w:rPr>
          <w:rFonts w:ascii="Times New Roman" w:hAnsi="Times New Roman"/>
          <w:b/>
          <w:i/>
        </w:rPr>
        <w:t>Facility Management Committee</w:t>
      </w:r>
      <w:r w:rsidR="00BD28EE">
        <w:rPr>
          <w:rFonts w:ascii="Times New Roman" w:hAnsi="Times New Roman"/>
          <w:b/>
          <w:i/>
        </w:rPr>
        <w:t xml:space="preserve"> (FMC)</w:t>
      </w:r>
      <w:r w:rsidRPr="009667FE">
        <w:rPr>
          <w:rFonts w:ascii="Times New Roman" w:hAnsi="Times New Roman"/>
        </w:rPr>
        <w:t xml:space="preserve"> of five (5) members will also be formed in each LIPW community by the </w:t>
      </w:r>
      <w:r w:rsidR="009667FE" w:rsidRPr="009667FE">
        <w:rPr>
          <w:rFonts w:ascii="Times New Roman" w:hAnsi="Times New Roman"/>
        </w:rPr>
        <w:t>DA with</w:t>
      </w:r>
      <w:r w:rsidRPr="009667FE">
        <w:rPr>
          <w:rFonts w:ascii="Times New Roman" w:hAnsi="Times New Roman"/>
        </w:rPr>
        <w:t xml:space="preserve"> support from the ZCO and will assume responsibility for the day-to-day monitoring and maintenance of the LIPW assets from the beginning of the sub</w:t>
      </w:r>
      <w:r w:rsidR="00BD28EE">
        <w:rPr>
          <w:rFonts w:ascii="Times New Roman" w:hAnsi="Times New Roman"/>
        </w:rPr>
        <w:t>-</w:t>
      </w:r>
      <w:r w:rsidRPr="009667FE">
        <w:rPr>
          <w:rFonts w:ascii="Times New Roman" w:hAnsi="Times New Roman"/>
        </w:rPr>
        <w:t>project physical implementation</w:t>
      </w:r>
      <w:r w:rsidR="00BD28EE">
        <w:rPr>
          <w:rFonts w:ascii="Times New Roman" w:hAnsi="Times New Roman"/>
        </w:rPr>
        <w:t xml:space="preserve"> through to the stage of operation</w:t>
      </w:r>
      <w:r w:rsidRPr="009667FE">
        <w:rPr>
          <w:rFonts w:ascii="Times New Roman" w:hAnsi="Times New Roman"/>
        </w:rPr>
        <w:t>. As much as possible, membership of the FMC must be drawn from the Unit Committee.</w:t>
      </w:r>
    </w:p>
    <w:p w14:paraId="059D4313" w14:textId="77777777" w:rsidR="009316D5" w:rsidRPr="009667FE" w:rsidRDefault="009316D5" w:rsidP="00AD47C8">
      <w:pPr>
        <w:pStyle w:val="ListParagraph"/>
        <w:numPr>
          <w:ilvl w:val="0"/>
          <w:numId w:val="5"/>
        </w:numPr>
        <w:tabs>
          <w:tab w:val="left" w:pos="-90"/>
          <w:tab w:val="left" w:pos="0"/>
          <w:tab w:val="left" w:pos="450"/>
        </w:tabs>
        <w:spacing w:before="120" w:after="120" w:line="276" w:lineRule="auto"/>
        <w:ind w:left="0" w:firstLine="0"/>
        <w:contextualSpacing w:val="0"/>
        <w:jc w:val="both"/>
      </w:pPr>
      <w:r w:rsidRPr="009667FE">
        <w:rPr>
          <w:rFonts w:ascii="Times New Roman" w:hAnsi="Times New Roman"/>
        </w:rPr>
        <w:t xml:space="preserve">Where community assets </w:t>
      </w:r>
      <w:r w:rsidR="00BD28EE">
        <w:rPr>
          <w:rFonts w:ascii="Times New Roman" w:hAnsi="Times New Roman"/>
        </w:rPr>
        <w:t>so deliver</w:t>
      </w:r>
      <w:r w:rsidR="008E4D6F">
        <w:rPr>
          <w:rFonts w:ascii="Times New Roman" w:hAnsi="Times New Roman"/>
        </w:rPr>
        <w:t>ed</w:t>
      </w:r>
      <w:r w:rsidR="00BD28EE">
        <w:rPr>
          <w:rFonts w:ascii="Times New Roman" w:hAnsi="Times New Roman"/>
        </w:rPr>
        <w:t xml:space="preserve"> under the LIPW component are expected to yield</w:t>
      </w:r>
      <w:r w:rsidRPr="009667FE">
        <w:rPr>
          <w:rFonts w:ascii="Times New Roman" w:hAnsi="Times New Roman"/>
        </w:rPr>
        <w:t xml:space="preserve"> dividends</w:t>
      </w:r>
      <w:r w:rsidR="00BD28EE">
        <w:rPr>
          <w:rFonts w:ascii="Times New Roman" w:hAnsi="Times New Roman"/>
        </w:rPr>
        <w:t xml:space="preserve"> (i.e. as is the case with Climate Change Interventions)</w:t>
      </w:r>
      <w:r w:rsidRPr="009667FE">
        <w:rPr>
          <w:rFonts w:ascii="Times New Roman" w:hAnsi="Times New Roman"/>
        </w:rPr>
        <w:t>, the FMCs will facilitate the signing of formal agreements over the ownership of the asset and guidelines for the distribution of dividends before the commencement of work. This will involve signing of Memoranda of Understanding (MoU) and enforceable agreements between communities and the DAs. The documentation will also cover ownership of the land on which the sub</w:t>
      </w:r>
      <w:r w:rsidR="00BD28EE">
        <w:rPr>
          <w:rFonts w:ascii="Times New Roman" w:hAnsi="Times New Roman"/>
        </w:rPr>
        <w:t>-</w:t>
      </w:r>
      <w:r w:rsidRPr="009667FE">
        <w:rPr>
          <w:rFonts w:ascii="Times New Roman" w:hAnsi="Times New Roman"/>
        </w:rPr>
        <w:t>project is executed</w:t>
      </w:r>
      <w:r w:rsidR="008E4D6F">
        <w:rPr>
          <w:rFonts w:ascii="Times New Roman" w:hAnsi="Times New Roman"/>
        </w:rPr>
        <w:t>.</w:t>
      </w:r>
      <w:r w:rsidRPr="009667FE">
        <w:rPr>
          <w:rFonts w:ascii="Times New Roman" w:hAnsi="Times New Roman"/>
        </w:rPr>
        <w:t xml:space="preserve"> </w:t>
      </w:r>
    </w:p>
    <w:p w14:paraId="7D22E745"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Where required, local NGOs,</w:t>
      </w:r>
      <w:r w:rsidR="00BD28EE">
        <w:rPr>
          <w:rFonts w:ascii="Times New Roman" w:hAnsi="Times New Roman"/>
        </w:rPr>
        <w:t xml:space="preserve"> </w:t>
      </w:r>
      <w:r w:rsidRPr="009667FE">
        <w:rPr>
          <w:rFonts w:ascii="Times New Roman" w:hAnsi="Times New Roman"/>
        </w:rPr>
        <w:t xml:space="preserve">CBOs, Collaborating Agencies as well as </w:t>
      </w:r>
      <w:r w:rsidR="002E00F1">
        <w:rPr>
          <w:rFonts w:ascii="Times New Roman" w:hAnsi="Times New Roman"/>
        </w:rPr>
        <w:t>p</w:t>
      </w:r>
      <w:r w:rsidRPr="009667FE">
        <w:rPr>
          <w:rFonts w:ascii="Times New Roman" w:hAnsi="Times New Roman"/>
        </w:rPr>
        <w:t xml:space="preserve">rivate </w:t>
      </w:r>
      <w:r w:rsidR="002E00F1">
        <w:rPr>
          <w:rFonts w:ascii="Times New Roman" w:hAnsi="Times New Roman"/>
        </w:rPr>
        <w:t>contractors</w:t>
      </w:r>
      <w:r w:rsidRPr="009667FE">
        <w:rPr>
          <w:rFonts w:ascii="Times New Roman" w:hAnsi="Times New Roman"/>
        </w:rPr>
        <w:t>, may be engaged to carry out the following:</w:t>
      </w:r>
    </w:p>
    <w:p w14:paraId="3F0F4B30" w14:textId="77777777" w:rsidR="009316D5" w:rsidRPr="009667FE" w:rsidRDefault="009316D5" w:rsidP="00A1729A">
      <w:pPr>
        <w:pStyle w:val="List"/>
        <w:numPr>
          <w:ilvl w:val="0"/>
          <w:numId w:val="12"/>
        </w:numPr>
        <w:contextualSpacing/>
        <w:jc w:val="both"/>
      </w:pPr>
      <w:r w:rsidRPr="009667FE">
        <w:t>Sensitize communities on the objectives, processes and procedures of the Project</w:t>
      </w:r>
    </w:p>
    <w:p w14:paraId="48C43380" w14:textId="77777777" w:rsidR="009316D5" w:rsidRPr="009667FE" w:rsidRDefault="009316D5" w:rsidP="00A1729A">
      <w:pPr>
        <w:pStyle w:val="List"/>
        <w:numPr>
          <w:ilvl w:val="0"/>
          <w:numId w:val="12"/>
        </w:numPr>
        <w:contextualSpacing/>
        <w:jc w:val="both"/>
      </w:pPr>
      <w:r w:rsidRPr="009667FE">
        <w:t>Facilitate the identification, planning and execution of sub</w:t>
      </w:r>
      <w:r w:rsidR="002E00F1">
        <w:t>-</w:t>
      </w:r>
      <w:r w:rsidRPr="009667FE">
        <w:t>projects by DAs and beneficiaries</w:t>
      </w:r>
    </w:p>
    <w:p w14:paraId="29F87EC8" w14:textId="77777777" w:rsidR="009316D5" w:rsidRPr="009667FE" w:rsidRDefault="009316D5" w:rsidP="00A1729A">
      <w:pPr>
        <w:pStyle w:val="List"/>
        <w:numPr>
          <w:ilvl w:val="0"/>
          <w:numId w:val="12"/>
        </w:numPr>
        <w:contextualSpacing/>
        <w:jc w:val="both"/>
      </w:pPr>
      <w:r w:rsidRPr="009667FE">
        <w:t xml:space="preserve">Facilitate community mobilization and building of institutions for </w:t>
      </w:r>
      <w:r w:rsidR="009667FE" w:rsidRPr="009667FE">
        <w:t>sub</w:t>
      </w:r>
      <w:r w:rsidR="002E00F1">
        <w:t>-</w:t>
      </w:r>
      <w:r w:rsidR="009667FE" w:rsidRPr="009667FE">
        <w:t>project implementation</w:t>
      </w:r>
      <w:r w:rsidRPr="009667FE">
        <w:t>.</w:t>
      </w:r>
    </w:p>
    <w:p w14:paraId="3D248ADC" w14:textId="77777777" w:rsidR="009316D5" w:rsidRPr="009667FE" w:rsidRDefault="009316D5" w:rsidP="00A1729A">
      <w:pPr>
        <w:pStyle w:val="List"/>
        <w:numPr>
          <w:ilvl w:val="0"/>
          <w:numId w:val="12"/>
        </w:numPr>
        <w:contextualSpacing/>
        <w:jc w:val="both"/>
      </w:pPr>
      <w:r w:rsidRPr="009667FE">
        <w:t>Monitor the implementation and evaluation of the impact of subprojects in collaboration with DAs and RCCs.</w:t>
      </w:r>
    </w:p>
    <w:p w14:paraId="3DEFE959" w14:textId="77777777" w:rsidR="009316D5" w:rsidRPr="009667FE" w:rsidRDefault="009316D5" w:rsidP="00A1729A">
      <w:pPr>
        <w:pStyle w:val="List"/>
        <w:numPr>
          <w:ilvl w:val="0"/>
          <w:numId w:val="12"/>
        </w:numPr>
        <w:contextualSpacing/>
        <w:jc w:val="both"/>
      </w:pPr>
      <w:r w:rsidRPr="009667FE">
        <w:t>Provide technical services to beneficiary communities during implementation of sub</w:t>
      </w:r>
      <w:r w:rsidR="002E00F1">
        <w:t>-</w:t>
      </w:r>
      <w:r w:rsidRPr="009667FE">
        <w:t>projects, and to promote local ownership and commitment to operate and manage investments in a sustainable manner.</w:t>
      </w:r>
    </w:p>
    <w:p w14:paraId="37D7C37D" w14:textId="77777777" w:rsidR="009316D5" w:rsidRPr="009667FE" w:rsidRDefault="009316D5" w:rsidP="009316D5">
      <w:pPr>
        <w:pStyle w:val="Heading2"/>
      </w:pPr>
      <w:bookmarkStart w:id="81" w:name="_Toc536789692"/>
      <w:bookmarkStart w:id="82" w:name="_Toc5634338"/>
      <w:bookmarkStart w:id="83" w:name="_Toc6516946"/>
      <w:r w:rsidRPr="009667FE">
        <w:t>LIPW Organogram</w:t>
      </w:r>
      <w:bookmarkEnd w:id="81"/>
      <w:bookmarkEnd w:id="82"/>
      <w:bookmarkEnd w:id="83"/>
    </w:p>
    <w:p w14:paraId="6B73692D" w14:textId="77777777" w:rsidR="009316D5" w:rsidRPr="009667FE" w:rsidRDefault="009316D5" w:rsidP="003221BD">
      <w:pPr>
        <w:pStyle w:val="ListParagraph"/>
        <w:numPr>
          <w:ilvl w:val="0"/>
          <w:numId w:val="5"/>
        </w:numPr>
        <w:tabs>
          <w:tab w:val="left" w:pos="-90"/>
          <w:tab w:val="left" w:pos="0"/>
          <w:tab w:val="left" w:pos="45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The institutional arrangement as detailed above has been described in the organogram </w:t>
      </w:r>
      <w:r w:rsidR="00B71A8F">
        <w:rPr>
          <w:rFonts w:ascii="Times New Roman" w:hAnsi="Times New Roman"/>
        </w:rPr>
        <w:t>on the ensuing page</w:t>
      </w:r>
      <w:r w:rsidRPr="009667FE">
        <w:rPr>
          <w:rFonts w:ascii="Times New Roman" w:hAnsi="Times New Roman"/>
        </w:rPr>
        <w:t>:</w:t>
      </w:r>
    </w:p>
    <w:p w14:paraId="4596CA39" w14:textId="77777777" w:rsidR="009316D5" w:rsidRPr="009667FE" w:rsidRDefault="009316D5" w:rsidP="009316D5">
      <w:pPr>
        <w:pStyle w:val="List"/>
        <w:ind w:left="720" w:firstLine="0"/>
        <w:contextualSpacing/>
        <w:rPr>
          <w:highlight w:val="yellow"/>
        </w:rPr>
      </w:pPr>
    </w:p>
    <w:p w14:paraId="44D8D5AE" w14:textId="77777777" w:rsidR="009667FE" w:rsidRPr="009667FE" w:rsidRDefault="00BD28EE" w:rsidP="009667FE">
      <w:pPr>
        <w:rPr>
          <w:rFonts w:ascii="Times New Roman" w:hAnsi="Times New Roman"/>
        </w:rPr>
      </w:pPr>
      <w:r>
        <w:rPr>
          <w:rFonts w:ascii="Times New Roman" w:hAnsi="Times New Roman"/>
        </w:rPr>
        <w:br w:type="page"/>
      </w:r>
    </w:p>
    <w:p w14:paraId="4D8A6068" w14:textId="77777777" w:rsidR="009316D5" w:rsidRPr="00107DCA" w:rsidRDefault="00AD1DDD" w:rsidP="00107DCA">
      <w:pPr>
        <w:pStyle w:val="Caption"/>
        <w:rPr>
          <w:color w:val="auto"/>
          <w:sz w:val="24"/>
          <w:szCs w:val="24"/>
        </w:rPr>
      </w:pPr>
      <w:r w:rsidRPr="00107DCA">
        <w:rPr>
          <w:color w:val="auto"/>
          <w:sz w:val="24"/>
          <w:szCs w:val="24"/>
        </w:rPr>
        <w:t>Fig 2</w:t>
      </w:r>
      <w:r w:rsidR="009316D5" w:rsidRPr="00107DCA">
        <w:rPr>
          <w:color w:val="auto"/>
          <w:sz w:val="24"/>
          <w:szCs w:val="24"/>
        </w:rPr>
        <w:t xml:space="preserve">: </w:t>
      </w:r>
      <w:r w:rsidRPr="00107DCA">
        <w:rPr>
          <w:color w:val="auto"/>
          <w:sz w:val="24"/>
          <w:szCs w:val="24"/>
        </w:rPr>
        <w:t>Institutional Arrangement for LIPW Implementation</w:t>
      </w:r>
    </w:p>
    <w:p w14:paraId="50A15AB5" w14:textId="77777777" w:rsidR="009316D5" w:rsidRPr="009667FE" w:rsidRDefault="00C116F9" w:rsidP="009667FE">
      <w:pPr>
        <w:rPr>
          <w:rFonts w:ascii="Times New Roman" w:hAnsi="Times New Roman"/>
          <w:b/>
        </w:rPr>
      </w:pPr>
      <w:r>
        <w:rPr>
          <w:rFonts w:ascii="Times New Roman" w:hAnsi="Times New Roman"/>
          <w:noProof/>
          <w:lang w:val="en-US" w:bidi="ar-SA"/>
        </w:rPr>
        <w:drawing>
          <wp:inline distT="0" distB="0" distL="0" distR="0" wp14:anchorId="5829405D" wp14:editId="41971A1C">
            <wp:extent cx="6189436" cy="6708531"/>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6188075" cy="6707056"/>
                    </a:xfrm>
                    <a:prstGeom prst="rect">
                      <a:avLst/>
                    </a:prstGeom>
                    <a:noFill/>
                    <a:ln w="9525">
                      <a:noFill/>
                      <a:miter lim="800000"/>
                      <a:headEnd/>
                      <a:tailEnd/>
                    </a:ln>
                  </pic:spPr>
                </pic:pic>
              </a:graphicData>
            </a:graphic>
          </wp:inline>
        </w:drawing>
      </w:r>
    </w:p>
    <w:p w14:paraId="5921C54B" w14:textId="77777777" w:rsidR="009316D5" w:rsidRPr="009667FE" w:rsidRDefault="009316D5" w:rsidP="009667FE">
      <w:pPr>
        <w:rPr>
          <w:rFonts w:ascii="Times New Roman" w:hAnsi="Times New Roman"/>
        </w:rPr>
      </w:pPr>
    </w:p>
    <w:p w14:paraId="7F9AAB87" w14:textId="77777777" w:rsidR="009316D5" w:rsidRPr="009667FE" w:rsidRDefault="009316D5" w:rsidP="009667FE">
      <w:pPr>
        <w:rPr>
          <w:rFonts w:ascii="Times New Roman" w:hAnsi="Times New Roman"/>
        </w:rPr>
      </w:pPr>
    </w:p>
    <w:p w14:paraId="6BB35FB6" w14:textId="77777777" w:rsidR="009316D5" w:rsidRPr="009667FE" w:rsidRDefault="009316D5" w:rsidP="009316D5">
      <w:pPr>
        <w:rPr>
          <w:rFonts w:ascii="Times New Roman" w:hAnsi="Times New Roman"/>
        </w:rPr>
      </w:pPr>
    </w:p>
    <w:p w14:paraId="5B6BCB1E" w14:textId="77777777" w:rsidR="009316D5" w:rsidRPr="009667FE" w:rsidRDefault="009316D5" w:rsidP="009316D5">
      <w:pPr>
        <w:rPr>
          <w:rFonts w:ascii="Times New Roman" w:hAnsi="Times New Roman"/>
        </w:rPr>
      </w:pPr>
    </w:p>
    <w:p w14:paraId="515C1D6E" w14:textId="77777777" w:rsidR="009316D5" w:rsidRDefault="009316D5" w:rsidP="009316D5">
      <w:pPr>
        <w:rPr>
          <w:rFonts w:ascii="Times New Roman" w:hAnsi="Times New Roman"/>
        </w:rPr>
      </w:pPr>
    </w:p>
    <w:p w14:paraId="55E1F581" w14:textId="77777777" w:rsidR="008B35EE" w:rsidRDefault="008B35EE" w:rsidP="009316D5">
      <w:pPr>
        <w:rPr>
          <w:rFonts w:ascii="Times New Roman" w:hAnsi="Times New Roman"/>
        </w:rPr>
      </w:pPr>
    </w:p>
    <w:p w14:paraId="589428F5" w14:textId="77777777" w:rsidR="008B35EE" w:rsidRPr="009667FE" w:rsidRDefault="008B35EE" w:rsidP="009316D5">
      <w:pPr>
        <w:rPr>
          <w:rFonts w:ascii="Times New Roman" w:hAnsi="Times New Roman"/>
        </w:rPr>
      </w:pPr>
    </w:p>
    <w:p w14:paraId="46F429B4" w14:textId="77777777" w:rsidR="00542F45" w:rsidRPr="00542F45" w:rsidRDefault="00AF24AD" w:rsidP="00542F45">
      <w:pPr>
        <w:pStyle w:val="Heading1"/>
        <w:tabs>
          <w:tab w:val="left" w:pos="540"/>
        </w:tabs>
        <w:spacing w:after="120"/>
        <w:ind w:left="547" w:hanging="547"/>
      </w:pPr>
      <w:r>
        <w:br w:type="page"/>
      </w:r>
      <w:bookmarkStart w:id="84" w:name="_Toc5634339"/>
      <w:bookmarkStart w:id="85" w:name="_Toc6516947"/>
      <w:r w:rsidR="00542F45" w:rsidRPr="00542F45">
        <w:t>CAPACITY BUILDING</w:t>
      </w:r>
      <w:bookmarkEnd w:id="84"/>
      <w:bookmarkEnd w:id="85"/>
    </w:p>
    <w:p w14:paraId="1FF0AB0B" w14:textId="77777777" w:rsidR="00A40971" w:rsidRDefault="0000624D" w:rsidP="00A03965">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E313FC">
        <w:rPr>
          <w:rFonts w:ascii="Times New Roman" w:hAnsi="Times New Roman"/>
        </w:rPr>
        <w:t>In support of Government’s agenda</w:t>
      </w:r>
      <w:r w:rsidR="00FE33F6">
        <w:rPr>
          <w:rFonts w:ascii="Times New Roman" w:hAnsi="Times New Roman"/>
        </w:rPr>
        <w:t xml:space="preserve"> of full mainstreaming of LIPW and PI implementation</w:t>
      </w:r>
      <w:r w:rsidRPr="00E313FC">
        <w:rPr>
          <w:rFonts w:ascii="Times New Roman" w:hAnsi="Times New Roman"/>
        </w:rPr>
        <w:t xml:space="preserve">, </w:t>
      </w:r>
      <w:r w:rsidR="002E00F1">
        <w:rPr>
          <w:rFonts w:ascii="Times New Roman" w:hAnsi="Times New Roman"/>
        </w:rPr>
        <w:t>t</w:t>
      </w:r>
      <w:r w:rsidR="00990F64">
        <w:rPr>
          <w:rFonts w:ascii="Times New Roman" w:hAnsi="Times New Roman"/>
        </w:rPr>
        <w:t xml:space="preserve">he Project will </w:t>
      </w:r>
      <w:r w:rsidR="00FE33F6" w:rsidRPr="00013F87">
        <w:rPr>
          <w:rFonts w:ascii="Times New Roman" w:hAnsi="Times New Roman"/>
        </w:rPr>
        <w:t xml:space="preserve">fund </w:t>
      </w:r>
      <w:r w:rsidR="00990F64">
        <w:rPr>
          <w:rFonts w:ascii="Times New Roman" w:hAnsi="Times New Roman"/>
        </w:rPr>
        <w:t xml:space="preserve">institutional development </w:t>
      </w:r>
      <w:r w:rsidR="00FE33F6" w:rsidRPr="00013F87">
        <w:rPr>
          <w:rFonts w:ascii="Times New Roman" w:hAnsi="Times New Roman"/>
        </w:rPr>
        <w:t xml:space="preserve">and capacity building within the </w:t>
      </w:r>
      <w:r w:rsidR="002E00F1">
        <w:rPr>
          <w:rFonts w:ascii="Times New Roman" w:hAnsi="Times New Roman"/>
        </w:rPr>
        <w:t>MLGRD</w:t>
      </w:r>
      <w:r w:rsidR="00FE33F6" w:rsidRPr="00013F87">
        <w:rPr>
          <w:rFonts w:ascii="Times New Roman" w:hAnsi="Times New Roman"/>
        </w:rPr>
        <w:t xml:space="preserve"> geared towards mainstreaming LIPW</w:t>
      </w:r>
      <w:r w:rsidR="00990F64">
        <w:rPr>
          <w:rFonts w:ascii="Times New Roman" w:hAnsi="Times New Roman"/>
        </w:rPr>
        <w:t xml:space="preserve"> and PI</w:t>
      </w:r>
      <w:r w:rsidR="00FE33F6" w:rsidRPr="00013F87">
        <w:rPr>
          <w:rFonts w:ascii="Times New Roman" w:hAnsi="Times New Roman"/>
        </w:rPr>
        <w:t xml:space="preserve"> i</w:t>
      </w:r>
      <w:r w:rsidR="00990F64">
        <w:rPr>
          <w:rFonts w:ascii="Times New Roman" w:hAnsi="Times New Roman"/>
        </w:rPr>
        <w:t xml:space="preserve">nto </w:t>
      </w:r>
      <w:r w:rsidR="00FE33F6" w:rsidRPr="00013F87">
        <w:rPr>
          <w:rFonts w:ascii="Times New Roman" w:hAnsi="Times New Roman"/>
        </w:rPr>
        <w:t>loca</w:t>
      </w:r>
      <w:r w:rsidR="00990F64">
        <w:rPr>
          <w:rFonts w:ascii="Times New Roman" w:hAnsi="Times New Roman"/>
        </w:rPr>
        <w:t>l governance and community development</w:t>
      </w:r>
      <w:r w:rsidR="00FE33F6" w:rsidRPr="00013F87">
        <w:rPr>
          <w:rFonts w:ascii="Times New Roman" w:hAnsi="Times New Roman"/>
        </w:rPr>
        <w:t xml:space="preserve"> in the country.</w:t>
      </w:r>
    </w:p>
    <w:p w14:paraId="6EDE97DD" w14:textId="77777777" w:rsidR="00A40971" w:rsidRDefault="00FE33F6" w:rsidP="00A40971">
      <w:pPr>
        <w:pStyle w:val="Heading2"/>
      </w:pPr>
      <w:r w:rsidRPr="00013F87">
        <w:t xml:space="preserve"> </w:t>
      </w:r>
      <w:bookmarkStart w:id="86" w:name="_Toc5634340"/>
      <w:bookmarkStart w:id="87" w:name="_Toc6516948"/>
      <w:r w:rsidR="00A40971">
        <w:t>Human Resource Development</w:t>
      </w:r>
      <w:bookmarkEnd w:id="86"/>
      <w:bookmarkEnd w:id="87"/>
    </w:p>
    <w:p w14:paraId="6C74F570" w14:textId="77777777" w:rsidR="00954F2F" w:rsidRDefault="003E6B5D" w:rsidP="00A03965">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 xml:space="preserve">In terms </w:t>
      </w:r>
      <w:r w:rsidR="008E3608">
        <w:rPr>
          <w:rFonts w:ascii="Times New Roman" w:hAnsi="Times New Roman"/>
        </w:rPr>
        <w:t xml:space="preserve">of </w:t>
      </w:r>
      <w:r>
        <w:rPr>
          <w:rFonts w:ascii="Times New Roman" w:hAnsi="Times New Roman"/>
        </w:rPr>
        <w:t xml:space="preserve">human resource development, </w:t>
      </w:r>
      <w:r w:rsidR="00FE33F6">
        <w:rPr>
          <w:rFonts w:ascii="Times New Roman" w:hAnsi="Times New Roman"/>
        </w:rPr>
        <w:t xml:space="preserve">the Project will </w:t>
      </w:r>
      <w:r>
        <w:rPr>
          <w:rFonts w:ascii="Times New Roman" w:hAnsi="Times New Roman"/>
        </w:rPr>
        <w:t>set out to</w:t>
      </w:r>
      <w:r w:rsidR="00FE33F6">
        <w:rPr>
          <w:rFonts w:ascii="Times New Roman" w:hAnsi="Times New Roman"/>
        </w:rPr>
        <w:t xml:space="preserve"> strengthen </w:t>
      </w:r>
      <w:r w:rsidR="00A03965">
        <w:rPr>
          <w:rFonts w:ascii="Times New Roman" w:hAnsi="Times New Roman"/>
        </w:rPr>
        <w:t xml:space="preserve">the capacity of key personnel within </w:t>
      </w:r>
      <w:r w:rsidR="00FE33F6">
        <w:rPr>
          <w:rFonts w:ascii="Times New Roman" w:hAnsi="Times New Roman"/>
        </w:rPr>
        <w:t xml:space="preserve">the Rural Development </w:t>
      </w:r>
      <w:r w:rsidR="004C4AAE">
        <w:rPr>
          <w:rFonts w:ascii="Times New Roman" w:hAnsi="Times New Roman"/>
        </w:rPr>
        <w:t>Unit (RDU</w:t>
      </w:r>
      <w:r w:rsidR="00990F64">
        <w:rPr>
          <w:rFonts w:ascii="Times New Roman" w:hAnsi="Times New Roman"/>
        </w:rPr>
        <w:t>)</w:t>
      </w:r>
      <w:r w:rsidR="00FE33F6">
        <w:rPr>
          <w:rFonts w:ascii="Times New Roman" w:hAnsi="Times New Roman"/>
        </w:rPr>
        <w:t xml:space="preserve"> </w:t>
      </w:r>
      <w:r w:rsidR="00990F64">
        <w:rPr>
          <w:rFonts w:ascii="Times New Roman" w:hAnsi="Times New Roman"/>
        </w:rPr>
        <w:t>of the Ministry</w:t>
      </w:r>
      <w:r w:rsidR="00FC5628">
        <w:rPr>
          <w:rFonts w:ascii="Times New Roman" w:hAnsi="Times New Roman"/>
        </w:rPr>
        <w:t xml:space="preserve"> </w:t>
      </w:r>
      <w:r>
        <w:rPr>
          <w:rFonts w:ascii="Times New Roman" w:hAnsi="Times New Roman"/>
        </w:rPr>
        <w:t xml:space="preserve">and </w:t>
      </w:r>
      <w:r w:rsidR="00FE33F6">
        <w:rPr>
          <w:rFonts w:ascii="Times New Roman" w:hAnsi="Times New Roman"/>
        </w:rPr>
        <w:t xml:space="preserve">by </w:t>
      </w:r>
      <w:r>
        <w:rPr>
          <w:rFonts w:ascii="Times New Roman" w:hAnsi="Times New Roman"/>
        </w:rPr>
        <w:t xml:space="preserve">so doing </w:t>
      </w:r>
      <w:r w:rsidR="00FE33F6">
        <w:rPr>
          <w:rFonts w:ascii="Times New Roman" w:hAnsi="Times New Roman"/>
        </w:rPr>
        <w:t xml:space="preserve">position </w:t>
      </w:r>
      <w:r w:rsidR="00A03965">
        <w:rPr>
          <w:rFonts w:ascii="Times New Roman" w:hAnsi="Times New Roman"/>
        </w:rPr>
        <w:t xml:space="preserve">the latter </w:t>
      </w:r>
      <w:r w:rsidR="00FE33F6">
        <w:rPr>
          <w:rFonts w:ascii="Times New Roman" w:hAnsi="Times New Roman"/>
        </w:rPr>
        <w:t xml:space="preserve">to assume </w:t>
      </w:r>
      <w:r w:rsidR="00932CBE">
        <w:rPr>
          <w:rFonts w:ascii="Times New Roman" w:hAnsi="Times New Roman"/>
        </w:rPr>
        <w:t>full</w:t>
      </w:r>
      <w:r w:rsidR="00A03965">
        <w:rPr>
          <w:rFonts w:ascii="Times New Roman" w:hAnsi="Times New Roman"/>
        </w:rPr>
        <w:t xml:space="preserve"> responsibility for the </w:t>
      </w:r>
      <w:r w:rsidR="00932CBE">
        <w:rPr>
          <w:rFonts w:ascii="Times New Roman" w:hAnsi="Times New Roman"/>
        </w:rPr>
        <w:t xml:space="preserve">supervision, coordination and </w:t>
      </w:r>
      <w:r w:rsidR="00A03965">
        <w:rPr>
          <w:rFonts w:ascii="Times New Roman" w:hAnsi="Times New Roman"/>
        </w:rPr>
        <w:t>institutionalization</w:t>
      </w:r>
      <w:r w:rsidR="00FC5628">
        <w:rPr>
          <w:rFonts w:ascii="Times New Roman" w:hAnsi="Times New Roman"/>
        </w:rPr>
        <w:t xml:space="preserve"> </w:t>
      </w:r>
      <w:r w:rsidR="00A03965">
        <w:rPr>
          <w:rFonts w:ascii="Times New Roman" w:hAnsi="Times New Roman"/>
        </w:rPr>
        <w:t>of LIPW</w:t>
      </w:r>
      <w:r w:rsidR="00FC5628">
        <w:rPr>
          <w:rFonts w:ascii="Times New Roman" w:hAnsi="Times New Roman"/>
        </w:rPr>
        <w:t xml:space="preserve"> and P</w:t>
      </w:r>
      <w:r w:rsidR="00223FDC">
        <w:rPr>
          <w:rFonts w:ascii="Times New Roman" w:hAnsi="Times New Roman"/>
        </w:rPr>
        <w:t>I implementation in the country</w:t>
      </w:r>
      <w:r w:rsidR="00FE33F6" w:rsidRPr="00013F87">
        <w:rPr>
          <w:rFonts w:ascii="Times New Roman" w:hAnsi="Times New Roman"/>
        </w:rPr>
        <w:t>.</w:t>
      </w:r>
      <w:r w:rsidR="00FC5628" w:rsidRPr="00FC5628">
        <w:rPr>
          <w:rFonts w:ascii="Times New Roman" w:hAnsi="Times New Roman"/>
        </w:rPr>
        <w:t xml:space="preserve"> </w:t>
      </w:r>
      <w:r w:rsidR="00FC5628">
        <w:rPr>
          <w:rFonts w:ascii="Times New Roman" w:hAnsi="Times New Roman"/>
        </w:rPr>
        <w:t>In the same v</w:t>
      </w:r>
      <w:r w:rsidR="00AD4123">
        <w:rPr>
          <w:rFonts w:ascii="Times New Roman" w:hAnsi="Times New Roman"/>
        </w:rPr>
        <w:t>e</w:t>
      </w:r>
      <w:r w:rsidR="00FC5628">
        <w:rPr>
          <w:rFonts w:ascii="Times New Roman" w:hAnsi="Times New Roman"/>
        </w:rPr>
        <w:t xml:space="preserve">in, the Project will also target relevant units </w:t>
      </w:r>
      <w:r>
        <w:rPr>
          <w:rFonts w:ascii="Times New Roman" w:hAnsi="Times New Roman"/>
        </w:rPr>
        <w:t>within</w:t>
      </w:r>
      <w:r w:rsidR="00FC5628">
        <w:rPr>
          <w:rFonts w:ascii="Times New Roman" w:hAnsi="Times New Roman"/>
        </w:rPr>
        <w:t xml:space="preserve"> the Local Government </w:t>
      </w:r>
      <w:r w:rsidR="00C571C2">
        <w:rPr>
          <w:rFonts w:ascii="Times New Roman" w:hAnsi="Times New Roman"/>
        </w:rPr>
        <w:t>Service (</w:t>
      </w:r>
      <w:r w:rsidR="00FC5628">
        <w:rPr>
          <w:rFonts w:ascii="Times New Roman" w:hAnsi="Times New Roman"/>
        </w:rPr>
        <w:t>LGS) and the Department of Community Development (DCD)</w:t>
      </w:r>
      <w:r>
        <w:rPr>
          <w:rFonts w:ascii="Times New Roman" w:hAnsi="Times New Roman"/>
        </w:rPr>
        <w:t>,</w:t>
      </w:r>
      <w:r w:rsidR="00932CBE">
        <w:rPr>
          <w:rFonts w:ascii="Times New Roman" w:hAnsi="Times New Roman"/>
        </w:rPr>
        <w:t xml:space="preserve"> who will be expected to support the Ministry in </w:t>
      </w:r>
      <w:r>
        <w:rPr>
          <w:rFonts w:ascii="Times New Roman" w:hAnsi="Times New Roman"/>
        </w:rPr>
        <w:t xml:space="preserve">the </w:t>
      </w:r>
      <w:r w:rsidR="00954F2F">
        <w:rPr>
          <w:rFonts w:ascii="Times New Roman" w:hAnsi="Times New Roman"/>
        </w:rPr>
        <w:t xml:space="preserve">mainstreaming agenda. </w:t>
      </w:r>
    </w:p>
    <w:p w14:paraId="5DF8C924" w14:textId="77777777" w:rsidR="00341B56" w:rsidRDefault="003D7E32" w:rsidP="00954F2F">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 xml:space="preserve">Just as </w:t>
      </w:r>
      <w:r w:rsidR="00341B56">
        <w:rPr>
          <w:rFonts w:ascii="Times New Roman" w:hAnsi="Times New Roman"/>
        </w:rPr>
        <w:t>was done</w:t>
      </w:r>
      <w:r>
        <w:rPr>
          <w:rFonts w:ascii="Times New Roman" w:hAnsi="Times New Roman"/>
        </w:rPr>
        <w:t xml:space="preserve"> under the </w:t>
      </w:r>
      <w:r w:rsidR="00341B56">
        <w:rPr>
          <w:rFonts w:ascii="Times New Roman" w:hAnsi="Times New Roman"/>
        </w:rPr>
        <w:t>p</w:t>
      </w:r>
      <w:r w:rsidR="00662E6D">
        <w:rPr>
          <w:rFonts w:ascii="Times New Roman" w:hAnsi="Times New Roman"/>
        </w:rPr>
        <w:t>redecessor</w:t>
      </w:r>
      <w:r>
        <w:rPr>
          <w:rFonts w:ascii="Times New Roman" w:hAnsi="Times New Roman"/>
        </w:rPr>
        <w:t xml:space="preserve"> GSOP intervention, t</w:t>
      </w:r>
      <w:r w:rsidR="00954F2F" w:rsidRPr="00E313FC">
        <w:rPr>
          <w:rFonts w:ascii="Times New Roman" w:hAnsi="Times New Roman"/>
        </w:rPr>
        <w:t>he project will continue to strength</w:t>
      </w:r>
      <w:r w:rsidR="005C1A80">
        <w:rPr>
          <w:rFonts w:ascii="Times New Roman" w:hAnsi="Times New Roman"/>
        </w:rPr>
        <w:t xml:space="preserve">en the technical and managerial </w:t>
      </w:r>
      <w:r w:rsidR="00954F2F" w:rsidRPr="00E313FC">
        <w:rPr>
          <w:rFonts w:ascii="Times New Roman" w:hAnsi="Times New Roman"/>
        </w:rPr>
        <w:t xml:space="preserve">capacities of </w:t>
      </w:r>
      <w:r>
        <w:rPr>
          <w:rFonts w:ascii="Times New Roman" w:hAnsi="Times New Roman"/>
        </w:rPr>
        <w:t>the various</w:t>
      </w:r>
      <w:r w:rsidR="00954F2F" w:rsidRPr="00E313FC">
        <w:rPr>
          <w:rFonts w:ascii="Times New Roman" w:hAnsi="Times New Roman"/>
        </w:rPr>
        <w:t xml:space="preserve"> </w:t>
      </w:r>
      <w:r>
        <w:rPr>
          <w:rFonts w:ascii="Times New Roman" w:hAnsi="Times New Roman"/>
        </w:rPr>
        <w:t>R</w:t>
      </w:r>
      <w:r w:rsidR="00C571C2">
        <w:rPr>
          <w:rFonts w:ascii="Times New Roman" w:hAnsi="Times New Roman"/>
        </w:rPr>
        <w:t>P</w:t>
      </w:r>
      <w:r>
        <w:rPr>
          <w:rFonts w:ascii="Times New Roman" w:hAnsi="Times New Roman"/>
        </w:rPr>
        <w:t>CU</w:t>
      </w:r>
      <w:r w:rsidR="00AD4123">
        <w:rPr>
          <w:rFonts w:ascii="Times New Roman" w:hAnsi="Times New Roman"/>
        </w:rPr>
        <w:t>s</w:t>
      </w:r>
      <w:r w:rsidR="00954F2F" w:rsidRPr="00E313FC">
        <w:rPr>
          <w:rFonts w:ascii="Times New Roman" w:hAnsi="Times New Roman"/>
        </w:rPr>
        <w:t xml:space="preserve">, beneficiary DAs and Community </w:t>
      </w:r>
      <w:r>
        <w:rPr>
          <w:rFonts w:ascii="Times New Roman" w:hAnsi="Times New Roman"/>
        </w:rPr>
        <w:t>level actors</w:t>
      </w:r>
      <w:r w:rsidR="00954F2F" w:rsidRPr="00E313FC">
        <w:rPr>
          <w:rFonts w:ascii="Times New Roman" w:hAnsi="Times New Roman"/>
        </w:rPr>
        <w:t xml:space="preserve"> in </w:t>
      </w:r>
      <w:r>
        <w:rPr>
          <w:rFonts w:ascii="Times New Roman" w:hAnsi="Times New Roman"/>
        </w:rPr>
        <w:t>effective PI and LIPW implementation, in line with the mainstreaming agenda</w:t>
      </w:r>
      <w:r w:rsidR="007162F6">
        <w:rPr>
          <w:rFonts w:ascii="Times New Roman" w:hAnsi="Times New Roman"/>
        </w:rPr>
        <w:t>.</w:t>
      </w:r>
      <w:r w:rsidR="00341B56">
        <w:rPr>
          <w:rFonts w:ascii="Times New Roman" w:hAnsi="Times New Roman"/>
        </w:rPr>
        <w:t xml:space="preserve"> This will be done through partnering with relevant human resource development agencies such as the Institute of Local Government Service (ILGS) and the Koforidua Training Centre (KTC) </w:t>
      </w:r>
      <w:r w:rsidR="007162F6">
        <w:rPr>
          <w:rFonts w:ascii="Times New Roman" w:hAnsi="Times New Roman"/>
        </w:rPr>
        <w:t>of the</w:t>
      </w:r>
      <w:r w:rsidR="003E6B5D">
        <w:rPr>
          <w:rFonts w:ascii="Times New Roman" w:hAnsi="Times New Roman"/>
        </w:rPr>
        <w:t xml:space="preserve"> M</w:t>
      </w:r>
      <w:r w:rsidR="00341B56">
        <w:rPr>
          <w:rFonts w:ascii="Times New Roman" w:hAnsi="Times New Roman"/>
        </w:rPr>
        <w:t xml:space="preserve">inistry of Roads and Highways to organise </w:t>
      </w:r>
      <w:r w:rsidR="003E6B5D">
        <w:rPr>
          <w:rFonts w:ascii="Times New Roman" w:hAnsi="Times New Roman"/>
        </w:rPr>
        <w:t xml:space="preserve">short training </w:t>
      </w:r>
      <w:r w:rsidR="00341B56">
        <w:rPr>
          <w:rFonts w:ascii="Times New Roman" w:hAnsi="Times New Roman"/>
        </w:rPr>
        <w:t xml:space="preserve">courses </w:t>
      </w:r>
      <w:r w:rsidR="003E6B5D">
        <w:rPr>
          <w:rFonts w:ascii="Times New Roman" w:hAnsi="Times New Roman"/>
        </w:rPr>
        <w:t>on a continuous basis to guarantee the availability of the needed human resource for PI and LIPW at all times</w:t>
      </w:r>
      <w:r w:rsidR="00341B56">
        <w:rPr>
          <w:rFonts w:ascii="Times New Roman" w:hAnsi="Times New Roman"/>
        </w:rPr>
        <w:t xml:space="preserve">. </w:t>
      </w:r>
    </w:p>
    <w:p w14:paraId="2C4942DF" w14:textId="77777777" w:rsidR="00954F2F" w:rsidRPr="00E313FC" w:rsidRDefault="00341B56" w:rsidP="00954F2F">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The Ministry will also leverage opportunities for south-south learning to enhance county capacity for PI and LIPW delivery</w:t>
      </w:r>
      <w:r w:rsidR="003E6B5D">
        <w:rPr>
          <w:rFonts w:ascii="Times New Roman" w:hAnsi="Times New Roman"/>
        </w:rPr>
        <w:t xml:space="preserve"> by funding</w:t>
      </w:r>
      <w:r w:rsidR="005C1A80">
        <w:rPr>
          <w:rFonts w:ascii="Times New Roman" w:hAnsi="Times New Roman"/>
        </w:rPr>
        <w:t xml:space="preserve"> exchange programmes </w:t>
      </w:r>
      <w:r w:rsidR="003E6B5D">
        <w:rPr>
          <w:rFonts w:ascii="Times New Roman" w:hAnsi="Times New Roman"/>
        </w:rPr>
        <w:t>and</w:t>
      </w:r>
      <w:r w:rsidR="005C1A80">
        <w:rPr>
          <w:rFonts w:ascii="Times New Roman" w:hAnsi="Times New Roman"/>
        </w:rPr>
        <w:t xml:space="preserve"> study tours. </w:t>
      </w:r>
      <w:r>
        <w:rPr>
          <w:rFonts w:ascii="Times New Roman" w:hAnsi="Times New Roman"/>
        </w:rPr>
        <w:t xml:space="preserve">     </w:t>
      </w:r>
    </w:p>
    <w:p w14:paraId="119721DB" w14:textId="77777777" w:rsidR="0000624D" w:rsidRPr="00E313FC" w:rsidRDefault="0000624D" w:rsidP="00A40971">
      <w:pPr>
        <w:pStyle w:val="Heading2"/>
      </w:pPr>
      <w:bookmarkStart w:id="88" w:name="_Toc385007640"/>
      <w:bookmarkStart w:id="89" w:name="_Toc385007912"/>
      <w:bookmarkStart w:id="90" w:name="_Toc385008045"/>
      <w:bookmarkStart w:id="91" w:name="_Toc452126073"/>
      <w:bookmarkStart w:id="92" w:name="_Toc5634341"/>
      <w:bookmarkStart w:id="93" w:name="_Toc6516949"/>
      <w:r w:rsidRPr="00E313FC">
        <w:t>Equipment and Logistic</w:t>
      </w:r>
      <w:r w:rsidR="00AD4123">
        <w:t>s</w:t>
      </w:r>
      <w:r w:rsidRPr="00E313FC">
        <w:t xml:space="preserve"> Support</w:t>
      </w:r>
      <w:bookmarkEnd w:id="88"/>
      <w:bookmarkEnd w:id="89"/>
      <w:bookmarkEnd w:id="90"/>
      <w:bookmarkEnd w:id="91"/>
      <w:bookmarkEnd w:id="92"/>
      <w:bookmarkEnd w:id="93"/>
    </w:p>
    <w:p w14:paraId="6DFA94EA" w14:textId="77777777" w:rsidR="0000624D" w:rsidRPr="00FE33F6" w:rsidRDefault="003E6B5D" w:rsidP="00FE33F6">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The P</w:t>
      </w:r>
      <w:r w:rsidR="0000624D" w:rsidRPr="00E313FC">
        <w:rPr>
          <w:rFonts w:ascii="Times New Roman" w:hAnsi="Times New Roman"/>
        </w:rPr>
        <w:t>roject</w:t>
      </w:r>
      <w:r>
        <w:rPr>
          <w:rFonts w:ascii="Times New Roman" w:hAnsi="Times New Roman"/>
        </w:rPr>
        <w:t>,</w:t>
      </w:r>
      <w:r w:rsidR="0000624D" w:rsidRPr="00E313FC">
        <w:rPr>
          <w:rFonts w:ascii="Times New Roman" w:hAnsi="Times New Roman"/>
        </w:rPr>
        <w:t xml:space="preserve"> in line with its objective of strengthening </w:t>
      </w:r>
      <w:r w:rsidR="005C1A80">
        <w:rPr>
          <w:rFonts w:ascii="Times New Roman" w:hAnsi="Times New Roman"/>
        </w:rPr>
        <w:t>National (</w:t>
      </w:r>
      <w:r w:rsidR="0000624D" w:rsidRPr="00E313FC">
        <w:rPr>
          <w:rFonts w:ascii="Times New Roman" w:hAnsi="Times New Roman"/>
        </w:rPr>
        <w:t>MLGRD</w:t>
      </w:r>
      <w:r w:rsidR="005C1A80">
        <w:rPr>
          <w:rFonts w:ascii="Times New Roman" w:hAnsi="Times New Roman"/>
        </w:rPr>
        <w:t>)</w:t>
      </w:r>
      <w:r w:rsidR="0000624D" w:rsidRPr="00E313FC">
        <w:rPr>
          <w:rFonts w:ascii="Times New Roman" w:hAnsi="Times New Roman"/>
        </w:rPr>
        <w:t>, R</w:t>
      </w:r>
      <w:r w:rsidR="005C1A80">
        <w:rPr>
          <w:rFonts w:ascii="Times New Roman" w:hAnsi="Times New Roman"/>
        </w:rPr>
        <w:t xml:space="preserve">CC, DA </w:t>
      </w:r>
      <w:r w:rsidR="0000624D" w:rsidRPr="00E313FC">
        <w:rPr>
          <w:rFonts w:ascii="Times New Roman" w:hAnsi="Times New Roman"/>
        </w:rPr>
        <w:t xml:space="preserve">and </w:t>
      </w:r>
      <w:r w:rsidR="005C1A80">
        <w:rPr>
          <w:rFonts w:ascii="Times New Roman" w:hAnsi="Times New Roman"/>
        </w:rPr>
        <w:t xml:space="preserve">Sub </w:t>
      </w:r>
      <w:r w:rsidR="0000624D" w:rsidRPr="00E313FC">
        <w:rPr>
          <w:rFonts w:ascii="Times New Roman" w:hAnsi="Times New Roman"/>
        </w:rPr>
        <w:t xml:space="preserve">District </w:t>
      </w:r>
      <w:r w:rsidR="005C1A80">
        <w:rPr>
          <w:rFonts w:ascii="Times New Roman" w:hAnsi="Times New Roman"/>
        </w:rPr>
        <w:t xml:space="preserve">capacity for effective implementation </w:t>
      </w:r>
      <w:r w:rsidR="005C1A80" w:rsidRPr="00E313FC">
        <w:rPr>
          <w:rFonts w:ascii="Times New Roman" w:hAnsi="Times New Roman"/>
        </w:rPr>
        <w:t>will</w:t>
      </w:r>
      <w:r w:rsidR="0000624D" w:rsidRPr="00E313FC">
        <w:rPr>
          <w:rFonts w:ascii="Times New Roman" w:hAnsi="Times New Roman"/>
        </w:rPr>
        <w:t xml:space="preserve"> provide logistics such as vehicles, motor-bikes and office equipment to the various participating units. </w:t>
      </w:r>
      <w:r w:rsidR="00A40971">
        <w:rPr>
          <w:rFonts w:ascii="Times New Roman" w:hAnsi="Times New Roman"/>
        </w:rPr>
        <w:t>Th</w:t>
      </w:r>
      <w:r w:rsidR="008E3608">
        <w:rPr>
          <w:rFonts w:ascii="Times New Roman" w:hAnsi="Times New Roman"/>
        </w:rPr>
        <w:t>e</w:t>
      </w:r>
      <w:r w:rsidR="00A40971">
        <w:rPr>
          <w:rFonts w:ascii="Times New Roman" w:hAnsi="Times New Roman"/>
        </w:rPr>
        <w:t>s</w:t>
      </w:r>
      <w:r w:rsidR="008E3608">
        <w:rPr>
          <w:rFonts w:ascii="Times New Roman" w:hAnsi="Times New Roman"/>
        </w:rPr>
        <w:t>e</w:t>
      </w:r>
      <w:r w:rsidR="00A40971">
        <w:rPr>
          <w:rFonts w:ascii="Times New Roman" w:hAnsi="Times New Roman"/>
        </w:rPr>
        <w:t xml:space="preserve"> logistics will be made up </w:t>
      </w:r>
      <w:r w:rsidR="008E3608">
        <w:rPr>
          <w:rFonts w:ascii="Times New Roman" w:hAnsi="Times New Roman"/>
        </w:rPr>
        <w:t xml:space="preserve">of </w:t>
      </w:r>
      <w:r w:rsidR="00A40971">
        <w:rPr>
          <w:rFonts w:ascii="Times New Roman" w:hAnsi="Times New Roman"/>
        </w:rPr>
        <w:t>old GSOP assets that are still in good condition (</w:t>
      </w:r>
      <w:r w:rsidR="00C95497">
        <w:rPr>
          <w:rFonts w:ascii="Times New Roman" w:hAnsi="Times New Roman"/>
        </w:rPr>
        <w:t>to</w:t>
      </w:r>
      <w:r w:rsidR="00A40971">
        <w:rPr>
          <w:rFonts w:ascii="Times New Roman" w:hAnsi="Times New Roman"/>
        </w:rPr>
        <w:t xml:space="preserve"> be refurbished for use) and new stocks that will be procured from the </w:t>
      </w:r>
      <w:r w:rsidR="00C95497">
        <w:rPr>
          <w:rFonts w:ascii="Times New Roman" w:hAnsi="Times New Roman"/>
        </w:rPr>
        <w:t>proceeds of the C</w:t>
      </w:r>
      <w:r w:rsidR="00A40971">
        <w:rPr>
          <w:rFonts w:ascii="Times New Roman" w:hAnsi="Times New Roman"/>
        </w:rPr>
        <w:t xml:space="preserve">redit </w:t>
      </w:r>
      <w:r w:rsidR="00C95497">
        <w:rPr>
          <w:rFonts w:ascii="Times New Roman" w:hAnsi="Times New Roman"/>
        </w:rPr>
        <w:t>(</w:t>
      </w:r>
      <w:r w:rsidR="00A40971">
        <w:rPr>
          <w:rFonts w:ascii="Times New Roman" w:hAnsi="Times New Roman"/>
        </w:rPr>
        <w:t xml:space="preserve">as </w:t>
      </w:r>
      <w:r w:rsidR="00C95497">
        <w:rPr>
          <w:rFonts w:ascii="Times New Roman" w:hAnsi="Times New Roman"/>
        </w:rPr>
        <w:t>detailed</w:t>
      </w:r>
      <w:r w:rsidR="00A40971">
        <w:rPr>
          <w:rFonts w:ascii="Times New Roman" w:hAnsi="Times New Roman"/>
        </w:rPr>
        <w:t xml:space="preserve"> in the inital18-months Procurement Plan</w:t>
      </w:r>
      <w:r w:rsidR="00C95497">
        <w:rPr>
          <w:rFonts w:ascii="Times New Roman" w:hAnsi="Times New Roman"/>
        </w:rPr>
        <w:t>)</w:t>
      </w:r>
      <w:r w:rsidR="00A40971">
        <w:rPr>
          <w:rFonts w:ascii="Times New Roman" w:hAnsi="Times New Roman"/>
        </w:rPr>
        <w:t xml:space="preserve">. </w:t>
      </w:r>
      <w:r w:rsidR="0000624D" w:rsidRPr="00E313FC">
        <w:rPr>
          <w:rFonts w:ascii="Times New Roman" w:hAnsi="Times New Roman"/>
        </w:rPr>
        <w:t xml:space="preserve">The modalities for allocating these logistics would be determined by MLGRD in consultation with the </w:t>
      </w:r>
      <w:r w:rsidR="005C1A80">
        <w:rPr>
          <w:rFonts w:ascii="Times New Roman" w:hAnsi="Times New Roman"/>
        </w:rPr>
        <w:t>RDCU based on relevance and need</w:t>
      </w:r>
      <w:r w:rsidR="00C95497">
        <w:rPr>
          <w:rFonts w:ascii="Times New Roman" w:hAnsi="Times New Roman"/>
        </w:rPr>
        <w:t>.</w:t>
      </w:r>
    </w:p>
    <w:p w14:paraId="412FC45A" w14:textId="77777777" w:rsidR="00E72E80" w:rsidRDefault="00E72E80" w:rsidP="00E72E80">
      <w:pPr>
        <w:pStyle w:val="Header"/>
        <w:tabs>
          <w:tab w:val="clear" w:pos="4680"/>
          <w:tab w:val="clear" w:pos="9360"/>
          <w:tab w:val="left" w:pos="360"/>
        </w:tabs>
        <w:autoSpaceDE w:val="0"/>
        <w:autoSpaceDN w:val="0"/>
        <w:adjustRightInd w:val="0"/>
        <w:jc w:val="both"/>
        <w:rPr>
          <w:rFonts w:ascii="Times New Roman" w:hAnsi="Times New Roman"/>
        </w:rPr>
      </w:pPr>
    </w:p>
    <w:p w14:paraId="608C8789" w14:textId="77777777" w:rsidR="00E72E80" w:rsidRPr="00E313FC" w:rsidRDefault="00E72E80" w:rsidP="00E72E80">
      <w:pPr>
        <w:pStyle w:val="Header"/>
        <w:tabs>
          <w:tab w:val="clear" w:pos="4680"/>
          <w:tab w:val="clear" w:pos="9360"/>
          <w:tab w:val="left" w:pos="360"/>
        </w:tabs>
        <w:autoSpaceDE w:val="0"/>
        <w:autoSpaceDN w:val="0"/>
        <w:adjustRightInd w:val="0"/>
        <w:jc w:val="both"/>
        <w:rPr>
          <w:rFonts w:ascii="Times New Roman" w:hAnsi="Times New Roman"/>
          <w:caps/>
        </w:rPr>
      </w:pPr>
    </w:p>
    <w:p w14:paraId="0A38809E" w14:textId="77777777" w:rsidR="009316D5" w:rsidRPr="0018402E" w:rsidRDefault="00542F45" w:rsidP="009316D5">
      <w:pPr>
        <w:pStyle w:val="Heading1"/>
        <w:tabs>
          <w:tab w:val="left" w:pos="540"/>
        </w:tabs>
        <w:spacing w:after="120"/>
        <w:ind w:left="547" w:hanging="547"/>
      </w:pPr>
      <w:r>
        <w:br w:type="page"/>
      </w:r>
      <w:r w:rsidR="0018402E" w:rsidRPr="0018402E">
        <w:t xml:space="preserve"> </w:t>
      </w:r>
      <w:bookmarkStart w:id="94" w:name="_Toc5634342"/>
      <w:bookmarkStart w:id="95" w:name="_Toc6516950"/>
      <w:r w:rsidR="0018402E" w:rsidRPr="00E313FC">
        <w:t>INFORMATION, EDUCATION AND COMMUNICATION</w:t>
      </w:r>
      <w:bookmarkEnd w:id="94"/>
      <w:bookmarkEnd w:id="95"/>
    </w:p>
    <w:p w14:paraId="34AAEBD1" w14:textId="77777777" w:rsidR="005A28CE" w:rsidRDefault="005A28CE" w:rsidP="0018402E">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bookmarkStart w:id="96" w:name="_Toc534892328"/>
      <w:r w:rsidRPr="00E313FC">
        <w:rPr>
          <w:rFonts w:ascii="Times New Roman" w:hAnsi="Times New Roman"/>
        </w:rPr>
        <w:t xml:space="preserve">Information, Education, and Communication (IEC) will be a key feature of </w:t>
      </w:r>
      <w:r w:rsidR="003349D8">
        <w:rPr>
          <w:rFonts w:ascii="Times New Roman" w:hAnsi="Times New Roman"/>
        </w:rPr>
        <w:t>P</w:t>
      </w:r>
      <w:r w:rsidRPr="00E313FC">
        <w:rPr>
          <w:rFonts w:ascii="Times New Roman" w:hAnsi="Times New Roman"/>
        </w:rPr>
        <w:t xml:space="preserve">roject implementation and will be pursued vigorously throughout the entire </w:t>
      </w:r>
      <w:r w:rsidR="003349D8">
        <w:rPr>
          <w:rFonts w:ascii="Times New Roman" w:hAnsi="Times New Roman"/>
        </w:rPr>
        <w:t>life of the Project</w:t>
      </w:r>
      <w:r w:rsidRPr="00E313FC">
        <w:rPr>
          <w:rFonts w:ascii="Times New Roman" w:hAnsi="Times New Roman"/>
        </w:rPr>
        <w:t xml:space="preserve">. Project IEC will target both internal and external audience </w:t>
      </w:r>
      <w:r w:rsidR="00AF67C8">
        <w:rPr>
          <w:rFonts w:ascii="Times New Roman" w:hAnsi="Times New Roman"/>
        </w:rPr>
        <w:t>with the ultimate goal of engendering social mobilization, deepening citizen engagement, improving visibility and showcasing results and achievements</w:t>
      </w:r>
      <w:r w:rsidRPr="00E313FC">
        <w:rPr>
          <w:rFonts w:ascii="Times New Roman" w:hAnsi="Times New Roman"/>
        </w:rPr>
        <w:t xml:space="preserve">. </w:t>
      </w:r>
    </w:p>
    <w:p w14:paraId="1C25702B" w14:textId="77777777" w:rsidR="0018402E" w:rsidRPr="0018402E" w:rsidRDefault="0018402E" w:rsidP="0018402E">
      <w:pPr>
        <w:pStyle w:val="Heading2"/>
      </w:pPr>
      <w:bookmarkStart w:id="97" w:name="_Toc5634343"/>
      <w:bookmarkStart w:id="98" w:name="_Toc6516951"/>
      <w:r w:rsidRPr="0018402E">
        <w:t>Internal Communication</w:t>
      </w:r>
      <w:bookmarkEnd w:id="97"/>
      <w:bookmarkEnd w:id="98"/>
      <w:r w:rsidRPr="0018402E">
        <w:t xml:space="preserve"> </w:t>
      </w:r>
    </w:p>
    <w:p w14:paraId="634CE0C9" w14:textId="77777777" w:rsidR="005A28CE" w:rsidRPr="0018402E" w:rsidRDefault="005A28CE" w:rsidP="0018402E">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E313FC">
        <w:rPr>
          <w:rFonts w:ascii="Times New Roman" w:hAnsi="Times New Roman"/>
        </w:rPr>
        <w:t>Internal communication will aim at improving information flow, knowledge sharing and effective co-ordinati</w:t>
      </w:r>
      <w:r w:rsidR="0018402E">
        <w:rPr>
          <w:rFonts w:ascii="Times New Roman" w:hAnsi="Times New Roman"/>
        </w:rPr>
        <w:t>on amongst project implementers and these will be achieved through the following means</w:t>
      </w:r>
      <w:r w:rsidR="00AF67C8">
        <w:rPr>
          <w:rFonts w:ascii="Times New Roman" w:hAnsi="Times New Roman"/>
        </w:rPr>
        <w:t>:</w:t>
      </w:r>
      <w:r w:rsidR="0018402E">
        <w:rPr>
          <w:rFonts w:ascii="Times New Roman" w:hAnsi="Times New Roman"/>
        </w:rPr>
        <w:t xml:space="preserve"> </w:t>
      </w:r>
      <w:r w:rsidRPr="00E313FC">
        <w:rPr>
          <w:rFonts w:ascii="Times New Roman" w:hAnsi="Times New Roman"/>
        </w:rPr>
        <w:t xml:space="preserve"> </w:t>
      </w:r>
    </w:p>
    <w:p w14:paraId="17585D95" w14:textId="77777777" w:rsidR="005A28CE" w:rsidRPr="0018402E" w:rsidRDefault="005A28CE" w:rsidP="00A1729A">
      <w:pPr>
        <w:pStyle w:val="ListParagraph"/>
        <w:numPr>
          <w:ilvl w:val="0"/>
          <w:numId w:val="17"/>
        </w:numPr>
        <w:jc w:val="both"/>
        <w:rPr>
          <w:rFonts w:ascii="Times New Roman" w:hAnsi="Times New Roman"/>
        </w:rPr>
      </w:pPr>
      <w:r w:rsidRPr="0018402E">
        <w:rPr>
          <w:rFonts w:ascii="Times New Roman" w:hAnsi="Times New Roman"/>
        </w:rPr>
        <w:t>Staff Technical Review Meetings</w:t>
      </w:r>
    </w:p>
    <w:p w14:paraId="340AD972" w14:textId="77777777" w:rsidR="005A28CE" w:rsidRPr="0018402E" w:rsidRDefault="005A28CE" w:rsidP="00A1729A">
      <w:pPr>
        <w:pStyle w:val="ListParagraph"/>
        <w:numPr>
          <w:ilvl w:val="0"/>
          <w:numId w:val="17"/>
        </w:numPr>
        <w:jc w:val="both"/>
        <w:rPr>
          <w:rFonts w:ascii="Times New Roman" w:hAnsi="Times New Roman"/>
        </w:rPr>
      </w:pPr>
      <w:r w:rsidRPr="0018402E">
        <w:rPr>
          <w:rFonts w:ascii="Times New Roman" w:hAnsi="Times New Roman"/>
        </w:rPr>
        <w:t xml:space="preserve">Project </w:t>
      </w:r>
      <w:r w:rsidR="0018402E">
        <w:rPr>
          <w:rFonts w:ascii="Times New Roman" w:hAnsi="Times New Roman"/>
        </w:rPr>
        <w:t xml:space="preserve">Oversight </w:t>
      </w:r>
      <w:r w:rsidRPr="0018402E">
        <w:rPr>
          <w:rFonts w:ascii="Times New Roman" w:hAnsi="Times New Roman"/>
        </w:rPr>
        <w:t xml:space="preserve">Committee </w:t>
      </w:r>
      <w:r w:rsidR="0018402E">
        <w:rPr>
          <w:rFonts w:ascii="Times New Roman" w:hAnsi="Times New Roman"/>
        </w:rPr>
        <w:t>(POC) m</w:t>
      </w:r>
      <w:r w:rsidRPr="0018402E">
        <w:rPr>
          <w:rFonts w:ascii="Times New Roman" w:hAnsi="Times New Roman"/>
        </w:rPr>
        <w:t>eetings</w:t>
      </w:r>
    </w:p>
    <w:p w14:paraId="1F44CCB9" w14:textId="77777777" w:rsidR="0018402E" w:rsidRPr="0018402E" w:rsidRDefault="0018402E" w:rsidP="00A1729A">
      <w:pPr>
        <w:pStyle w:val="ListParagraph"/>
        <w:numPr>
          <w:ilvl w:val="0"/>
          <w:numId w:val="17"/>
        </w:numPr>
        <w:jc w:val="both"/>
        <w:rPr>
          <w:rFonts w:ascii="Times New Roman" w:hAnsi="Times New Roman"/>
        </w:rPr>
      </w:pPr>
      <w:r w:rsidRPr="0018402E">
        <w:rPr>
          <w:rFonts w:ascii="Times New Roman" w:hAnsi="Times New Roman"/>
        </w:rPr>
        <w:t xml:space="preserve">Project </w:t>
      </w:r>
      <w:r>
        <w:rPr>
          <w:rFonts w:ascii="Times New Roman" w:hAnsi="Times New Roman"/>
        </w:rPr>
        <w:t xml:space="preserve">Technical </w:t>
      </w:r>
      <w:r w:rsidRPr="0018402E">
        <w:rPr>
          <w:rFonts w:ascii="Times New Roman" w:hAnsi="Times New Roman"/>
        </w:rPr>
        <w:t xml:space="preserve">Committee </w:t>
      </w:r>
      <w:r>
        <w:rPr>
          <w:rFonts w:ascii="Times New Roman" w:hAnsi="Times New Roman"/>
        </w:rPr>
        <w:t>(PTC) m</w:t>
      </w:r>
      <w:r w:rsidRPr="0018402E">
        <w:rPr>
          <w:rFonts w:ascii="Times New Roman" w:hAnsi="Times New Roman"/>
        </w:rPr>
        <w:t>eetings</w:t>
      </w:r>
    </w:p>
    <w:p w14:paraId="2D6E94AC" w14:textId="77777777" w:rsidR="005A28CE" w:rsidRPr="0018402E" w:rsidRDefault="0018402E" w:rsidP="00A1729A">
      <w:pPr>
        <w:pStyle w:val="ListParagraph"/>
        <w:numPr>
          <w:ilvl w:val="0"/>
          <w:numId w:val="17"/>
        </w:numPr>
        <w:jc w:val="both"/>
        <w:rPr>
          <w:rFonts w:ascii="Times New Roman" w:hAnsi="Times New Roman"/>
        </w:rPr>
      </w:pPr>
      <w:r>
        <w:rPr>
          <w:rFonts w:ascii="Times New Roman" w:hAnsi="Times New Roman"/>
        </w:rPr>
        <w:t xml:space="preserve">Regular briefing/reports to </w:t>
      </w:r>
      <w:r w:rsidR="00AF67C8">
        <w:rPr>
          <w:rFonts w:ascii="Times New Roman" w:hAnsi="Times New Roman"/>
        </w:rPr>
        <w:t>MLGRD,</w:t>
      </w:r>
      <w:r w:rsidR="005A28CE" w:rsidRPr="0018402E">
        <w:rPr>
          <w:rFonts w:ascii="Times New Roman" w:hAnsi="Times New Roman"/>
        </w:rPr>
        <w:t xml:space="preserve"> RCCs</w:t>
      </w:r>
      <w:r w:rsidR="00AF67C8">
        <w:rPr>
          <w:rFonts w:ascii="Times New Roman" w:hAnsi="Times New Roman"/>
        </w:rPr>
        <w:t xml:space="preserve"> and DAs</w:t>
      </w:r>
    </w:p>
    <w:p w14:paraId="064A5E8F" w14:textId="77777777" w:rsidR="0018402E" w:rsidRDefault="00AF67C8" w:rsidP="00A1729A">
      <w:pPr>
        <w:pStyle w:val="ListParagraph"/>
        <w:numPr>
          <w:ilvl w:val="0"/>
          <w:numId w:val="17"/>
        </w:numPr>
        <w:jc w:val="both"/>
        <w:rPr>
          <w:rFonts w:ascii="Times New Roman" w:hAnsi="Times New Roman"/>
        </w:rPr>
      </w:pPr>
      <w:r>
        <w:rPr>
          <w:rFonts w:ascii="Times New Roman" w:hAnsi="Times New Roman"/>
        </w:rPr>
        <w:t xml:space="preserve">Submission of </w:t>
      </w:r>
      <w:r w:rsidR="005A28CE" w:rsidRPr="0018402E">
        <w:rPr>
          <w:rFonts w:ascii="Times New Roman" w:hAnsi="Times New Roman"/>
        </w:rPr>
        <w:t>Memos and Circulars</w:t>
      </w:r>
      <w:r>
        <w:rPr>
          <w:rFonts w:ascii="Times New Roman" w:hAnsi="Times New Roman"/>
        </w:rPr>
        <w:t xml:space="preserve"> to MLGRD</w:t>
      </w:r>
    </w:p>
    <w:p w14:paraId="6E1A3FC8" w14:textId="77777777" w:rsidR="00887BE9" w:rsidRPr="0018402E" w:rsidRDefault="00887BE9" w:rsidP="00A1729A">
      <w:pPr>
        <w:pStyle w:val="ListParagraph"/>
        <w:numPr>
          <w:ilvl w:val="0"/>
          <w:numId w:val="17"/>
        </w:numPr>
        <w:jc w:val="both"/>
        <w:rPr>
          <w:rFonts w:ascii="Times New Roman" w:hAnsi="Times New Roman"/>
        </w:rPr>
      </w:pPr>
      <w:r>
        <w:rPr>
          <w:rFonts w:ascii="Times New Roman" w:hAnsi="Times New Roman"/>
        </w:rPr>
        <w:t xml:space="preserve">Dissemination of critical Project information through Social Media (e.g. Group Whatsapp Platforms) </w:t>
      </w:r>
    </w:p>
    <w:p w14:paraId="000DBF77" w14:textId="77777777" w:rsidR="0018402E" w:rsidRDefault="0018402E" w:rsidP="0018402E">
      <w:pPr>
        <w:pStyle w:val="Heading2"/>
      </w:pPr>
      <w:bookmarkStart w:id="99" w:name="_Toc5634344"/>
      <w:bookmarkStart w:id="100" w:name="_Toc6516952"/>
      <w:r>
        <w:t>External Communication</w:t>
      </w:r>
      <w:bookmarkEnd w:id="99"/>
      <w:bookmarkEnd w:id="100"/>
      <w:r>
        <w:t xml:space="preserve"> </w:t>
      </w:r>
    </w:p>
    <w:p w14:paraId="2A76E99C" w14:textId="77777777" w:rsidR="0018402E" w:rsidRPr="00E313FC" w:rsidRDefault="00AF67C8" w:rsidP="00887BE9">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E</w:t>
      </w:r>
      <w:r w:rsidR="0018402E" w:rsidRPr="00E313FC">
        <w:rPr>
          <w:rFonts w:ascii="Times New Roman" w:hAnsi="Times New Roman"/>
        </w:rPr>
        <w:t>xternal communication</w:t>
      </w:r>
      <w:r>
        <w:rPr>
          <w:rFonts w:ascii="Times New Roman" w:hAnsi="Times New Roman"/>
        </w:rPr>
        <w:t>, o</w:t>
      </w:r>
      <w:r w:rsidRPr="00E313FC">
        <w:rPr>
          <w:rFonts w:ascii="Times New Roman" w:hAnsi="Times New Roman"/>
        </w:rPr>
        <w:t xml:space="preserve">n the other hand, </w:t>
      </w:r>
      <w:r w:rsidR="0018402E" w:rsidRPr="00E313FC">
        <w:rPr>
          <w:rFonts w:ascii="Times New Roman" w:hAnsi="Times New Roman"/>
        </w:rPr>
        <w:t>will target sensitizing stakeholders, providing clarity on project implementation processes and intended benefits, enhancing visibility and dissemination of results for policy consideration. Specific tools to be used in internal and external communication are as follows:</w:t>
      </w:r>
    </w:p>
    <w:p w14:paraId="2EECD40D" w14:textId="77777777" w:rsidR="005A28CE" w:rsidRPr="0018402E" w:rsidRDefault="005A28CE" w:rsidP="00A1729A">
      <w:pPr>
        <w:pStyle w:val="ListParagraph"/>
        <w:numPr>
          <w:ilvl w:val="0"/>
          <w:numId w:val="18"/>
        </w:numPr>
        <w:jc w:val="both"/>
        <w:rPr>
          <w:rFonts w:ascii="Times New Roman" w:hAnsi="Times New Roman"/>
        </w:rPr>
      </w:pPr>
      <w:r w:rsidRPr="0018402E">
        <w:rPr>
          <w:rFonts w:ascii="Times New Roman" w:hAnsi="Times New Roman"/>
        </w:rPr>
        <w:t>Sensitization meetings</w:t>
      </w:r>
    </w:p>
    <w:p w14:paraId="4E8FB7AF" w14:textId="77777777" w:rsidR="005A28CE" w:rsidRPr="0018402E" w:rsidRDefault="005A28CE" w:rsidP="00A1729A">
      <w:pPr>
        <w:pStyle w:val="ListParagraph"/>
        <w:numPr>
          <w:ilvl w:val="0"/>
          <w:numId w:val="18"/>
        </w:numPr>
        <w:jc w:val="both"/>
        <w:rPr>
          <w:rFonts w:ascii="Times New Roman" w:hAnsi="Times New Roman"/>
        </w:rPr>
      </w:pPr>
      <w:r w:rsidRPr="0018402E">
        <w:rPr>
          <w:rFonts w:ascii="Times New Roman" w:hAnsi="Times New Roman"/>
        </w:rPr>
        <w:t>Focus Group Discussions</w:t>
      </w:r>
    </w:p>
    <w:p w14:paraId="7A86A0EB" w14:textId="77777777" w:rsidR="005A28CE" w:rsidRPr="0018402E" w:rsidRDefault="007162F6" w:rsidP="00A1729A">
      <w:pPr>
        <w:pStyle w:val="ListParagraph"/>
        <w:numPr>
          <w:ilvl w:val="0"/>
          <w:numId w:val="18"/>
        </w:numPr>
        <w:jc w:val="both"/>
        <w:rPr>
          <w:rFonts w:ascii="Times New Roman" w:hAnsi="Times New Roman"/>
        </w:rPr>
      </w:pPr>
      <w:r>
        <w:rPr>
          <w:rFonts w:ascii="Times New Roman" w:hAnsi="Times New Roman"/>
        </w:rPr>
        <w:t>Workshops, r</w:t>
      </w:r>
      <w:r w:rsidR="00662E6D">
        <w:rPr>
          <w:rFonts w:ascii="Times New Roman" w:hAnsi="Times New Roman"/>
        </w:rPr>
        <w:t>eview m</w:t>
      </w:r>
      <w:r w:rsidR="005A28CE" w:rsidRPr="0018402E">
        <w:rPr>
          <w:rFonts w:ascii="Times New Roman" w:hAnsi="Times New Roman"/>
        </w:rPr>
        <w:t xml:space="preserve">eetings </w:t>
      </w:r>
      <w:r w:rsidR="00662E6D">
        <w:rPr>
          <w:rFonts w:ascii="Times New Roman" w:hAnsi="Times New Roman"/>
        </w:rPr>
        <w:t>and stakeholder dialogues</w:t>
      </w:r>
    </w:p>
    <w:p w14:paraId="19D84A3D" w14:textId="77777777" w:rsidR="005A28CE" w:rsidRPr="0018402E" w:rsidRDefault="007162F6" w:rsidP="00A1729A">
      <w:pPr>
        <w:pStyle w:val="ListParagraph"/>
        <w:numPr>
          <w:ilvl w:val="0"/>
          <w:numId w:val="18"/>
        </w:numPr>
        <w:jc w:val="both"/>
        <w:rPr>
          <w:rFonts w:ascii="Times New Roman" w:hAnsi="Times New Roman"/>
        </w:rPr>
      </w:pPr>
      <w:r>
        <w:rPr>
          <w:rFonts w:ascii="Times New Roman" w:hAnsi="Times New Roman"/>
        </w:rPr>
        <w:t xml:space="preserve">Fairs </w:t>
      </w:r>
      <w:r w:rsidR="00662E6D">
        <w:rPr>
          <w:rFonts w:ascii="Times New Roman" w:hAnsi="Times New Roman"/>
        </w:rPr>
        <w:t xml:space="preserve">and </w:t>
      </w:r>
      <w:r w:rsidR="005A28CE" w:rsidRPr="0018402E">
        <w:rPr>
          <w:rFonts w:ascii="Times New Roman" w:hAnsi="Times New Roman"/>
        </w:rPr>
        <w:t>exhibitions</w:t>
      </w:r>
    </w:p>
    <w:p w14:paraId="19A4CB2C" w14:textId="77777777" w:rsidR="005A28CE" w:rsidRPr="0018402E" w:rsidRDefault="005A28CE" w:rsidP="00A1729A">
      <w:pPr>
        <w:pStyle w:val="ListParagraph"/>
        <w:numPr>
          <w:ilvl w:val="0"/>
          <w:numId w:val="18"/>
        </w:numPr>
        <w:jc w:val="both"/>
        <w:rPr>
          <w:rFonts w:ascii="Times New Roman" w:hAnsi="Times New Roman"/>
        </w:rPr>
      </w:pPr>
      <w:r w:rsidRPr="0018402E">
        <w:rPr>
          <w:rFonts w:ascii="Times New Roman" w:hAnsi="Times New Roman"/>
        </w:rPr>
        <w:t>Production and dissemination of documentaries</w:t>
      </w:r>
    </w:p>
    <w:p w14:paraId="6213159F" w14:textId="77777777" w:rsidR="00887BE9" w:rsidRPr="00887BE9" w:rsidRDefault="005A28CE" w:rsidP="00A1729A">
      <w:pPr>
        <w:pStyle w:val="ListParagraph"/>
        <w:numPr>
          <w:ilvl w:val="0"/>
          <w:numId w:val="18"/>
        </w:numPr>
        <w:jc w:val="both"/>
        <w:rPr>
          <w:rFonts w:ascii="Times New Roman" w:hAnsi="Times New Roman"/>
        </w:rPr>
      </w:pPr>
      <w:r w:rsidRPr="0018402E">
        <w:rPr>
          <w:rFonts w:ascii="Times New Roman" w:hAnsi="Times New Roman"/>
        </w:rPr>
        <w:t>Use of electronic and mass media platforms</w:t>
      </w:r>
      <w:r w:rsidR="00887BE9">
        <w:rPr>
          <w:rFonts w:ascii="Times New Roman" w:hAnsi="Times New Roman"/>
        </w:rPr>
        <w:t xml:space="preserve"> (including Social Media platforms) </w:t>
      </w:r>
    </w:p>
    <w:p w14:paraId="11316F46" w14:textId="77777777" w:rsidR="005A28CE" w:rsidRPr="0018402E" w:rsidRDefault="005A28CE" w:rsidP="00A1729A">
      <w:pPr>
        <w:pStyle w:val="ListParagraph"/>
        <w:numPr>
          <w:ilvl w:val="0"/>
          <w:numId w:val="18"/>
        </w:numPr>
        <w:jc w:val="both"/>
        <w:rPr>
          <w:rFonts w:ascii="Times New Roman" w:hAnsi="Times New Roman"/>
        </w:rPr>
      </w:pPr>
      <w:r w:rsidRPr="0018402E">
        <w:rPr>
          <w:rFonts w:ascii="Times New Roman" w:hAnsi="Times New Roman"/>
        </w:rPr>
        <w:t>Erection of sub</w:t>
      </w:r>
      <w:r w:rsidR="007162F6">
        <w:rPr>
          <w:rFonts w:ascii="Times New Roman" w:hAnsi="Times New Roman"/>
        </w:rPr>
        <w:t>-</w:t>
      </w:r>
      <w:r w:rsidRPr="0018402E">
        <w:rPr>
          <w:rFonts w:ascii="Times New Roman" w:hAnsi="Times New Roman"/>
        </w:rPr>
        <w:t xml:space="preserve">project specific signpost </w:t>
      </w:r>
    </w:p>
    <w:p w14:paraId="3086833B" w14:textId="77777777" w:rsidR="005A28CE" w:rsidRDefault="005A28CE" w:rsidP="00A1729A">
      <w:pPr>
        <w:pStyle w:val="ListParagraph"/>
        <w:numPr>
          <w:ilvl w:val="0"/>
          <w:numId w:val="18"/>
        </w:numPr>
        <w:jc w:val="both"/>
        <w:rPr>
          <w:rFonts w:ascii="Times New Roman" w:hAnsi="Times New Roman"/>
        </w:rPr>
      </w:pPr>
      <w:r w:rsidRPr="0018402E">
        <w:rPr>
          <w:rFonts w:ascii="Times New Roman" w:hAnsi="Times New Roman"/>
        </w:rPr>
        <w:t>Field trips for target groups</w:t>
      </w:r>
    </w:p>
    <w:p w14:paraId="33654E1E" w14:textId="77777777" w:rsidR="003349D8" w:rsidRPr="00E56DA0" w:rsidRDefault="003349D8" w:rsidP="00E56DA0">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E56DA0">
        <w:rPr>
          <w:rFonts w:ascii="Times New Roman" w:hAnsi="Times New Roman"/>
        </w:rPr>
        <w:t>As mentioned above</w:t>
      </w:r>
      <w:r w:rsidR="00F935DA">
        <w:rPr>
          <w:rFonts w:ascii="Times New Roman" w:hAnsi="Times New Roman"/>
        </w:rPr>
        <w:t>, the</w:t>
      </w:r>
      <w:r w:rsidR="00E56DA0" w:rsidRPr="00E56DA0">
        <w:rPr>
          <w:rFonts w:ascii="Times New Roman" w:hAnsi="Times New Roman"/>
        </w:rPr>
        <w:t xml:space="preserve"> </w:t>
      </w:r>
      <w:r w:rsidR="00F935DA">
        <w:rPr>
          <w:rFonts w:ascii="Times New Roman" w:hAnsi="Times New Roman"/>
        </w:rPr>
        <w:t>Project will prioritise the use of modern/electronic media to</w:t>
      </w:r>
      <w:r w:rsidR="00E56DA0" w:rsidRPr="00E56DA0">
        <w:rPr>
          <w:rFonts w:ascii="Times New Roman" w:hAnsi="Times New Roman"/>
        </w:rPr>
        <w:t xml:space="preserve"> ensure that project </w:t>
      </w:r>
      <w:r w:rsidRPr="00E56DA0">
        <w:rPr>
          <w:rFonts w:ascii="Times New Roman" w:hAnsi="Times New Roman"/>
        </w:rPr>
        <w:t>communication</w:t>
      </w:r>
      <w:r w:rsidR="00E56DA0" w:rsidRPr="00E56DA0">
        <w:rPr>
          <w:rFonts w:ascii="Times New Roman" w:hAnsi="Times New Roman"/>
        </w:rPr>
        <w:t xml:space="preserve"> reach</w:t>
      </w:r>
      <w:r w:rsidR="00F935DA">
        <w:rPr>
          <w:rFonts w:ascii="Times New Roman" w:hAnsi="Times New Roman"/>
        </w:rPr>
        <w:t>es</w:t>
      </w:r>
      <w:r w:rsidR="00E56DA0" w:rsidRPr="00E56DA0">
        <w:rPr>
          <w:rFonts w:ascii="Times New Roman" w:hAnsi="Times New Roman"/>
        </w:rPr>
        <w:t xml:space="preserve"> intended target</w:t>
      </w:r>
      <w:r w:rsidR="00F935DA">
        <w:rPr>
          <w:rFonts w:ascii="Times New Roman" w:hAnsi="Times New Roman"/>
        </w:rPr>
        <w:t>s</w:t>
      </w:r>
      <w:r w:rsidR="00E56DA0" w:rsidRPr="00E56DA0">
        <w:rPr>
          <w:rFonts w:ascii="Times New Roman" w:hAnsi="Times New Roman"/>
        </w:rPr>
        <w:t xml:space="preserve"> at a good time and minimum cost. </w:t>
      </w:r>
      <w:r w:rsidR="00E56DA0">
        <w:rPr>
          <w:rFonts w:ascii="Times New Roman" w:hAnsi="Times New Roman"/>
        </w:rPr>
        <w:t>T</w:t>
      </w:r>
      <w:r w:rsidR="00F935DA">
        <w:rPr>
          <w:rFonts w:ascii="Times New Roman" w:hAnsi="Times New Roman"/>
        </w:rPr>
        <w:t>o this end, a website and other relevant social media accounts will be established right from inception to aid Project IEC.</w:t>
      </w:r>
    </w:p>
    <w:p w14:paraId="5072AD03" w14:textId="77777777" w:rsidR="005A28CE" w:rsidRPr="00E313FC" w:rsidRDefault="00AF67C8" w:rsidP="00887BE9">
      <w:pPr>
        <w:pStyle w:val="Heading2"/>
      </w:pPr>
      <w:bookmarkStart w:id="101" w:name="_Toc384902687"/>
      <w:bookmarkStart w:id="102" w:name="_Toc385007635"/>
      <w:bookmarkStart w:id="103" w:name="_Toc385007907"/>
      <w:bookmarkStart w:id="104" w:name="_Toc385008040"/>
      <w:bookmarkStart w:id="105" w:name="_Toc452126068"/>
      <w:bookmarkStart w:id="106" w:name="_Toc5634345"/>
      <w:bookmarkStart w:id="107" w:name="_Toc6516953"/>
      <w:r>
        <w:t xml:space="preserve">Focus of </w:t>
      </w:r>
      <w:r w:rsidR="00887BE9">
        <w:t xml:space="preserve">IEC at </w:t>
      </w:r>
      <w:bookmarkEnd w:id="101"/>
      <w:bookmarkEnd w:id="102"/>
      <w:bookmarkEnd w:id="103"/>
      <w:bookmarkEnd w:id="104"/>
      <w:bookmarkEnd w:id="105"/>
      <w:r w:rsidR="00887BE9">
        <w:t>various levels</w:t>
      </w:r>
      <w:bookmarkEnd w:id="106"/>
      <w:bookmarkEnd w:id="107"/>
    </w:p>
    <w:p w14:paraId="5A643D4E" w14:textId="77777777" w:rsidR="005A28CE" w:rsidRPr="00E313FC" w:rsidRDefault="005A28CE" w:rsidP="00887BE9">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E313FC">
        <w:rPr>
          <w:rFonts w:ascii="Times New Roman" w:hAnsi="Times New Roman"/>
        </w:rPr>
        <w:t xml:space="preserve">The approach to Project IEC will vary across levels.  Whilst IEC at the National and Regional levels will focus on orientation of stakeholders and dissemination of </w:t>
      </w:r>
      <w:r w:rsidR="00AF67C8" w:rsidRPr="00E313FC">
        <w:rPr>
          <w:rFonts w:ascii="Times New Roman" w:hAnsi="Times New Roman"/>
        </w:rPr>
        <w:t>results that</w:t>
      </w:r>
      <w:r w:rsidRPr="00E313FC">
        <w:rPr>
          <w:rFonts w:ascii="Times New Roman" w:hAnsi="Times New Roman"/>
        </w:rPr>
        <w:t xml:space="preserve"> at the </w:t>
      </w:r>
      <w:r w:rsidR="00AF67C8">
        <w:rPr>
          <w:rFonts w:ascii="Times New Roman" w:hAnsi="Times New Roman"/>
        </w:rPr>
        <w:t>local</w:t>
      </w:r>
      <w:r w:rsidRPr="00E313FC">
        <w:rPr>
          <w:rFonts w:ascii="Times New Roman" w:hAnsi="Times New Roman"/>
        </w:rPr>
        <w:t xml:space="preserve"> level will principally </w:t>
      </w:r>
      <w:r w:rsidR="00AF67C8" w:rsidRPr="00E313FC">
        <w:rPr>
          <w:rFonts w:ascii="Times New Roman" w:hAnsi="Times New Roman"/>
        </w:rPr>
        <w:t xml:space="preserve">be </w:t>
      </w:r>
      <w:r w:rsidRPr="00E313FC">
        <w:rPr>
          <w:rFonts w:ascii="Times New Roman" w:hAnsi="Times New Roman"/>
        </w:rPr>
        <w:t>aime</w:t>
      </w:r>
      <w:r w:rsidR="00AF67C8">
        <w:rPr>
          <w:rFonts w:ascii="Times New Roman" w:hAnsi="Times New Roman"/>
        </w:rPr>
        <w:t xml:space="preserve">d at improving implementation. </w:t>
      </w:r>
      <w:r w:rsidRPr="00E313FC">
        <w:rPr>
          <w:rFonts w:ascii="Times New Roman" w:hAnsi="Times New Roman"/>
        </w:rPr>
        <w:t>At the community level however, it will focus on</w:t>
      </w:r>
      <w:r w:rsidR="00887BE9">
        <w:rPr>
          <w:rFonts w:ascii="Times New Roman" w:hAnsi="Times New Roman"/>
        </w:rPr>
        <w:t>:</w:t>
      </w:r>
    </w:p>
    <w:p w14:paraId="5290C4C8" w14:textId="77777777" w:rsidR="005A28CE" w:rsidRPr="00AF67C8" w:rsidRDefault="005A28CE" w:rsidP="00A1729A">
      <w:pPr>
        <w:pStyle w:val="ListParagraph"/>
        <w:numPr>
          <w:ilvl w:val="0"/>
          <w:numId w:val="19"/>
        </w:numPr>
        <w:jc w:val="both"/>
        <w:rPr>
          <w:rFonts w:ascii="Times New Roman" w:hAnsi="Times New Roman"/>
        </w:rPr>
      </w:pPr>
      <w:r w:rsidRPr="00AF67C8">
        <w:rPr>
          <w:rFonts w:ascii="Times New Roman" w:hAnsi="Times New Roman"/>
        </w:rPr>
        <w:t>Sensitizing beneficiaries and facilitating enrolment process,</w:t>
      </w:r>
    </w:p>
    <w:p w14:paraId="16DA18A1" w14:textId="77777777" w:rsidR="005A28CE" w:rsidRPr="00AF67C8" w:rsidRDefault="005A28CE" w:rsidP="00A1729A">
      <w:pPr>
        <w:pStyle w:val="ListParagraph"/>
        <w:numPr>
          <w:ilvl w:val="0"/>
          <w:numId w:val="19"/>
        </w:numPr>
        <w:jc w:val="both"/>
        <w:rPr>
          <w:rFonts w:ascii="Times New Roman" w:hAnsi="Times New Roman"/>
        </w:rPr>
      </w:pPr>
      <w:r w:rsidRPr="00AF67C8">
        <w:rPr>
          <w:rFonts w:ascii="Times New Roman" w:hAnsi="Times New Roman"/>
        </w:rPr>
        <w:t>Improving the implementation processes,</w:t>
      </w:r>
    </w:p>
    <w:p w14:paraId="47EFA883" w14:textId="77777777" w:rsidR="005A28CE" w:rsidRDefault="005A28CE" w:rsidP="00A1729A">
      <w:pPr>
        <w:pStyle w:val="ListParagraph"/>
        <w:numPr>
          <w:ilvl w:val="0"/>
          <w:numId w:val="19"/>
        </w:numPr>
        <w:jc w:val="both"/>
        <w:rPr>
          <w:rFonts w:ascii="Times New Roman" w:hAnsi="Times New Roman"/>
        </w:rPr>
      </w:pPr>
      <w:r w:rsidRPr="00AF67C8">
        <w:rPr>
          <w:rFonts w:ascii="Times New Roman" w:hAnsi="Times New Roman"/>
        </w:rPr>
        <w:t>Ensuring accountability and sustainability of investments</w:t>
      </w:r>
    </w:p>
    <w:p w14:paraId="50208321" w14:textId="77777777" w:rsidR="00045A74" w:rsidRPr="00C37034" w:rsidRDefault="00C37034" w:rsidP="00811250">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C37034">
        <w:rPr>
          <w:rFonts w:ascii="Times New Roman" w:hAnsi="Times New Roman"/>
        </w:rPr>
        <w:t>A</w:t>
      </w:r>
      <w:r w:rsidR="00811250" w:rsidRPr="00C37034">
        <w:rPr>
          <w:rFonts w:ascii="Times New Roman" w:hAnsi="Times New Roman"/>
        </w:rPr>
        <w:t xml:space="preserve"> </w:t>
      </w:r>
      <w:r w:rsidRPr="00C37034">
        <w:rPr>
          <w:rFonts w:ascii="Times New Roman" w:hAnsi="Times New Roman"/>
        </w:rPr>
        <w:t>Communication Action Plan which will be developed to guide Project communication and this will be updated annually to reflect the changing need</w:t>
      </w:r>
      <w:r>
        <w:rPr>
          <w:rFonts w:ascii="Times New Roman" w:hAnsi="Times New Roman"/>
        </w:rPr>
        <w:t>s</w:t>
      </w:r>
      <w:r w:rsidRPr="00C37034">
        <w:rPr>
          <w:rFonts w:ascii="Times New Roman" w:hAnsi="Times New Roman"/>
        </w:rPr>
        <w:t xml:space="preserve"> and focus of Project IEC. </w:t>
      </w:r>
    </w:p>
    <w:p w14:paraId="0A536527" w14:textId="77777777" w:rsidR="00045A74" w:rsidRDefault="00045A74" w:rsidP="00045A74">
      <w:pPr>
        <w:pStyle w:val="ListParagraph"/>
        <w:tabs>
          <w:tab w:val="left" w:pos="-90"/>
          <w:tab w:val="left" w:pos="0"/>
          <w:tab w:val="left" w:pos="720"/>
        </w:tabs>
        <w:spacing w:before="120" w:after="240" w:line="276" w:lineRule="auto"/>
        <w:ind w:left="0"/>
        <w:contextualSpacing w:val="0"/>
        <w:jc w:val="both"/>
        <w:rPr>
          <w:rFonts w:ascii="Times New Roman" w:hAnsi="Times New Roman"/>
        </w:rPr>
      </w:pPr>
    </w:p>
    <w:p w14:paraId="3C5C4CAE" w14:textId="77777777" w:rsidR="00045A74" w:rsidRPr="00784FE4" w:rsidRDefault="00045A74" w:rsidP="00045A74">
      <w:pPr>
        <w:pStyle w:val="Heading1"/>
        <w:tabs>
          <w:tab w:val="left" w:pos="540"/>
        </w:tabs>
        <w:spacing w:after="120"/>
        <w:ind w:left="547" w:hanging="547"/>
      </w:pPr>
      <w:r>
        <w:br w:type="page"/>
      </w:r>
      <w:bookmarkStart w:id="108" w:name="_Toc5634346"/>
      <w:bookmarkStart w:id="109" w:name="_Toc6516954"/>
      <w:r w:rsidRPr="00784FE4">
        <w:t>MANAGEMENT INFORMATION SYSTEM</w:t>
      </w:r>
      <w:bookmarkEnd w:id="108"/>
      <w:bookmarkEnd w:id="109"/>
    </w:p>
    <w:p w14:paraId="3BF67BF0" w14:textId="77777777" w:rsidR="00045A74" w:rsidRPr="00784FE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strike/>
        </w:rPr>
      </w:pPr>
      <w:r w:rsidRPr="00784FE4">
        <w:rPr>
          <w:rFonts w:ascii="Times New Roman" w:hAnsi="Times New Roman"/>
        </w:rPr>
        <w:t>To facilitate effective implementation, supervision, monitoring, evaluation and reporting, a management information system shall be developed for the components of the Project under the purview of the MLGRD to: i) track project implementation performance in relation to cost efficiency, timeliness, and quality of service and physical outputs; ii) track short term outcomes in relation to targets in the results framework; iii) generate information for management decisions in effecting timely remedial action</w:t>
      </w:r>
      <w:r>
        <w:rPr>
          <w:rFonts w:ascii="Times New Roman" w:hAnsi="Times New Roman"/>
        </w:rPr>
        <w:t>s</w:t>
      </w:r>
      <w:r w:rsidRPr="00784FE4">
        <w:rPr>
          <w:rFonts w:ascii="Times New Roman" w:hAnsi="Times New Roman"/>
        </w:rPr>
        <w:t xml:space="preserve"> in the implementation processes, and iv) generate data for reporting, impact evaluation and other studies. In this regard, an MIS software shall be design</w:t>
      </w:r>
      <w:r>
        <w:rPr>
          <w:rFonts w:ascii="Times New Roman" w:hAnsi="Times New Roman"/>
        </w:rPr>
        <w:t>ed</w:t>
      </w:r>
      <w:r w:rsidRPr="00784FE4">
        <w:rPr>
          <w:rFonts w:ascii="Times New Roman" w:hAnsi="Times New Roman"/>
        </w:rPr>
        <w:t xml:space="preserve"> for both the PI and LIPW components and operated to ease processing and analysis of data.</w:t>
      </w:r>
    </w:p>
    <w:p w14:paraId="79FD8006" w14:textId="77777777" w:rsidR="00045A74" w:rsidRPr="00784FE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784FE4">
        <w:rPr>
          <w:rFonts w:ascii="Times New Roman" w:hAnsi="Times New Roman"/>
        </w:rPr>
        <w:t>In furtherance of the above, the Ministry</w:t>
      </w:r>
      <w:r>
        <w:rPr>
          <w:rFonts w:ascii="Times New Roman" w:hAnsi="Times New Roman"/>
        </w:rPr>
        <w:t>, led by the MIS Specialist</w:t>
      </w:r>
      <w:r w:rsidRPr="00784FE4">
        <w:rPr>
          <w:rFonts w:ascii="Times New Roman" w:hAnsi="Times New Roman"/>
        </w:rPr>
        <w:t xml:space="preserve"> shall put in place an MIS s</w:t>
      </w:r>
      <w:r>
        <w:rPr>
          <w:rFonts w:ascii="Times New Roman" w:hAnsi="Times New Roman"/>
        </w:rPr>
        <w:t>ystem</w:t>
      </w:r>
      <w:r w:rsidRPr="00784FE4">
        <w:rPr>
          <w:rFonts w:ascii="Times New Roman" w:hAnsi="Times New Roman"/>
        </w:rPr>
        <w:t xml:space="preserve"> which, to a large extent, will build upon the computerised MIS </w:t>
      </w:r>
      <w:r>
        <w:rPr>
          <w:rFonts w:ascii="Times New Roman" w:hAnsi="Times New Roman"/>
        </w:rPr>
        <w:t xml:space="preserve">software </w:t>
      </w:r>
      <w:r w:rsidRPr="00784FE4">
        <w:rPr>
          <w:rFonts w:ascii="Times New Roman" w:hAnsi="Times New Roman"/>
        </w:rPr>
        <w:t xml:space="preserve">that was developed under GSOP for LIPW implementation (GMIS Pro). The </w:t>
      </w:r>
      <w:r w:rsidR="00AD4123">
        <w:rPr>
          <w:rFonts w:ascii="Times New Roman" w:hAnsi="Times New Roman"/>
        </w:rPr>
        <w:t>GMIS PRo</w:t>
      </w:r>
      <w:r w:rsidRPr="00784FE4">
        <w:rPr>
          <w:rFonts w:ascii="Times New Roman" w:hAnsi="Times New Roman"/>
        </w:rPr>
        <w:t xml:space="preserve"> will include the required enhancements that would ensure the optimum digitization of both PI and LIPW delivery processes i.e. from sensitization through enrolment, benefit delivery and completion of intervention to guarantee transparency, efficiency and quality service delivery.</w:t>
      </w:r>
    </w:p>
    <w:p w14:paraId="0D255E38" w14:textId="77777777" w:rsidR="00045A74" w:rsidRPr="00784FE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784FE4">
        <w:rPr>
          <w:rFonts w:ascii="Times New Roman" w:hAnsi="Times New Roman"/>
        </w:rPr>
        <w:t xml:space="preserve">The </w:t>
      </w:r>
      <w:r w:rsidR="00AD4123">
        <w:rPr>
          <w:rFonts w:ascii="Times New Roman" w:hAnsi="Times New Roman"/>
        </w:rPr>
        <w:t>GMIS Pro</w:t>
      </w:r>
      <w:r w:rsidRPr="00784FE4">
        <w:rPr>
          <w:rFonts w:ascii="Times New Roman" w:hAnsi="Times New Roman"/>
        </w:rPr>
        <w:t xml:space="preserve"> would</w:t>
      </w:r>
      <w:r w:rsidR="00AD4123">
        <w:rPr>
          <w:rFonts w:ascii="Times New Roman" w:hAnsi="Times New Roman"/>
        </w:rPr>
        <w:t xml:space="preserve"> also</w:t>
      </w:r>
      <w:r w:rsidRPr="00784FE4">
        <w:rPr>
          <w:rFonts w:ascii="Times New Roman" w:hAnsi="Times New Roman"/>
        </w:rPr>
        <w:t xml:space="preserve"> take into account the peculiarities and unique features of both the PI and LIPW as Social Protection interventions that are mainly rural-based hence require systems that are robust enough and compatible with the characteristic of a typical rural area i.e. poor communication, limited internet access, low literacy, low electricity coverage etc. Thus, in designing the </w:t>
      </w:r>
      <w:r w:rsidR="00AD4123">
        <w:rPr>
          <w:rFonts w:ascii="Times New Roman" w:hAnsi="Times New Roman"/>
        </w:rPr>
        <w:t xml:space="preserve">updates to the GMIS Pro, </w:t>
      </w:r>
      <w:r w:rsidRPr="00784FE4">
        <w:rPr>
          <w:rFonts w:ascii="Times New Roman" w:hAnsi="Times New Roman"/>
        </w:rPr>
        <w:t xml:space="preserve">these factors will be considered in ensuring the system remains functional even within these </w:t>
      </w:r>
      <w:r>
        <w:rPr>
          <w:rFonts w:ascii="Times New Roman" w:hAnsi="Times New Roman"/>
        </w:rPr>
        <w:t>constraints.</w:t>
      </w:r>
      <w:r w:rsidRPr="00784FE4">
        <w:rPr>
          <w:rFonts w:ascii="Times New Roman" w:hAnsi="Times New Roman"/>
        </w:rPr>
        <w:t xml:space="preserve">  </w:t>
      </w:r>
    </w:p>
    <w:p w14:paraId="6D9C3D84" w14:textId="77777777" w:rsidR="00045A74" w:rsidRPr="00784FE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784FE4">
        <w:rPr>
          <w:rFonts w:ascii="Times New Roman" w:hAnsi="Times New Roman"/>
        </w:rPr>
        <w:t>The integrity of the Project’s MIS shall be ensured through quality control measures such as periodic physical validation of field data submitted (inputted) by the ZCO and DAs and regular content reviews and updates.</w:t>
      </w:r>
    </w:p>
    <w:p w14:paraId="1DF0F37B" w14:textId="77777777" w:rsidR="00045A74" w:rsidRPr="00784FE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784FE4">
        <w:rPr>
          <w:rFonts w:ascii="Times New Roman" w:hAnsi="Times New Roman"/>
        </w:rPr>
        <w:t xml:space="preserve">In the course of implementation, efforts will be made to integrate the PI and LIPW software with that of the main Ministry (MLGRD) and also with the MIS of counterpart components under MoGCSP - as a means of promoting effective coordination.  </w:t>
      </w:r>
    </w:p>
    <w:p w14:paraId="3FB97958" w14:textId="77777777" w:rsidR="00045A74" w:rsidRPr="00784FE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784FE4">
        <w:rPr>
          <w:rFonts w:ascii="Times New Roman" w:hAnsi="Times New Roman"/>
        </w:rPr>
        <w:t>Towards the achievement of the above, an MIS Specialist shall be engaged full time on the Project and the said officer will be required to work closely with all relevant staff and actors at the national, zonal, district and sub district levels to ensure a functional MIS for both the PI and LIPW components throughout the life of the Project.</w:t>
      </w:r>
    </w:p>
    <w:p w14:paraId="4970FFA2" w14:textId="77777777" w:rsidR="00045A7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784FE4">
        <w:rPr>
          <w:rFonts w:ascii="Times New Roman" w:hAnsi="Times New Roman"/>
        </w:rPr>
        <w:t xml:space="preserve">In line with the objective of optimum digitization of both PI and LIPW delivery processes, an elaborate training programme will be rolled-out for all relevant officers across the levels in the use of the software to ensure full utilization. </w:t>
      </w:r>
    </w:p>
    <w:p w14:paraId="0F0BBB74" w14:textId="77777777" w:rsidR="00045A74" w:rsidRDefault="00045A74" w:rsidP="00AF67C8">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Pr>
          <w:rFonts w:ascii="Times New Roman" w:hAnsi="Times New Roman"/>
        </w:rPr>
        <w:t xml:space="preserve">Further details on how MIS will be applied for </w:t>
      </w:r>
      <w:r w:rsidR="008F65AF">
        <w:rPr>
          <w:rFonts w:ascii="Times New Roman" w:hAnsi="Times New Roman"/>
        </w:rPr>
        <w:t xml:space="preserve">effective </w:t>
      </w:r>
      <w:r>
        <w:rPr>
          <w:rFonts w:ascii="Times New Roman" w:hAnsi="Times New Roman"/>
        </w:rPr>
        <w:t>Project delivery have been reflected in various sections of the PI and LIPW Manuals (i.e. Volumes 1 and 2).</w:t>
      </w:r>
    </w:p>
    <w:p w14:paraId="5022FD33" w14:textId="77777777" w:rsidR="00045A74" w:rsidRPr="009667FE" w:rsidRDefault="00045A74" w:rsidP="00045A74">
      <w:pPr>
        <w:pStyle w:val="Heading1"/>
        <w:tabs>
          <w:tab w:val="left" w:pos="540"/>
        </w:tabs>
        <w:spacing w:after="120"/>
        <w:ind w:left="547" w:hanging="547"/>
      </w:pPr>
      <w:r>
        <w:br w:type="page"/>
      </w:r>
      <w:bookmarkStart w:id="110" w:name="_Toc5634347"/>
      <w:bookmarkStart w:id="111" w:name="_Toc6516955"/>
      <w:r w:rsidRPr="009667FE">
        <w:t>MONITORING AND EVALUATION</w:t>
      </w:r>
      <w:bookmarkEnd w:id="110"/>
      <w:bookmarkEnd w:id="111"/>
      <w:r w:rsidRPr="009667FE">
        <w:t xml:space="preserve"> </w:t>
      </w:r>
    </w:p>
    <w:p w14:paraId="69585FDF" w14:textId="77777777" w:rsidR="00045A74" w:rsidRPr="009667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b/>
        </w:rPr>
      </w:pPr>
      <w:r w:rsidRPr="009667FE">
        <w:rPr>
          <w:rFonts w:ascii="Times New Roman" w:hAnsi="Times New Roman"/>
        </w:rPr>
        <w:t xml:space="preserve">The Monitoring and Evaluation (M&amp;E) system of </w:t>
      </w:r>
      <w:r>
        <w:rPr>
          <w:rFonts w:ascii="Times New Roman" w:hAnsi="Times New Roman"/>
        </w:rPr>
        <w:t xml:space="preserve">both </w:t>
      </w:r>
      <w:r w:rsidRPr="009667FE">
        <w:rPr>
          <w:rFonts w:ascii="Times New Roman" w:hAnsi="Times New Roman"/>
        </w:rPr>
        <w:t>the</w:t>
      </w:r>
      <w:r>
        <w:rPr>
          <w:rFonts w:ascii="Times New Roman" w:hAnsi="Times New Roman"/>
        </w:rPr>
        <w:t xml:space="preserve"> PI and LIPW </w:t>
      </w:r>
      <w:r w:rsidRPr="009667FE">
        <w:rPr>
          <w:rFonts w:ascii="Times New Roman" w:hAnsi="Times New Roman"/>
        </w:rPr>
        <w:t>component</w:t>
      </w:r>
      <w:r>
        <w:rPr>
          <w:rFonts w:ascii="Times New Roman" w:hAnsi="Times New Roman"/>
        </w:rPr>
        <w:t>s</w:t>
      </w:r>
      <w:r w:rsidRPr="009667FE">
        <w:rPr>
          <w:rFonts w:ascii="Times New Roman" w:hAnsi="Times New Roman"/>
        </w:rPr>
        <w:t xml:space="preserve"> will operate within the decentralized governance structure involving project communities, districts, regions and national levels and linked to the sector M&amp;E Framework of the Ministry. The M&amp;E system defines the expected impacts, intermediate outcomes and their indicators. It outlines procedures and roles</w:t>
      </w:r>
      <w:r>
        <w:rPr>
          <w:rFonts w:ascii="Times New Roman" w:hAnsi="Times New Roman"/>
        </w:rPr>
        <w:t>, data</w:t>
      </w:r>
      <w:r w:rsidRPr="009667FE">
        <w:rPr>
          <w:rFonts w:ascii="Times New Roman" w:hAnsi="Times New Roman"/>
        </w:rPr>
        <w:t xml:space="preserve"> to collect, process and analyse in relation to the </w:t>
      </w:r>
      <w:r w:rsidR="00033AE0" w:rsidRPr="009667FE">
        <w:rPr>
          <w:rFonts w:ascii="Times New Roman" w:hAnsi="Times New Roman"/>
        </w:rPr>
        <w:t>Results Framework</w:t>
      </w:r>
      <w:r w:rsidRPr="009667FE">
        <w:rPr>
          <w:rFonts w:ascii="Times New Roman" w:hAnsi="Times New Roman"/>
        </w:rPr>
        <w:t xml:space="preserve">. It also spells out the system and procedure for assessing the implementation efficiency and cost effectiveness and progress. The basis of assessing the performance of the </w:t>
      </w:r>
      <w:r>
        <w:rPr>
          <w:rFonts w:ascii="Times New Roman" w:hAnsi="Times New Roman"/>
        </w:rPr>
        <w:t>two components</w:t>
      </w:r>
      <w:r w:rsidRPr="009667FE">
        <w:rPr>
          <w:rFonts w:ascii="Times New Roman" w:hAnsi="Times New Roman"/>
        </w:rPr>
        <w:t xml:space="preserve"> over the per</w:t>
      </w:r>
      <w:r>
        <w:rPr>
          <w:rFonts w:ascii="Times New Roman" w:hAnsi="Times New Roman"/>
        </w:rPr>
        <w:t>iod of implementation shall be the</w:t>
      </w:r>
      <w:r w:rsidRPr="009667FE">
        <w:rPr>
          <w:rFonts w:ascii="Times New Roman" w:hAnsi="Times New Roman"/>
        </w:rPr>
        <w:t xml:space="preserve"> </w:t>
      </w:r>
      <w:r w:rsidR="00033AE0" w:rsidRPr="009667FE">
        <w:rPr>
          <w:rFonts w:ascii="Times New Roman" w:hAnsi="Times New Roman"/>
        </w:rPr>
        <w:t>Results Framework</w:t>
      </w:r>
      <w:r w:rsidRPr="009667FE">
        <w:rPr>
          <w:rFonts w:ascii="Times New Roman" w:hAnsi="Times New Roman"/>
        </w:rPr>
        <w:t>.</w:t>
      </w:r>
    </w:p>
    <w:p w14:paraId="7E62DFC0" w14:textId="77777777" w:rsidR="00045A74" w:rsidRPr="009667FE" w:rsidRDefault="00045A74" w:rsidP="00045A74">
      <w:pPr>
        <w:pStyle w:val="Heading2"/>
      </w:pPr>
      <w:bookmarkStart w:id="112" w:name="_Toc5634348"/>
      <w:bookmarkStart w:id="113" w:name="_Toc6516956"/>
      <w:r w:rsidRPr="009667FE">
        <w:t>Results Framework</w:t>
      </w:r>
      <w:bookmarkEnd w:id="112"/>
      <w:bookmarkEnd w:id="113"/>
    </w:p>
    <w:p w14:paraId="322EBE9D" w14:textId="77777777" w:rsidR="00045A74" w:rsidRPr="00352E2C" w:rsidRDefault="00394E8F" w:rsidP="00352E2C">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Th</w:t>
      </w:r>
      <w:r>
        <w:rPr>
          <w:rFonts w:ascii="Times New Roman" w:hAnsi="Times New Roman"/>
        </w:rPr>
        <w:t xml:space="preserve">e </w:t>
      </w:r>
      <w:r w:rsidRPr="009667FE">
        <w:rPr>
          <w:rFonts w:ascii="Times New Roman" w:hAnsi="Times New Roman"/>
        </w:rPr>
        <w:t>Results Framework is aimed at ensuring a strong focus and capture of relevant results which; improve results-based management; enhance assessment of short</w:t>
      </w:r>
      <w:r>
        <w:rPr>
          <w:rFonts w:ascii="Times New Roman" w:hAnsi="Times New Roman"/>
        </w:rPr>
        <w:t>-</w:t>
      </w:r>
      <w:r w:rsidRPr="009667FE">
        <w:rPr>
          <w:rFonts w:ascii="Times New Roman" w:hAnsi="Times New Roman"/>
        </w:rPr>
        <w:t xml:space="preserve">term effects; and strengthen accountability. </w:t>
      </w:r>
      <w:r w:rsidR="00045A74" w:rsidRPr="009667FE">
        <w:rPr>
          <w:rFonts w:ascii="Times New Roman" w:hAnsi="Times New Roman"/>
        </w:rPr>
        <w:t xml:space="preserve">The </w:t>
      </w:r>
      <w:r w:rsidR="00033AE0" w:rsidRPr="009667FE">
        <w:rPr>
          <w:rFonts w:ascii="Times New Roman" w:hAnsi="Times New Roman"/>
        </w:rPr>
        <w:t xml:space="preserve">Results Framework </w:t>
      </w:r>
      <w:r w:rsidR="00045A74" w:rsidRPr="009667FE">
        <w:rPr>
          <w:rFonts w:ascii="Times New Roman" w:hAnsi="Times New Roman"/>
        </w:rPr>
        <w:t xml:space="preserve">in Annex </w:t>
      </w:r>
      <w:r w:rsidR="00045A74" w:rsidRPr="00024826">
        <w:rPr>
          <w:rFonts w:ascii="Times New Roman" w:hAnsi="Times New Roman"/>
        </w:rPr>
        <w:t>A</w:t>
      </w:r>
      <w:r w:rsidR="00045A74" w:rsidRPr="009667FE">
        <w:rPr>
          <w:rFonts w:ascii="Times New Roman" w:hAnsi="Times New Roman"/>
        </w:rPr>
        <w:t xml:space="preserve"> shows </w:t>
      </w:r>
      <w:r w:rsidR="00AD4123">
        <w:rPr>
          <w:rFonts w:ascii="Times New Roman" w:hAnsi="Times New Roman"/>
        </w:rPr>
        <w:t xml:space="preserve">a </w:t>
      </w:r>
      <w:r>
        <w:rPr>
          <w:rFonts w:ascii="Times New Roman" w:hAnsi="Times New Roman"/>
        </w:rPr>
        <w:t xml:space="preserve">core </w:t>
      </w:r>
      <w:r w:rsidR="00AD4123">
        <w:rPr>
          <w:rFonts w:ascii="Times New Roman" w:hAnsi="Times New Roman"/>
        </w:rPr>
        <w:t xml:space="preserve">subset of </w:t>
      </w:r>
      <w:r w:rsidR="00045A74" w:rsidRPr="009667FE">
        <w:rPr>
          <w:rFonts w:ascii="Times New Roman" w:hAnsi="Times New Roman"/>
        </w:rPr>
        <w:t>the indicators that</w:t>
      </w:r>
      <w:r>
        <w:rPr>
          <w:rFonts w:ascii="Times New Roman" w:hAnsi="Times New Roman"/>
        </w:rPr>
        <w:t xml:space="preserve"> were detailed in the Project Appraisal Document and</w:t>
      </w:r>
      <w:r w:rsidR="00045A74" w:rsidRPr="009667FE">
        <w:rPr>
          <w:rFonts w:ascii="Times New Roman" w:hAnsi="Times New Roman"/>
        </w:rPr>
        <w:t xml:space="preserve"> would be tracked in relation to the </w:t>
      </w:r>
      <w:r w:rsidR="00033AE0">
        <w:rPr>
          <w:rFonts w:ascii="Times New Roman" w:hAnsi="Times New Roman"/>
        </w:rPr>
        <w:t>respective</w:t>
      </w:r>
      <w:r w:rsidR="00045A74">
        <w:rPr>
          <w:rFonts w:ascii="Times New Roman" w:hAnsi="Times New Roman"/>
        </w:rPr>
        <w:t xml:space="preserve"> </w:t>
      </w:r>
      <w:r w:rsidR="00045A74" w:rsidRPr="009667FE">
        <w:rPr>
          <w:rFonts w:ascii="Times New Roman" w:hAnsi="Times New Roman"/>
        </w:rPr>
        <w:t>component</w:t>
      </w:r>
      <w:r w:rsidR="00045A74">
        <w:rPr>
          <w:rFonts w:ascii="Times New Roman" w:hAnsi="Times New Roman"/>
        </w:rPr>
        <w:t>s</w:t>
      </w:r>
      <w:r w:rsidR="00045A74" w:rsidRPr="009667FE">
        <w:rPr>
          <w:rFonts w:ascii="Times New Roman" w:hAnsi="Times New Roman"/>
        </w:rPr>
        <w:t xml:space="preserve"> and overall project objective</w:t>
      </w:r>
      <w:r w:rsidR="00045A74" w:rsidRPr="00024826">
        <w:rPr>
          <w:rFonts w:ascii="Times New Roman" w:hAnsi="Times New Roman"/>
        </w:rPr>
        <w:t xml:space="preserve"> </w:t>
      </w:r>
      <w:r w:rsidR="00045A74">
        <w:rPr>
          <w:rFonts w:ascii="Times New Roman" w:hAnsi="Times New Roman"/>
        </w:rPr>
        <w:t>(</w:t>
      </w:r>
      <w:r w:rsidR="00033AE0">
        <w:rPr>
          <w:rFonts w:ascii="Times New Roman" w:hAnsi="Times New Roman"/>
        </w:rPr>
        <w:t>sections shaded yellow</w:t>
      </w:r>
      <w:r w:rsidR="00045A74" w:rsidRPr="009667FE">
        <w:rPr>
          <w:rFonts w:ascii="Times New Roman" w:hAnsi="Times New Roman"/>
        </w:rPr>
        <w:t xml:space="preserve"> are directly linked to the </w:t>
      </w:r>
      <w:r w:rsidR="00045A74">
        <w:rPr>
          <w:rFonts w:ascii="Times New Roman" w:hAnsi="Times New Roman"/>
        </w:rPr>
        <w:t xml:space="preserve">PI </w:t>
      </w:r>
      <w:r w:rsidR="00033AE0">
        <w:rPr>
          <w:rFonts w:ascii="Times New Roman" w:hAnsi="Times New Roman"/>
        </w:rPr>
        <w:t xml:space="preserve">component whiles those shaded pink linked to the </w:t>
      </w:r>
      <w:r w:rsidR="00045A74" w:rsidRPr="009667FE">
        <w:rPr>
          <w:rFonts w:ascii="Times New Roman" w:hAnsi="Times New Roman"/>
        </w:rPr>
        <w:t>LIPW component</w:t>
      </w:r>
      <w:r w:rsidR="00045A74">
        <w:rPr>
          <w:rFonts w:ascii="Times New Roman" w:hAnsi="Times New Roman"/>
        </w:rPr>
        <w:t>)</w:t>
      </w:r>
      <w:r w:rsidR="00045A74" w:rsidRPr="009667FE">
        <w:rPr>
          <w:rFonts w:ascii="Times New Roman" w:hAnsi="Times New Roman"/>
        </w:rPr>
        <w:t xml:space="preserve">. </w:t>
      </w:r>
      <w:r>
        <w:rPr>
          <w:rFonts w:ascii="Times New Roman" w:hAnsi="Times New Roman"/>
        </w:rPr>
        <w:t xml:space="preserve">A full results framework for this component, to include additional intermediate indicators that the RDCU elects to use to monitor project implementation, will be developed to form a comprehensive LIPW and PI results framework. This will be done by the M&amp;E officer and submitted as part of the first project quarterly report. This comprehensive results framework will include the </w:t>
      </w:r>
      <w:r w:rsidR="00045A74" w:rsidRPr="00394E8F">
        <w:rPr>
          <w:rFonts w:ascii="Times New Roman" w:hAnsi="Times New Roman"/>
        </w:rPr>
        <w:t xml:space="preserve">reporting frequencies, timing and responsibilities </w:t>
      </w:r>
      <w:r w:rsidR="00033AE0" w:rsidRPr="00394E8F">
        <w:rPr>
          <w:rFonts w:ascii="Times New Roman" w:hAnsi="Times New Roman"/>
        </w:rPr>
        <w:t xml:space="preserve">as </w:t>
      </w:r>
      <w:r w:rsidR="00045A74" w:rsidRPr="00394E8F">
        <w:rPr>
          <w:rFonts w:ascii="Times New Roman" w:hAnsi="Times New Roman"/>
        </w:rPr>
        <w:t xml:space="preserve">outlined in the </w:t>
      </w:r>
      <w:r>
        <w:rPr>
          <w:rFonts w:ascii="Times New Roman" w:hAnsi="Times New Roman"/>
        </w:rPr>
        <w:t xml:space="preserve">core </w:t>
      </w:r>
      <w:r w:rsidR="00033AE0" w:rsidRPr="00394E8F">
        <w:rPr>
          <w:rFonts w:ascii="Times New Roman" w:hAnsi="Times New Roman"/>
        </w:rPr>
        <w:t>Results Framework (Annex A)</w:t>
      </w:r>
      <w:r w:rsidR="00045A74" w:rsidRPr="00394E8F">
        <w:rPr>
          <w:rFonts w:ascii="Times New Roman" w:hAnsi="Times New Roman"/>
        </w:rPr>
        <w:t>.</w:t>
      </w:r>
      <w:r w:rsidRPr="00394E8F">
        <w:rPr>
          <w:rFonts w:ascii="Times New Roman" w:hAnsi="Times New Roman"/>
        </w:rPr>
        <w:t xml:space="preserve"> </w:t>
      </w:r>
      <w:r w:rsidR="00045A74" w:rsidRPr="00352E2C">
        <w:rPr>
          <w:rFonts w:ascii="Times New Roman" w:hAnsi="Times New Roman"/>
        </w:rPr>
        <w:t xml:space="preserve">The performance on indicators in the </w:t>
      </w:r>
      <w:r w:rsidR="00033AE0" w:rsidRPr="00352E2C">
        <w:rPr>
          <w:rFonts w:ascii="Times New Roman" w:hAnsi="Times New Roman"/>
        </w:rPr>
        <w:t xml:space="preserve">Results Framework </w:t>
      </w:r>
      <w:r w:rsidR="00045A74" w:rsidRPr="00352E2C">
        <w:rPr>
          <w:rFonts w:ascii="Times New Roman" w:hAnsi="Times New Roman"/>
        </w:rPr>
        <w:t>shall be updated and reported as part of the quarterly and annual progress reports of the Project.</w:t>
      </w:r>
    </w:p>
    <w:p w14:paraId="46535C3C" w14:textId="77777777" w:rsidR="00045A74" w:rsidRPr="009667FE" w:rsidRDefault="00045A74" w:rsidP="00045A74">
      <w:pPr>
        <w:pStyle w:val="Heading2"/>
      </w:pPr>
      <w:bookmarkStart w:id="114" w:name="_Toc5634349"/>
      <w:bookmarkStart w:id="115" w:name="_Toc6516957"/>
      <w:r w:rsidRPr="009667FE">
        <w:t>Monitoring</w:t>
      </w:r>
      <w:bookmarkEnd w:id="114"/>
      <w:bookmarkEnd w:id="115"/>
    </w:p>
    <w:p w14:paraId="0706436A" w14:textId="77777777" w:rsidR="00045A74" w:rsidRPr="00DE0AD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The objective of monitoring is to ensure satisfactory implementation of the component</w:t>
      </w:r>
      <w:r>
        <w:rPr>
          <w:rFonts w:ascii="Times New Roman" w:hAnsi="Times New Roman"/>
        </w:rPr>
        <w:t>s’</w:t>
      </w:r>
      <w:r w:rsidRPr="009667FE">
        <w:rPr>
          <w:rFonts w:ascii="Times New Roman" w:hAnsi="Times New Roman"/>
        </w:rPr>
        <w:t xml:space="preserve">, progress towards </w:t>
      </w:r>
      <w:r>
        <w:rPr>
          <w:rFonts w:ascii="Times New Roman" w:hAnsi="Times New Roman"/>
        </w:rPr>
        <w:t>the achievement</w:t>
      </w:r>
      <w:r w:rsidRPr="009667FE">
        <w:rPr>
          <w:rFonts w:ascii="Times New Roman" w:hAnsi="Times New Roman"/>
        </w:rPr>
        <w:t xml:space="preserve"> of objectives and results, and tracking of concerns as they arise This will be achieved through verification, analysis and reporting on the progress of implementation and outcomes in relation to work-plans in order to send early signals for redress that will ensure efficiency and effectiveness. Through field visits, actors at the various levels should be able to discover immediate challenges and initiate action to mitigate them, as well as other anticipated difficulties that would be encountered if preparations towards the next steps have not been adequately made. </w:t>
      </w:r>
    </w:p>
    <w:p w14:paraId="1654F647" w14:textId="77777777" w:rsidR="00045A7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Monitoring activities shall cover all the various aspect</w:t>
      </w:r>
      <w:r>
        <w:rPr>
          <w:rFonts w:ascii="Times New Roman" w:hAnsi="Times New Roman"/>
        </w:rPr>
        <w:t>s and</w:t>
      </w:r>
      <w:r w:rsidRPr="009667FE">
        <w:rPr>
          <w:rFonts w:ascii="Times New Roman" w:hAnsi="Times New Roman"/>
        </w:rPr>
        <w:t xml:space="preserve"> processes of implementation</w:t>
      </w:r>
      <w:r>
        <w:rPr>
          <w:rFonts w:ascii="Times New Roman" w:hAnsi="Times New Roman"/>
        </w:rPr>
        <w:t xml:space="preserve"> of both PI and LIPW activities</w:t>
      </w:r>
      <w:r w:rsidRPr="009667FE">
        <w:rPr>
          <w:rFonts w:ascii="Times New Roman" w:hAnsi="Times New Roman"/>
        </w:rPr>
        <w:t>. A participatory process of outcome assessment is recommended to ensure greater involvement and ownership by beneficiaries.</w:t>
      </w:r>
    </w:p>
    <w:p w14:paraId="5478C12E" w14:textId="77777777" w:rsidR="00045A74" w:rsidRPr="00024826"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024826">
        <w:rPr>
          <w:rFonts w:ascii="Times New Roman" w:hAnsi="Times New Roman"/>
        </w:rPr>
        <w:t>A process monitoring framework shall be used to guide or inform monitoring activities.  The monitoring framework is expected to be developed through brainstorming of all the implementation processes by Project Implementers and agreeing on critical activities and steps that need to be carefully tracked and the relevant process indicators</w:t>
      </w:r>
      <w:r>
        <w:rPr>
          <w:rFonts w:ascii="Times New Roman" w:hAnsi="Times New Roman"/>
        </w:rPr>
        <w:t xml:space="preserve"> in respect of both the PI and LIPW components</w:t>
      </w:r>
      <w:r w:rsidRPr="00024826">
        <w:rPr>
          <w:rFonts w:ascii="Times New Roman" w:hAnsi="Times New Roman"/>
        </w:rPr>
        <w:t xml:space="preserve">. </w:t>
      </w:r>
    </w:p>
    <w:p w14:paraId="3797F52D" w14:textId="77777777" w:rsidR="00045A74" w:rsidRPr="00437DC5" w:rsidRDefault="00045A74" w:rsidP="00045A74">
      <w:pPr>
        <w:pStyle w:val="Heading2"/>
        <w:numPr>
          <w:ilvl w:val="2"/>
          <w:numId w:val="7"/>
        </w:numPr>
        <w:ind w:hanging="1440"/>
      </w:pPr>
      <w:bookmarkStart w:id="116" w:name="_Toc5634350"/>
      <w:bookmarkStart w:id="117" w:name="_Toc6516958"/>
      <w:r w:rsidRPr="009667FE">
        <w:t>Monitoring</w:t>
      </w:r>
      <w:r>
        <w:t xml:space="preserve"> Responsibilities across Levels</w:t>
      </w:r>
      <w:bookmarkEnd w:id="116"/>
      <w:bookmarkEnd w:id="117"/>
    </w:p>
    <w:p w14:paraId="5BA595AA"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1326FE">
        <w:rPr>
          <w:rFonts w:ascii="Times New Roman" w:hAnsi="Times New Roman"/>
        </w:rPr>
        <w:t xml:space="preserve">The responsibility for tracking at various levels of implementation, verifying that the processes are on track and the means for measuring the processes would be well synchronized and synergised to avoid duplication and ensure efficiency. </w:t>
      </w:r>
    </w:p>
    <w:p w14:paraId="7A6B7E2F" w14:textId="77777777" w:rsidR="00045A74" w:rsidRPr="009667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The specific monitoring responsibilities of the key actors at the various levels of implementation are as follows:</w:t>
      </w:r>
    </w:p>
    <w:p w14:paraId="08D4D2B4" w14:textId="77777777" w:rsidR="00045A74" w:rsidRPr="001326FE" w:rsidRDefault="00045A74" w:rsidP="00045A74">
      <w:pPr>
        <w:rPr>
          <w:rFonts w:ascii="Times New Roman" w:hAnsi="Times New Roman"/>
          <w:b/>
        </w:rPr>
      </w:pPr>
      <w:r w:rsidRPr="001326FE">
        <w:rPr>
          <w:rFonts w:ascii="Times New Roman" w:hAnsi="Times New Roman"/>
          <w:b/>
        </w:rPr>
        <w:t xml:space="preserve">National Level </w:t>
      </w:r>
    </w:p>
    <w:p w14:paraId="67A40028" w14:textId="77777777" w:rsidR="00045A7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National level monitoring and reporting shall focus much more on the analysis of the trends in component implementation and intermediate impacts and shall therefore keep a close eye on the section of the </w:t>
      </w:r>
      <w:r w:rsidR="00394E8F">
        <w:rPr>
          <w:rFonts w:ascii="Times New Roman" w:hAnsi="Times New Roman"/>
        </w:rPr>
        <w:t xml:space="preserve">Comprehensive </w:t>
      </w:r>
      <w:r w:rsidR="00033AE0" w:rsidRPr="009667FE">
        <w:rPr>
          <w:rFonts w:ascii="Times New Roman" w:hAnsi="Times New Roman"/>
        </w:rPr>
        <w:t xml:space="preserve">Results Framework </w:t>
      </w:r>
      <w:r w:rsidRPr="009667FE">
        <w:rPr>
          <w:rFonts w:ascii="Times New Roman" w:hAnsi="Times New Roman"/>
        </w:rPr>
        <w:t xml:space="preserve">relevant to the </w:t>
      </w:r>
      <w:r>
        <w:rPr>
          <w:rFonts w:ascii="Times New Roman" w:hAnsi="Times New Roman"/>
        </w:rPr>
        <w:t xml:space="preserve">PI and LIPW </w:t>
      </w:r>
      <w:r w:rsidRPr="009667FE">
        <w:rPr>
          <w:rFonts w:ascii="Times New Roman" w:hAnsi="Times New Roman"/>
        </w:rPr>
        <w:t>component</w:t>
      </w:r>
      <w:r>
        <w:rPr>
          <w:rFonts w:ascii="Times New Roman" w:hAnsi="Times New Roman"/>
        </w:rPr>
        <w:t>s</w:t>
      </w:r>
      <w:r w:rsidRPr="009667FE">
        <w:rPr>
          <w:rFonts w:ascii="Times New Roman" w:hAnsi="Times New Roman"/>
        </w:rPr>
        <w:t xml:space="preserve">. </w:t>
      </w:r>
    </w:p>
    <w:p w14:paraId="19A6E449" w14:textId="77777777" w:rsidR="00045A7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The RDCU </w:t>
      </w:r>
      <w:r>
        <w:rPr>
          <w:rFonts w:ascii="Times New Roman" w:hAnsi="Times New Roman"/>
        </w:rPr>
        <w:t>led by</w:t>
      </w:r>
      <w:r w:rsidRPr="009667FE">
        <w:rPr>
          <w:rFonts w:ascii="Times New Roman" w:hAnsi="Times New Roman"/>
        </w:rPr>
        <w:t xml:space="preserve"> the M&amp;E </w:t>
      </w:r>
      <w:r>
        <w:rPr>
          <w:rFonts w:ascii="Times New Roman" w:hAnsi="Times New Roman"/>
        </w:rPr>
        <w:t xml:space="preserve">Officer </w:t>
      </w:r>
      <w:r w:rsidRPr="009667FE">
        <w:rPr>
          <w:rFonts w:ascii="Times New Roman" w:hAnsi="Times New Roman"/>
        </w:rPr>
        <w:t xml:space="preserve">shall coordinate M&amp;E activities of the ZCOs and DAs. Snapshot field visits will be undertaken periodically by the </w:t>
      </w:r>
      <w:r>
        <w:rPr>
          <w:rFonts w:ascii="Times New Roman" w:hAnsi="Times New Roman"/>
        </w:rPr>
        <w:t>various</w:t>
      </w:r>
      <w:r w:rsidRPr="009667FE">
        <w:rPr>
          <w:rFonts w:ascii="Times New Roman" w:hAnsi="Times New Roman"/>
        </w:rPr>
        <w:t xml:space="preserve"> Specialist and M&amp;E officer stationed at the RDCU when triggered by field reports.</w:t>
      </w:r>
    </w:p>
    <w:p w14:paraId="3290919F"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185B9D">
        <w:rPr>
          <w:rFonts w:ascii="Times New Roman" w:hAnsi="Times New Roman"/>
        </w:rPr>
        <w:t>The RDCU shall p</w:t>
      </w:r>
      <w:r w:rsidRPr="001326FE">
        <w:rPr>
          <w:rFonts w:ascii="Times New Roman" w:hAnsi="Times New Roman"/>
        </w:rPr>
        <w:t xml:space="preserve">repare implementation-process management tables in relation to LIPW procurement, physical implementation and Safeguards issues, led by the relevant unit heads. </w:t>
      </w:r>
    </w:p>
    <w:p w14:paraId="6F2F5714"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1326FE">
        <w:rPr>
          <w:rFonts w:ascii="Times New Roman" w:hAnsi="Times New Roman"/>
        </w:rPr>
        <w:t xml:space="preserve">The PPME Directorate of the MLGRD may also directly get involved </w:t>
      </w:r>
      <w:r>
        <w:rPr>
          <w:rFonts w:ascii="Times New Roman" w:hAnsi="Times New Roman"/>
        </w:rPr>
        <w:t xml:space="preserve">in </w:t>
      </w:r>
      <w:r w:rsidRPr="001326FE">
        <w:rPr>
          <w:rFonts w:ascii="Times New Roman" w:hAnsi="Times New Roman"/>
        </w:rPr>
        <w:t>national level monitoring to track progress and obtain first-hand information for its operation</w:t>
      </w:r>
      <w:r>
        <w:rPr>
          <w:rFonts w:ascii="Times New Roman" w:hAnsi="Times New Roman"/>
        </w:rPr>
        <w:t>s.</w:t>
      </w:r>
      <w:r w:rsidRPr="001326FE">
        <w:rPr>
          <w:rFonts w:ascii="Times New Roman" w:hAnsi="Times New Roman"/>
        </w:rPr>
        <w:t xml:space="preserve"> </w:t>
      </w:r>
    </w:p>
    <w:p w14:paraId="062C7DB3"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1326FE">
        <w:rPr>
          <w:rFonts w:ascii="Times New Roman" w:hAnsi="Times New Roman"/>
        </w:rPr>
        <w:t xml:space="preserve">Other national level actors that may be involved in monitoring are the POC and PTC which may </w:t>
      </w:r>
      <w:r>
        <w:rPr>
          <w:rFonts w:ascii="Times New Roman" w:hAnsi="Times New Roman"/>
        </w:rPr>
        <w:t xml:space="preserve">be </w:t>
      </w:r>
      <w:r w:rsidRPr="001326FE">
        <w:rPr>
          <w:rFonts w:ascii="Times New Roman" w:hAnsi="Times New Roman"/>
        </w:rPr>
        <w:t xml:space="preserve">interested in finding </w:t>
      </w:r>
      <w:r>
        <w:rPr>
          <w:rFonts w:ascii="Times New Roman" w:hAnsi="Times New Roman"/>
        </w:rPr>
        <w:t xml:space="preserve">out </w:t>
      </w:r>
      <w:r w:rsidRPr="001326FE">
        <w:rPr>
          <w:rFonts w:ascii="Times New Roman" w:hAnsi="Times New Roman"/>
        </w:rPr>
        <w:t xml:space="preserve">on the efficacy of project policies and progress towards the attainment of outcomes and intended impacts.   </w:t>
      </w:r>
    </w:p>
    <w:p w14:paraId="73DEF100" w14:textId="77777777" w:rsidR="00045A74" w:rsidRPr="001326FE" w:rsidRDefault="00045A74" w:rsidP="00045A74">
      <w:pPr>
        <w:rPr>
          <w:rFonts w:ascii="Times New Roman" w:hAnsi="Times New Roman"/>
          <w:b/>
          <w:sz w:val="22"/>
        </w:rPr>
      </w:pPr>
      <w:r w:rsidRPr="001326FE">
        <w:rPr>
          <w:rFonts w:ascii="Times New Roman" w:hAnsi="Times New Roman"/>
          <w:b/>
          <w:sz w:val="22"/>
        </w:rPr>
        <w:t>Zonal / Regional Level</w:t>
      </w:r>
    </w:p>
    <w:p w14:paraId="4AD076F3"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1326FE">
        <w:rPr>
          <w:rFonts w:ascii="Times New Roman" w:hAnsi="Times New Roman"/>
        </w:rPr>
        <w:t>ZCOs with assistance from RPCUs will</w:t>
      </w:r>
      <w:r w:rsidR="00394E8F">
        <w:rPr>
          <w:rFonts w:ascii="Times New Roman" w:hAnsi="Times New Roman"/>
        </w:rPr>
        <w:t xml:space="preserve"> collect the relevant data that they are responsible for under the Comprehensive Results Framework. Other tasks include</w:t>
      </w:r>
      <w:r w:rsidRPr="001326FE">
        <w:rPr>
          <w:rFonts w:ascii="Times New Roman" w:hAnsi="Times New Roman"/>
        </w:rPr>
        <w:t>:</w:t>
      </w:r>
    </w:p>
    <w:p w14:paraId="3A701C1F" w14:textId="77777777" w:rsidR="00045A74" w:rsidRPr="00185B9D" w:rsidRDefault="00045A74" w:rsidP="00045A74">
      <w:pPr>
        <w:pStyle w:val="ListParagraph"/>
        <w:numPr>
          <w:ilvl w:val="0"/>
          <w:numId w:val="8"/>
        </w:numPr>
        <w:tabs>
          <w:tab w:val="left" w:pos="720"/>
        </w:tabs>
        <w:spacing w:before="120" w:after="120"/>
        <w:contextualSpacing w:val="0"/>
        <w:jc w:val="both"/>
        <w:rPr>
          <w:rFonts w:ascii="Times New Roman" w:hAnsi="Times New Roman"/>
        </w:rPr>
      </w:pPr>
      <w:r w:rsidRPr="009667FE">
        <w:rPr>
          <w:rFonts w:ascii="Times New Roman" w:hAnsi="Times New Roman"/>
        </w:rPr>
        <w:t>Coordinate M&amp;E data activities of the different DAs and Specific Collaborating Agencies and collect data to generate required implementation and outcome reports.</w:t>
      </w:r>
    </w:p>
    <w:p w14:paraId="79F3B4EA" w14:textId="77777777" w:rsidR="00045A74" w:rsidRPr="00185B9D" w:rsidRDefault="00045A74" w:rsidP="00045A74">
      <w:pPr>
        <w:pStyle w:val="ListParagraph"/>
        <w:numPr>
          <w:ilvl w:val="0"/>
          <w:numId w:val="8"/>
        </w:numPr>
        <w:tabs>
          <w:tab w:val="left" w:pos="720"/>
        </w:tabs>
        <w:spacing w:before="120" w:after="120"/>
        <w:contextualSpacing w:val="0"/>
        <w:jc w:val="both"/>
        <w:rPr>
          <w:rFonts w:ascii="Times New Roman" w:hAnsi="Times New Roman"/>
        </w:rPr>
      </w:pPr>
      <w:r w:rsidRPr="009667FE">
        <w:rPr>
          <w:rFonts w:ascii="Times New Roman" w:hAnsi="Times New Roman"/>
        </w:rPr>
        <w:t>Facilitate video documentation of implementation at communities with commentary.</w:t>
      </w:r>
    </w:p>
    <w:p w14:paraId="1570652E" w14:textId="77777777" w:rsidR="00045A74" w:rsidRDefault="00045A74" w:rsidP="00045A74">
      <w:pPr>
        <w:pStyle w:val="ListParagraph"/>
        <w:numPr>
          <w:ilvl w:val="0"/>
          <w:numId w:val="8"/>
        </w:numPr>
        <w:tabs>
          <w:tab w:val="left" w:pos="720"/>
        </w:tabs>
        <w:spacing w:before="120" w:after="120"/>
        <w:contextualSpacing w:val="0"/>
        <w:jc w:val="both"/>
        <w:rPr>
          <w:rFonts w:ascii="Times New Roman" w:hAnsi="Times New Roman"/>
        </w:rPr>
      </w:pPr>
      <w:r w:rsidRPr="009667FE">
        <w:rPr>
          <w:rFonts w:ascii="Times New Roman" w:hAnsi="Times New Roman"/>
        </w:rPr>
        <w:t>Document any relevant information that may require in-depth assessment.</w:t>
      </w:r>
      <w:r w:rsidRPr="00185B9D">
        <w:rPr>
          <w:rFonts w:ascii="Times New Roman" w:hAnsi="Times New Roman"/>
        </w:rPr>
        <w:t xml:space="preserve"> </w:t>
      </w:r>
    </w:p>
    <w:p w14:paraId="13E6460B" w14:textId="77777777" w:rsidR="00045A74" w:rsidRDefault="00045A74" w:rsidP="00045A74">
      <w:pPr>
        <w:pStyle w:val="ListParagraph"/>
        <w:numPr>
          <w:ilvl w:val="0"/>
          <w:numId w:val="8"/>
        </w:numPr>
        <w:tabs>
          <w:tab w:val="left" w:pos="720"/>
        </w:tabs>
        <w:spacing w:before="120" w:after="120"/>
        <w:contextualSpacing w:val="0"/>
        <w:jc w:val="both"/>
        <w:rPr>
          <w:rFonts w:ascii="Times New Roman" w:hAnsi="Times New Roman"/>
        </w:rPr>
      </w:pPr>
      <w:r w:rsidRPr="009667FE">
        <w:rPr>
          <w:rFonts w:ascii="Times New Roman" w:hAnsi="Times New Roman"/>
        </w:rPr>
        <w:t>Engage DAs and Communities in Participatory Monitoring and Evaluation with support from the RDCU</w:t>
      </w:r>
    </w:p>
    <w:p w14:paraId="0419CD8C" w14:textId="77777777" w:rsidR="00045A74" w:rsidRPr="00185B9D" w:rsidRDefault="00045A74" w:rsidP="00045A74">
      <w:pPr>
        <w:pStyle w:val="ListParagraph"/>
        <w:numPr>
          <w:ilvl w:val="0"/>
          <w:numId w:val="8"/>
        </w:numPr>
        <w:tabs>
          <w:tab w:val="left" w:pos="720"/>
        </w:tabs>
        <w:spacing w:before="120" w:after="120"/>
        <w:contextualSpacing w:val="0"/>
        <w:jc w:val="both"/>
        <w:rPr>
          <w:rFonts w:ascii="Times New Roman" w:hAnsi="Times New Roman"/>
        </w:rPr>
      </w:pPr>
      <w:r w:rsidRPr="00185B9D">
        <w:rPr>
          <w:rFonts w:ascii="Times New Roman" w:hAnsi="Times New Roman"/>
          <w:bCs/>
        </w:rPr>
        <w:t>Provide summary Monitoring and Supervision (M&amp;S) reports or back to office reports based on the sample format</w:t>
      </w:r>
      <w:r w:rsidR="00866603">
        <w:rPr>
          <w:rFonts w:ascii="Times New Roman" w:hAnsi="Times New Roman"/>
          <w:bCs/>
        </w:rPr>
        <w:t>s</w:t>
      </w:r>
      <w:r w:rsidRPr="00185B9D">
        <w:rPr>
          <w:rFonts w:ascii="Times New Roman" w:hAnsi="Times New Roman"/>
          <w:bCs/>
        </w:rPr>
        <w:t xml:space="preserve"> in </w:t>
      </w:r>
      <w:r w:rsidRPr="00866603">
        <w:rPr>
          <w:rFonts w:ascii="Times New Roman" w:hAnsi="Times New Roman"/>
          <w:bCs/>
        </w:rPr>
        <w:t>Annex C.</w:t>
      </w:r>
      <w:r w:rsidRPr="00185B9D">
        <w:rPr>
          <w:rFonts w:ascii="Times New Roman" w:hAnsi="Times New Roman"/>
          <w:bCs/>
        </w:rPr>
        <w:t xml:space="preserve"> </w:t>
      </w:r>
    </w:p>
    <w:p w14:paraId="6CEF1427" w14:textId="77777777" w:rsidR="00045A74" w:rsidRPr="00185B9D" w:rsidRDefault="00045A74" w:rsidP="00045A74">
      <w:pPr>
        <w:pStyle w:val="ListParagraph"/>
        <w:tabs>
          <w:tab w:val="left" w:pos="720"/>
        </w:tabs>
        <w:spacing w:before="120" w:after="240"/>
        <w:ind w:left="360"/>
        <w:contextualSpacing w:val="0"/>
        <w:jc w:val="both"/>
        <w:rPr>
          <w:rFonts w:ascii="Times New Roman" w:hAnsi="Times New Roman"/>
        </w:rPr>
      </w:pPr>
      <w:r w:rsidRPr="00185B9D">
        <w:rPr>
          <w:rFonts w:ascii="Times New Roman" w:hAnsi="Times New Roman"/>
          <w:bCs/>
        </w:rPr>
        <w:t>A Summary of M&amp;S reports should be prepared as part of ZCO quarterly report.</w:t>
      </w:r>
    </w:p>
    <w:p w14:paraId="2AE50106" w14:textId="77777777" w:rsidR="00045A74" w:rsidRDefault="00045A74" w:rsidP="00045A74">
      <w:pPr>
        <w:rPr>
          <w:rFonts w:ascii="Times New Roman" w:hAnsi="Times New Roman"/>
          <w:b/>
          <w:sz w:val="22"/>
        </w:rPr>
      </w:pPr>
      <w:r w:rsidRPr="001326FE">
        <w:rPr>
          <w:rFonts w:ascii="Times New Roman" w:hAnsi="Times New Roman"/>
          <w:b/>
          <w:sz w:val="22"/>
        </w:rPr>
        <w:t>District Level</w:t>
      </w:r>
    </w:p>
    <w:p w14:paraId="2E65098A" w14:textId="77777777" w:rsidR="00045A74" w:rsidRPr="001326FE" w:rsidRDefault="00045A74" w:rsidP="00045A74">
      <w:pPr>
        <w:rPr>
          <w:rFonts w:ascii="Times New Roman" w:hAnsi="Times New Roman"/>
          <w:b/>
          <w:sz w:val="22"/>
        </w:rPr>
      </w:pPr>
    </w:p>
    <w:p w14:paraId="752BBC1C" w14:textId="77777777" w:rsidR="00045A74" w:rsidRPr="001326FE" w:rsidRDefault="00045A74" w:rsidP="00045A74">
      <w:pPr>
        <w:rPr>
          <w:rFonts w:ascii="Times New Roman" w:hAnsi="Times New Roman"/>
          <w:b/>
          <w:i/>
          <w:highlight w:val="yellow"/>
        </w:rPr>
      </w:pPr>
      <w:r>
        <w:tab/>
      </w:r>
      <w:r w:rsidRPr="001326FE">
        <w:rPr>
          <w:rFonts w:ascii="Times New Roman" w:hAnsi="Times New Roman"/>
          <w:b/>
          <w:i/>
        </w:rPr>
        <w:t>PI Monitoring at the DA level</w:t>
      </w:r>
    </w:p>
    <w:p w14:paraId="29DC7B3B" w14:textId="77777777" w:rsidR="00045A74" w:rsidRPr="00437DC5" w:rsidRDefault="00045A74"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b/>
          <w:i/>
        </w:rPr>
      </w:pPr>
      <w:r>
        <w:rPr>
          <w:rFonts w:ascii="Times New Roman" w:hAnsi="Times New Roman"/>
        </w:rPr>
        <w:t>In the case of the PI monitoring at the DA level, t</w:t>
      </w:r>
      <w:r w:rsidRPr="009667FE">
        <w:rPr>
          <w:rFonts w:ascii="Times New Roman" w:hAnsi="Times New Roman"/>
        </w:rPr>
        <w:t xml:space="preserve">he </w:t>
      </w:r>
      <w:r w:rsidR="00792280">
        <w:rPr>
          <w:rFonts w:ascii="Times New Roman" w:hAnsi="Times New Roman"/>
        </w:rPr>
        <w:t>Business Advisory Centres (</w:t>
      </w:r>
      <w:r w:rsidRPr="009667FE">
        <w:rPr>
          <w:rFonts w:ascii="Times New Roman" w:hAnsi="Times New Roman"/>
        </w:rPr>
        <w:t>BACs</w:t>
      </w:r>
      <w:r w:rsidR="00792280">
        <w:rPr>
          <w:rFonts w:ascii="Times New Roman" w:hAnsi="Times New Roman"/>
        </w:rPr>
        <w:t>)</w:t>
      </w:r>
      <w:r w:rsidRPr="009667FE">
        <w:rPr>
          <w:rFonts w:ascii="Times New Roman" w:hAnsi="Times New Roman"/>
        </w:rPr>
        <w:t>, acting as the focal point</w:t>
      </w:r>
      <w:r>
        <w:rPr>
          <w:rFonts w:ascii="Times New Roman" w:hAnsi="Times New Roman"/>
        </w:rPr>
        <w:t>s</w:t>
      </w:r>
      <w:r w:rsidRPr="009667FE">
        <w:rPr>
          <w:rFonts w:ascii="Times New Roman" w:hAnsi="Times New Roman"/>
        </w:rPr>
        <w:t xml:space="preserve"> for </w:t>
      </w:r>
      <w:r>
        <w:rPr>
          <w:rFonts w:ascii="Times New Roman" w:hAnsi="Times New Roman"/>
        </w:rPr>
        <w:t xml:space="preserve">PI </w:t>
      </w:r>
      <w:r w:rsidRPr="009667FE">
        <w:rPr>
          <w:rFonts w:ascii="Times New Roman" w:hAnsi="Times New Roman"/>
        </w:rPr>
        <w:t xml:space="preserve">implementation within their Districts, shall lead </w:t>
      </w:r>
      <w:r>
        <w:rPr>
          <w:rFonts w:ascii="Times New Roman" w:hAnsi="Times New Roman"/>
        </w:rPr>
        <w:t>in M&amp;E data collection</w:t>
      </w:r>
      <w:r w:rsidRPr="009667FE">
        <w:rPr>
          <w:rFonts w:ascii="Times New Roman" w:hAnsi="Times New Roman"/>
        </w:rPr>
        <w:t>.</w:t>
      </w:r>
      <w:r w:rsidR="00394E8F">
        <w:rPr>
          <w:rFonts w:ascii="Times New Roman" w:hAnsi="Times New Roman"/>
        </w:rPr>
        <w:t xml:space="preserve"> This includes collecting the relevant data that they are responsible for under the Comprehensive Results Framework.</w:t>
      </w:r>
      <w:r w:rsidRPr="009667FE">
        <w:rPr>
          <w:rFonts w:ascii="Times New Roman" w:hAnsi="Times New Roman"/>
        </w:rPr>
        <w:t xml:space="preserve"> The </w:t>
      </w:r>
      <w:r>
        <w:rPr>
          <w:rFonts w:ascii="Times New Roman" w:hAnsi="Times New Roman"/>
        </w:rPr>
        <w:t xml:space="preserve">BAC </w:t>
      </w:r>
      <w:r w:rsidRPr="009667FE">
        <w:rPr>
          <w:rFonts w:ascii="Times New Roman" w:hAnsi="Times New Roman"/>
        </w:rPr>
        <w:t>Officer</w:t>
      </w:r>
      <w:r>
        <w:rPr>
          <w:rFonts w:ascii="Times New Roman" w:hAnsi="Times New Roman"/>
        </w:rPr>
        <w:t>s</w:t>
      </w:r>
      <w:r w:rsidRPr="009667FE">
        <w:rPr>
          <w:rFonts w:ascii="Times New Roman" w:hAnsi="Times New Roman"/>
        </w:rPr>
        <w:t xml:space="preserve"> with the support of other members of the DCIT will carry out some analysis on PI data emanating from the field in relation to the </w:t>
      </w:r>
      <w:r w:rsidR="00033AE0" w:rsidRPr="009667FE">
        <w:rPr>
          <w:rFonts w:ascii="Times New Roman" w:hAnsi="Times New Roman"/>
        </w:rPr>
        <w:t xml:space="preserve">Results Framework </w:t>
      </w:r>
      <w:r w:rsidRPr="009667FE">
        <w:rPr>
          <w:rFonts w:ascii="Times New Roman" w:hAnsi="Times New Roman"/>
        </w:rPr>
        <w:t>indicators and report on sa</w:t>
      </w:r>
      <w:r>
        <w:rPr>
          <w:rFonts w:ascii="Times New Roman" w:hAnsi="Times New Roman"/>
        </w:rPr>
        <w:t xml:space="preserve">me monthly to their respective RCCs and </w:t>
      </w:r>
      <w:r w:rsidRPr="009667FE">
        <w:rPr>
          <w:rFonts w:ascii="Times New Roman" w:hAnsi="Times New Roman"/>
        </w:rPr>
        <w:t xml:space="preserve">ZCOs </w:t>
      </w:r>
      <w:r>
        <w:rPr>
          <w:rFonts w:ascii="Times New Roman" w:hAnsi="Times New Roman"/>
        </w:rPr>
        <w:t xml:space="preserve">(through the DA) </w:t>
      </w:r>
      <w:r w:rsidRPr="009667FE">
        <w:rPr>
          <w:rFonts w:ascii="Times New Roman" w:hAnsi="Times New Roman"/>
        </w:rPr>
        <w:t xml:space="preserve">who will then conduct peer reviews to facilitate feedback for needed improvements.  The analysis shall provide an outlook of the performance of interventions in the District based on the indicators in the </w:t>
      </w:r>
      <w:r w:rsidR="00033AE0" w:rsidRPr="009667FE">
        <w:rPr>
          <w:rFonts w:ascii="Times New Roman" w:hAnsi="Times New Roman"/>
        </w:rPr>
        <w:t>Results Framework</w:t>
      </w:r>
      <w:r w:rsidRPr="009667FE">
        <w:rPr>
          <w:rFonts w:ascii="Times New Roman" w:hAnsi="Times New Roman"/>
        </w:rPr>
        <w:t xml:space="preserve">. </w:t>
      </w:r>
    </w:p>
    <w:p w14:paraId="0A70400F" w14:textId="77777777" w:rsidR="00045A74" w:rsidRPr="007023F9" w:rsidRDefault="00045A74" w:rsidP="00045A74">
      <w:pPr>
        <w:rPr>
          <w:b/>
          <w:bCs/>
          <w:i/>
        </w:rPr>
      </w:pPr>
      <w:r>
        <w:rPr>
          <w:b/>
          <w:bCs/>
          <w:i/>
        </w:rPr>
        <w:tab/>
      </w:r>
      <w:r w:rsidRPr="001326FE">
        <w:rPr>
          <w:rFonts w:ascii="Times New Roman" w:hAnsi="Times New Roman"/>
          <w:b/>
          <w:i/>
        </w:rPr>
        <w:t>LIPW Monitoring at the DA level</w:t>
      </w:r>
    </w:p>
    <w:p w14:paraId="0F5626B7" w14:textId="77777777" w:rsidR="00045A74" w:rsidRPr="00BF26A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BF26AE">
        <w:rPr>
          <w:rFonts w:ascii="Times New Roman" w:hAnsi="Times New Roman"/>
        </w:rPr>
        <w:t>For LIPW monitoring</w:t>
      </w:r>
      <w:r>
        <w:rPr>
          <w:rFonts w:ascii="Times New Roman" w:hAnsi="Times New Roman"/>
        </w:rPr>
        <w:t>,</w:t>
      </w:r>
      <w:r w:rsidRPr="00BF26AE">
        <w:rPr>
          <w:rFonts w:ascii="Times New Roman" w:hAnsi="Times New Roman"/>
        </w:rPr>
        <w:t xml:space="preserve"> District Engineers or any person who will be assigned as the DA focal person shall lead in LIPW M&amp;E data gathering. The said focal person with the support of responsible Agricultural Extension Officers, Forestry Officers, District Social Welfare and Community Development Officers, Field Supervisors shall </w:t>
      </w:r>
      <w:r w:rsidR="00394E8F" w:rsidRPr="001326FE">
        <w:rPr>
          <w:rFonts w:ascii="Times New Roman" w:hAnsi="Times New Roman"/>
        </w:rPr>
        <w:t>will</w:t>
      </w:r>
      <w:r w:rsidR="00394E8F">
        <w:rPr>
          <w:rFonts w:ascii="Times New Roman" w:hAnsi="Times New Roman"/>
        </w:rPr>
        <w:t xml:space="preserve"> collect the relevant data that they are responsible for under the Comprehensive Results Framework. This will be done through </w:t>
      </w:r>
      <w:r w:rsidRPr="00BF26AE">
        <w:rPr>
          <w:rFonts w:ascii="Times New Roman" w:hAnsi="Times New Roman"/>
        </w:rPr>
        <w:t>pay</w:t>
      </w:r>
      <w:r w:rsidR="00394E8F">
        <w:rPr>
          <w:rFonts w:ascii="Times New Roman" w:hAnsi="Times New Roman"/>
        </w:rPr>
        <w:t>ing</w:t>
      </w:r>
      <w:r w:rsidRPr="00BF26AE">
        <w:rPr>
          <w:rFonts w:ascii="Times New Roman" w:hAnsi="Times New Roman"/>
        </w:rPr>
        <w:t xml:space="preserve"> visits </w:t>
      </w:r>
      <w:r>
        <w:rPr>
          <w:rFonts w:ascii="Times New Roman" w:hAnsi="Times New Roman"/>
        </w:rPr>
        <w:t xml:space="preserve">to </w:t>
      </w:r>
      <w:r w:rsidRPr="00BF26AE">
        <w:rPr>
          <w:rFonts w:ascii="Times New Roman" w:hAnsi="Times New Roman"/>
        </w:rPr>
        <w:t>LIPW sites and ensur</w:t>
      </w:r>
      <w:r w:rsidR="00394E8F">
        <w:rPr>
          <w:rFonts w:ascii="Times New Roman" w:hAnsi="Times New Roman"/>
        </w:rPr>
        <w:t>ing</w:t>
      </w:r>
      <w:r w:rsidRPr="00BF26AE">
        <w:rPr>
          <w:rFonts w:ascii="Times New Roman" w:hAnsi="Times New Roman"/>
        </w:rPr>
        <w:t xml:space="preserve"> that quality of works is adhered to.  Presence at the site is expected to be at least once weekly per sub</w:t>
      </w:r>
      <w:r w:rsidR="00AD4123">
        <w:rPr>
          <w:rFonts w:ascii="Times New Roman" w:hAnsi="Times New Roman"/>
        </w:rPr>
        <w:t>-</w:t>
      </w:r>
      <w:r w:rsidRPr="00BF26AE">
        <w:rPr>
          <w:rFonts w:ascii="Times New Roman" w:hAnsi="Times New Roman"/>
        </w:rPr>
        <w:t>project while on-going.</w:t>
      </w:r>
    </w:p>
    <w:p w14:paraId="7717F4D9" w14:textId="77777777" w:rsidR="00045A74" w:rsidRPr="00BF26AE" w:rsidRDefault="00045A74" w:rsidP="00210DC3">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BF26AE">
        <w:rPr>
          <w:rFonts w:ascii="Times New Roman" w:hAnsi="Times New Roman"/>
        </w:rPr>
        <w:t xml:space="preserve">The DAs will carry out some analysis of LIPW data in relation to the </w:t>
      </w:r>
      <w:r w:rsidR="00033AE0" w:rsidRPr="009667FE">
        <w:rPr>
          <w:rFonts w:ascii="Times New Roman" w:hAnsi="Times New Roman"/>
        </w:rPr>
        <w:t xml:space="preserve">Results Framework </w:t>
      </w:r>
      <w:r w:rsidRPr="00BF26AE">
        <w:rPr>
          <w:rFonts w:ascii="Times New Roman" w:hAnsi="Times New Roman"/>
        </w:rPr>
        <w:t xml:space="preserve">indicators and </w:t>
      </w:r>
      <w:r w:rsidRPr="001326FE">
        <w:rPr>
          <w:rFonts w:ascii="Times New Roman" w:hAnsi="Times New Roman"/>
        </w:rPr>
        <w:t>report monthly</w:t>
      </w:r>
      <w:r w:rsidRPr="00BF26AE">
        <w:rPr>
          <w:rFonts w:ascii="Times New Roman" w:hAnsi="Times New Roman"/>
        </w:rPr>
        <w:t xml:space="preserve"> to the ZCOs who will conduct peer reviews to facilitate feedback for needed improvements.  The analysis shall provide an outlook of the performance of LIPW subprojects in the District based on the indicators in the </w:t>
      </w:r>
      <w:r w:rsidR="00033AE0" w:rsidRPr="00BF26AE">
        <w:rPr>
          <w:rFonts w:ascii="Times New Roman" w:hAnsi="Times New Roman"/>
        </w:rPr>
        <w:t>Results Framework</w:t>
      </w:r>
      <w:r w:rsidRPr="00BF26AE">
        <w:rPr>
          <w:rFonts w:ascii="Times New Roman" w:hAnsi="Times New Roman"/>
        </w:rPr>
        <w:t xml:space="preserve">. The designated District Project Desk Officer or Focal person shall be responsible for ensuring reporting within 10 calendar days after the end of month has elapsed.    </w:t>
      </w:r>
    </w:p>
    <w:p w14:paraId="6D1915C6" w14:textId="77777777" w:rsidR="00045A74" w:rsidRPr="00BF26AE" w:rsidRDefault="00045A74" w:rsidP="00210DC3">
      <w:pPr>
        <w:pStyle w:val="ListParagraph"/>
        <w:numPr>
          <w:ilvl w:val="0"/>
          <w:numId w:val="5"/>
        </w:numPr>
        <w:tabs>
          <w:tab w:val="left" w:pos="-90"/>
          <w:tab w:val="left" w:pos="0"/>
          <w:tab w:val="left" w:pos="720"/>
        </w:tabs>
        <w:spacing w:before="120" w:after="120"/>
        <w:ind w:left="0" w:firstLine="0"/>
        <w:contextualSpacing w:val="0"/>
        <w:jc w:val="both"/>
        <w:rPr>
          <w:rFonts w:ascii="Times New Roman" w:hAnsi="Times New Roman"/>
        </w:rPr>
      </w:pPr>
      <w:r w:rsidRPr="00BF26AE">
        <w:rPr>
          <w:rFonts w:ascii="Times New Roman" w:hAnsi="Times New Roman"/>
        </w:rPr>
        <w:t>Other details required in the district PI and LIPW reports shall include the following:</w:t>
      </w:r>
    </w:p>
    <w:p w14:paraId="76655153" w14:textId="77777777" w:rsidR="00045A74" w:rsidRPr="00BF26AE" w:rsidRDefault="00045A74" w:rsidP="00A1729A">
      <w:pPr>
        <w:numPr>
          <w:ilvl w:val="0"/>
          <w:numId w:val="11"/>
        </w:numPr>
        <w:ind w:left="1080"/>
        <w:jc w:val="both"/>
        <w:rPr>
          <w:rFonts w:ascii="Times New Roman" w:hAnsi="Times New Roman"/>
        </w:rPr>
      </w:pPr>
      <w:r w:rsidRPr="00BF26AE">
        <w:rPr>
          <w:rFonts w:ascii="Times New Roman" w:hAnsi="Times New Roman"/>
        </w:rPr>
        <w:t xml:space="preserve">Planned activities, achievements and explanation of any variances for the reporting month </w:t>
      </w:r>
    </w:p>
    <w:p w14:paraId="27EDDBDC" w14:textId="77777777" w:rsidR="00045A74" w:rsidRPr="00BF26AE" w:rsidRDefault="00045A74" w:rsidP="00A1729A">
      <w:pPr>
        <w:numPr>
          <w:ilvl w:val="0"/>
          <w:numId w:val="11"/>
        </w:numPr>
        <w:ind w:left="1080"/>
        <w:contextualSpacing/>
        <w:jc w:val="both"/>
        <w:rPr>
          <w:rFonts w:ascii="Times New Roman" w:hAnsi="Times New Roman"/>
        </w:rPr>
      </w:pPr>
      <w:r w:rsidRPr="00BF26AE">
        <w:rPr>
          <w:rFonts w:ascii="Times New Roman" w:hAnsi="Times New Roman"/>
        </w:rPr>
        <w:t>Incidents/accidents and un-scheduled stoppages of activities and actions taken;</w:t>
      </w:r>
    </w:p>
    <w:p w14:paraId="6B184064" w14:textId="77777777" w:rsidR="00045A74" w:rsidRPr="00BF26AE" w:rsidRDefault="00045A74" w:rsidP="00A1729A">
      <w:pPr>
        <w:numPr>
          <w:ilvl w:val="0"/>
          <w:numId w:val="11"/>
        </w:numPr>
        <w:ind w:left="1080"/>
        <w:contextualSpacing/>
        <w:jc w:val="both"/>
        <w:rPr>
          <w:rFonts w:ascii="Times New Roman" w:hAnsi="Times New Roman"/>
        </w:rPr>
      </w:pPr>
      <w:r w:rsidRPr="00BF26AE">
        <w:rPr>
          <w:rFonts w:ascii="Times New Roman" w:hAnsi="Times New Roman"/>
        </w:rPr>
        <w:t>Record of official visitors to subproject sites;</w:t>
      </w:r>
    </w:p>
    <w:p w14:paraId="1C6B2262" w14:textId="77777777" w:rsidR="00045A74" w:rsidRPr="00BF26AE" w:rsidRDefault="00045A74" w:rsidP="00A1729A">
      <w:pPr>
        <w:numPr>
          <w:ilvl w:val="0"/>
          <w:numId w:val="11"/>
        </w:numPr>
        <w:ind w:left="1080"/>
        <w:contextualSpacing/>
        <w:jc w:val="both"/>
        <w:rPr>
          <w:rFonts w:ascii="Times New Roman" w:hAnsi="Times New Roman"/>
        </w:rPr>
      </w:pPr>
      <w:r w:rsidRPr="00BF26AE">
        <w:rPr>
          <w:rFonts w:ascii="Times New Roman" w:hAnsi="Times New Roman"/>
        </w:rPr>
        <w:t>Grievances/Complaints sent to the SWCES, redressed at the Community/District level and those referred to the regional and zonal levels for redress; and</w:t>
      </w:r>
    </w:p>
    <w:p w14:paraId="5512CC5D" w14:textId="77777777" w:rsidR="00045A74" w:rsidRPr="00BF26AE" w:rsidRDefault="00045A74" w:rsidP="00A1729A">
      <w:pPr>
        <w:numPr>
          <w:ilvl w:val="0"/>
          <w:numId w:val="11"/>
        </w:numPr>
        <w:spacing w:after="240"/>
        <w:ind w:left="1080"/>
        <w:jc w:val="both"/>
        <w:rPr>
          <w:rFonts w:ascii="Times New Roman" w:hAnsi="Times New Roman"/>
        </w:rPr>
      </w:pPr>
      <w:r w:rsidRPr="00BF26AE">
        <w:rPr>
          <w:rFonts w:ascii="Times New Roman" w:hAnsi="Times New Roman"/>
        </w:rPr>
        <w:t>No. of sensitization/re-sensitization meetings held in the month and issues discussed etc.</w:t>
      </w:r>
    </w:p>
    <w:p w14:paraId="4D36DF8E" w14:textId="77777777" w:rsidR="00045A74" w:rsidRPr="001326FE" w:rsidRDefault="00045A74" w:rsidP="00045A74">
      <w:pPr>
        <w:rPr>
          <w:rFonts w:ascii="Times New Roman" w:hAnsi="Times New Roman"/>
          <w:b/>
          <w:sz w:val="22"/>
        </w:rPr>
      </w:pPr>
      <w:r w:rsidRPr="001326FE">
        <w:rPr>
          <w:rFonts w:ascii="Times New Roman" w:hAnsi="Times New Roman"/>
          <w:b/>
          <w:sz w:val="22"/>
        </w:rPr>
        <w:t>Community Level</w:t>
      </w:r>
    </w:p>
    <w:p w14:paraId="4D2B2746" w14:textId="77777777" w:rsidR="00045A74" w:rsidRPr="00394E8F" w:rsidRDefault="00045A74" w:rsidP="00352E2C">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394E8F">
        <w:rPr>
          <w:rFonts w:ascii="Times New Roman" w:hAnsi="Times New Roman"/>
        </w:rPr>
        <w:t xml:space="preserve">Monitoring at the community level is critical to the success of the interventions particularly when a large group of beneficiaries are involved. At the community level the Community Facilitator (CF) assigned to a particular community shall among other duties be responsible for collecting basic data </w:t>
      </w:r>
      <w:r w:rsidR="00394E8F" w:rsidRPr="00394E8F">
        <w:rPr>
          <w:rFonts w:ascii="Times New Roman" w:hAnsi="Times New Roman"/>
        </w:rPr>
        <w:t xml:space="preserve">that they are responsible for under the Comprehensive Results Framework </w:t>
      </w:r>
      <w:r w:rsidRPr="00394E8F">
        <w:rPr>
          <w:rFonts w:ascii="Times New Roman" w:hAnsi="Times New Roman"/>
        </w:rPr>
        <w:t>to feed the Project M&amp;E system.</w:t>
      </w:r>
    </w:p>
    <w:p w14:paraId="0B8E765C" w14:textId="77777777" w:rsidR="00045A74" w:rsidRPr="005806C8" w:rsidRDefault="00045A74" w:rsidP="00045A74">
      <w:pPr>
        <w:pStyle w:val="Heading2"/>
        <w:numPr>
          <w:ilvl w:val="2"/>
          <w:numId w:val="7"/>
        </w:numPr>
        <w:ind w:hanging="1440"/>
      </w:pPr>
      <w:bookmarkStart w:id="118" w:name="_Toc5634351"/>
      <w:bookmarkStart w:id="119" w:name="_Toc6516959"/>
      <w:r>
        <w:t>Monitoring Tools</w:t>
      </w:r>
      <w:bookmarkEnd w:id="118"/>
      <w:bookmarkEnd w:id="119"/>
    </w:p>
    <w:p w14:paraId="735F574C"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1326FE">
        <w:rPr>
          <w:rFonts w:ascii="Times New Roman" w:hAnsi="Times New Roman"/>
        </w:rPr>
        <w:t>The following are some of the tools that shall be employed</w:t>
      </w:r>
      <w:r w:rsidR="00394E8F">
        <w:rPr>
          <w:rFonts w:ascii="Times New Roman" w:hAnsi="Times New Roman"/>
        </w:rPr>
        <w:t xml:space="preserve"> under the Comprehensive Results Framework to monitor the project</w:t>
      </w:r>
      <w:r w:rsidRPr="001326FE">
        <w:rPr>
          <w:rFonts w:ascii="Times New Roman" w:hAnsi="Times New Roman"/>
        </w:rPr>
        <w:t>:</w:t>
      </w:r>
    </w:p>
    <w:p w14:paraId="2BA50170" w14:textId="77777777" w:rsidR="00045A74" w:rsidRPr="005806C8" w:rsidRDefault="00866603" w:rsidP="00A1729A">
      <w:pPr>
        <w:pStyle w:val="ListParagraph"/>
        <w:numPr>
          <w:ilvl w:val="0"/>
          <w:numId w:val="10"/>
        </w:numPr>
        <w:ind w:left="900" w:hanging="270"/>
        <w:jc w:val="both"/>
        <w:rPr>
          <w:rFonts w:ascii="Times New Roman" w:hAnsi="Times New Roman"/>
          <w:bCs/>
        </w:rPr>
      </w:pPr>
      <w:r>
        <w:rPr>
          <w:rFonts w:ascii="Times New Roman" w:hAnsi="Times New Roman"/>
          <w:b/>
          <w:bCs/>
          <w:i/>
        </w:rPr>
        <w:t>F</w:t>
      </w:r>
      <w:r w:rsidR="00045A74" w:rsidRPr="008F12B1">
        <w:rPr>
          <w:rFonts w:ascii="Times New Roman" w:hAnsi="Times New Roman"/>
          <w:b/>
          <w:bCs/>
          <w:i/>
        </w:rPr>
        <w:t>ield monitoring report format</w:t>
      </w:r>
      <w:r>
        <w:rPr>
          <w:rFonts w:ascii="Times New Roman" w:hAnsi="Times New Roman"/>
          <w:b/>
          <w:bCs/>
          <w:i/>
        </w:rPr>
        <w:t xml:space="preserve">s </w:t>
      </w:r>
      <w:r w:rsidR="00045A74" w:rsidRPr="005806C8">
        <w:rPr>
          <w:rFonts w:ascii="Times New Roman" w:hAnsi="Times New Roman"/>
          <w:bCs/>
        </w:rPr>
        <w:t>(</w:t>
      </w:r>
      <w:r>
        <w:rPr>
          <w:rFonts w:ascii="Times New Roman" w:hAnsi="Times New Roman"/>
          <w:bCs/>
        </w:rPr>
        <w:t xml:space="preserve">as provided in </w:t>
      </w:r>
      <w:r w:rsidR="00045A74" w:rsidRPr="005806C8">
        <w:rPr>
          <w:rFonts w:ascii="Times New Roman" w:hAnsi="Times New Roman"/>
          <w:bCs/>
        </w:rPr>
        <w:t xml:space="preserve">Annex </w:t>
      </w:r>
      <w:r w:rsidR="00045A74">
        <w:rPr>
          <w:rFonts w:ascii="Times New Roman" w:hAnsi="Times New Roman"/>
          <w:bCs/>
        </w:rPr>
        <w:t>C</w:t>
      </w:r>
      <w:r w:rsidR="00045A74" w:rsidRPr="005806C8">
        <w:rPr>
          <w:rFonts w:ascii="Times New Roman" w:hAnsi="Times New Roman"/>
          <w:bCs/>
        </w:rPr>
        <w:t>)</w:t>
      </w:r>
      <w:r>
        <w:rPr>
          <w:rFonts w:ascii="Times New Roman" w:hAnsi="Times New Roman"/>
          <w:bCs/>
        </w:rPr>
        <w:t xml:space="preserve"> are</w:t>
      </w:r>
      <w:r w:rsidR="00045A74" w:rsidRPr="005806C8">
        <w:rPr>
          <w:rFonts w:ascii="Times New Roman" w:hAnsi="Times New Roman"/>
          <w:bCs/>
        </w:rPr>
        <w:t xml:space="preserve"> to be</w:t>
      </w:r>
      <w:r w:rsidR="00045A74" w:rsidRPr="005806C8">
        <w:rPr>
          <w:rFonts w:ascii="Times New Roman" w:hAnsi="Times New Roman"/>
        </w:rPr>
        <w:t xml:space="preserve"> used by all field officers at the RDCU, ZCOs, RCCs and DAs to ensure </w:t>
      </w:r>
      <w:r w:rsidR="00045A74" w:rsidRPr="005806C8">
        <w:rPr>
          <w:rFonts w:ascii="Times New Roman" w:hAnsi="Times New Roman"/>
          <w:bCs/>
        </w:rPr>
        <w:t xml:space="preserve">harmony in reporting relevant information, effecting corrective action and giving feedback. Issues requiring immediate redress at the field level must be immediately handled by the field officers in collaboration with the </w:t>
      </w:r>
      <w:r w:rsidR="00045A74" w:rsidRPr="005806C8">
        <w:rPr>
          <w:rFonts w:ascii="Times New Roman" w:hAnsi="Times New Roman"/>
        </w:rPr>
        <w:t>relevant community level structure</w:t>
      </w:r>
      <w:r w:rsidR="00045A74">
        <w:rPr>
          <w:rFonts w:ascii="Times New Roman" w:hAnsi="Times New Roman"/>
        </w:rPr>
        <w:t>s</w:t>
      </w:r>
      <w:r w:rsidR="00045A74" w:rsidRPr="005806C8">
        <w:rPr>
          <w:rFonts w:ascii="Times New Roman" w:hAnsi="Times New Roman"/>
        </w:rPr>
        <w:t xml:space="preserve"> i.e. </w:t>
      </w:r>
      <w:r w:rsidR="00045A74" w:rsidRPr="005806C8">
        <w:rPr>
          <w:rFonts w:ascii="Times New Roman" w:hAnsi="Times New Roman"/>
          <w:bCs/>
        </w:rPr>
        <w:t xml:space="preserve">Unit Committees, </w:t>
      </w:r>
      <w:r w:rsidR="00045A74" w:rsidRPr="005806C8">
        <w:rPr>
          <w:rFonts w:ascii="Times New Roman" w:hAnsi="Times New Roman"/>
        </w:rPr>
        <w:t>Community Grievance Committee. I</w:t>
      </w:r>
      <w:r w:rsidR="00045A74" w:rsidRPr="005806C8">
        <w:rPr>
          <w:rFonts w:ascii="Times New Roman" w:hAnsi="Times New Roman"/>
          <w:bCs/>
        </w:rPr>
        <w:t>f beyond them, then communicate the issue to the DAs through the Desk Officer for redress or the ZCO as the case may be.</w:t>
      </w:r>
    </w:p>
    <w:p w14:paraId="7434DEDB" w14:textId="77777777" w:rsidR="00045A74" w:rsidRPr="008F12B1" w:rsidRDefault="00045A74" w:rsidP="00045A74">
      <w:pPr>
        <w:pStyle w:val="ListParagraph"/>
        <w:ind w:left="900" w:hanging="270"/>
        <w:jc w:val="both"/>
        <w:rPr>
          <w:rFonts w:ascii="Times New Roman" w:hAnsi="Times New Roman"/>
          <w:bCs/>
        </w:rPr>
      </w:pPr>
    </w:p>
    <w:p w14:paraId="2B56681A" w14:textId="77777777" w:rsidR="00045A74" w:rsidRPr="008F12B1" w:rsidRDefault="00045A74" w:rsidP="00A1729A">
      <w:pPr>
        <w:pStyle w:val="ListParagraph"/>
        <w:numPr>
          <w:ilvl w:val="0"/>
          <w:numId w:val="10"/>
        </w:numPr>
        <w:ind w:left="900" w:hanging="270"/>
        <w:jc w:val="both"/>
        <w:rPr>
          <w:rFonts w:ascii="Times New Roman" w:hAnsi="Times New Roman"/>
          <w:bCs/>
        </w:rPr>
      </w:pPr>
      <w:r w:rsidRPr="008F12B1">
        <w:rPr>
          <w:rFonts w:ascii="Times New Roman" w:hAnsi="Times New Roman"/>
          <w:b/>
          <w:bCs/>
          <w:i/>
        </w:rPr>
        <w:t>Field Visit Schedule</w:t>
      </w:r>
      <w:r w:rsidRPr="008F12B1">
        <w:rPr>
          <w:rFonts w:ascii="Times New Roman" w:hAnsi="Times New Roman"/>
          <w:bCs/>
          <w:i/>
        </w:rPr>
        <w:t>:</w:t>
      </w:r>
      <w:r w:rsidRPr="008F12B1">
        <w:rPr>
          <w:rFonts w:ascii="Times New Roman" w:hAnsi="Times New Roman"/>
          <w:bCs/>
        </w:rPr>
        <w:t xml:space="preserve"> Field visits should be scheduled during physical implementation by the </w:t>
      </w:r>
      <w:r w:rsidRPr="008F12B1">
        <w:rPr>
          <w:rFonts w:ascii="Times New Roman" w:hAnsi="Times New Roman"/>
        </w:rPr>
        <w:t xml:space="preserve">DAs, ZCOs and supporting institutions such that </w:t>
      </w:r>
      <w:r w:rsidRPr="008F12B1">
        <w:rPr>
          <w:rFonts w:ascii="Times New Roman" w:hAnsi="Times New Roman"/>
          <w:bCs/>
        </w:rPr>
        <w:t>at least an officer is available each week in the beneficiary communities to ensure adherence to implementation guidelines and specifications and obtain feedback on the progress in relation to expectations.</w:t>
      </w:r>
    </w:p>
    <w:p w14:paraId="2CE480B1" w14:textId="77777777" w:rsidR="00045A74" w:rsidRPr="00074F52" w:rsidRDefault="00045A74" w:rsidP="00A1729A">
      <w:pPr>
        <w:pStyle w:val="ListParagraph"/>
        <w:numPr>
          <w:ilvl w:val="0"/>
          <w:numId w:val="10"/>
        </w:numPr>
        <w:tabs>
          <w:tab w:val="left" w:pos="-90"/>
          <w:tab w:val="left" w:pos="0"/>
          <w:tab w:val="left" w:pos="720"/>
        </w:tabs>
        <w:spacing w:before="120" w:after="240" w:line="276" w:lineRule="auto"/>
        <w:ind w:left="900" w:hanging="270"/>
        <w:contextualSpacing w:val="0"/>
        <w:jc w:val="both"/>
        <w:rPr>
          <w:rFonts w:ascii="Times New Roman" w:hAnsi="Times New Roman"/>
        </w:rPr>
      </w:pPr>
      <w:r w:rsidRPr="008F12B1">
        <w:rPr>
          <w:rFonts w:ascii="Times New Roman" w:hAnsi="Times New Roman"/>
          <w:b/>
          <w:i/>
        </w:rPr>
        <w:t>Picture and Video Documentation</w:t>
      </w:r>
      <w:r w:rsidRPr="009667FE">
        <w:rPr>
          <w:rFonts w:ascii="Times New Roman" w:hAnsi="Times New Roman"/>
        </w:rPr>
        <w:t>: DAs and ZCOs should make video documentation with commentary at the start of every intervention</w:t>
      </w:r>
      <w:r>
        <w:rPr>
          <w:rFonts w:ascii="Times New Roman" w:hAnsi="Times New Roman"/>
        </w:rPr>
        <w:t xml:space="preserve"> or stage of activity</w:t>
      </w:r>
      <w:r w:rsidRPr="009667FE">
        <w:rPr>
          <w:rFonts w:ascii="Times New Roman" w:hAnsi="Times New Roman"/>
        </w:rPr>
        <w:t xml:space="preserve"> to give a baseline impression. The commentary should give information on: the type of intervention, district and beneficiary communities, the potential number of beneficiaries, and impressions by a few of them on their expectations. This should not exceed 3 minutes to enable internet upload. The video documentary should also be done mid-way into implementation and at the end, during which relevant bits of post completion focus group evaluations, could be recorded. Video documentation should be done for a sample of communities for each type of intervention, and for peculiar/extra-ordinary situations that can form the basis of case studies.</w:t>
      </w:r>
    </w:p>
    <w:p w14:paraId="5529D892" w14:textId="77777777" w:rsidR="00045A74" w:rsidRPr="00DE0AD4" w:rsidRDefault="00045A74" w:rsidP="00A1729A">
      <w:pPr>
        <w:pStyle w:val="ListParagraph"/>
        <w:numPr>
          <w:ilvl w:val="0"/>
          <w:numId w:val="10"/>
        </w:numPr>
        <w:spacing w:after="240"/>
        <w:ind w:left="900" w:hanging="270"/>
        <w:jc w:val="both"/>
        <w:rPr>
          <w:rFonts w:ascii="Times New Roman" w:hAnsi="Times New Roman"/>
          <w:bCs/>
        </w:rPr>
      </w:pPr>
      <w:r w:rsidRPr="00DE0AD4">
        <w:rPr>
          <w:rFonts w:ascii="Times New Roman" w:hAnsi="Times New Roman"/>
          <w:b/>
          <w:bCs/>
          <w:i/>
        </w:rPr>
        <w:t>Reports from the Database Software:</w:t>
      </w:r>
      <w:r w:rsidRPr="00DE0AD4">
        <w:rPr>
          <w:rFonts w:ascii="Times New Roman" w:hAnsi="Times New Roman"/>
          <w:b/>
          <w:bCs/>
        </w:rPr>
        <w:t xml:space="preserve"> </w:t>
      </w:r>
      <w:r w:rsidRPr="00352E2C">
        <w:rPr>
          <w:rFonts w:ascii="Times New Roman" w:hAnsi="Times New Roman"/>
          <w:bCs/>
        </w:rPr>
        <w:t>The</w:t>
      </w:r>
      <w:r>
        <w:rPr>
          <w:rFonts w:ascii="Times New Roman" w:hAnsi="Times New Roman"/>
          <w:b/>
          <w:bCs/>
        </w:rPr>
        <w:t xml:space="preserve"> </w:t>
      </w:r>
      <w:r w:rsidRPr="00DE0AD4">
        <w:rPr>
          <w:rFonts w:ascii="Times New Roman" w:hAnsi="Times New Roman"/>
          <w:bCs/>
        </w:rPr>
        <w:t xml:space="preserve">Project Team shall facilitate the development of IT based reports that will enhance analysis of project performance and tracking of implementation. In line with this, summary tables for management use, reporting formats, checklists etc. shall be determined in line with the project </w:t>
      </w:r>
      <w:r w:rsidR="00033AE0" w:rsidRPr="00DE0AD4">
        <w:rPr>
          <w:rFonts w:ascii="Times New Roman" w:hAnsi="Times New Roman"/>
          <w:bCs/>
        </w:rPr>
        <w:t>Results Framework</w:t>
      </w:r>
      <w:r w:rsidRPr="00DE0AD4">
        <w:rPr>
          <w:rFonts w:ascii="Times New Roman" w:hAnsi="Times New Roman"/>
          <w:bCs/>
        </w:rPr>
        <w:t xml:space="preserve"> and the process monitoring framework. </w:t>
      </w:r>
    </w:p>
    <w:p w14:paraId="416643D0" w14:textId="77777777" w:rsidR="00045A74" w:rsidRDefault="00045A74" w:rsidP="00045A74">
      <w:pPr>
        <w:pStyle w:val="ListParagraph"/>
        <w:spacing w:after="240"/>
        <w:ind w:left="900" w:hanging="270"/>
        <w:jc w:val="both"/>
        <w:rPr>
          <w:rFonts w:ascii="Times New Roman" w:hAnsi="Times New Roman"/>
          <w:b/>
          <w:bCs/>
          <w:highlight w:val="yellow"/>
        </w:rPr>
      </w:pPr>
    </w:p>
    <w:p w14:paraId="0B445630" w14:textId="77777777" w:rsidR="00045A74" w:rsidRDefault="00045A74" w:rsidP="00A1729A">
      <w:pPr>
        <w:pStyle w:val="ListParagraph"/>
        <w:numPr>
          <w:ilvl w:val="0"/>
          <w:numId w:val="10"/>
        </w:numPr>
        <w:tabs>
          <w:tab w:val="left" w:pos="-90"/>
          <w:tab w:val="left" w:pos="0"/>
          <w:tab w:val="left" w:pos="720"/>
        </w:tabs>
        <w:spacing w:before="120" w:after="240" w:line="276" w:lineRule="auto"/>
        <w:ind w:left="900" w:hanging="270"/>
        <w:contextualSpacing w:val="0"/>
        <w:jc w:val="both"/>
        <w:rPr>
          <w:rFonts w:ascii="Times New Roman" w:hAnsi="Times New Roman"/>
        </w:rPr>
      </w:pPr>
      <w:r w:rsidRPr="00DE0AD4">
        <w:rPr>
          <w:rFonts w:ascii="Times New Roman" w:hAnsi="Times New Roman"/>
          <w:b/>
          <w:i/>
        </w:rPr>
        <w:t xml:space="preserve">Community Social Accountability </w:t>
      </w:r>
      <w:r>
        <w:rPr>
          <w:rFonts w:ascii="Times New Roman" w:hAnsi="Times New Roman"/>
          <w:b/>
          <w:i/>
        </w:rPr>
        <w:t>F</w:t>
      </w:r>
      <w:r w:rsidRPr="00DE0AD4">
        <w:rPr>
          <w:rFonts w:ascii="Times New Roman" w:hAnsi="Times New Roman"/>
          <w:b/>
          <w:i/>
        </w:rPr>
        <w:t>ora</w:t>
      </w:r>
      <w:r>
        <w:rPr>
          <w:rFonts w:ascii="Times New Roman" w:hAnsi="Times New Roman"/>
          <w:b/>
        </w:rPr>
        <w:t>:</w:t>
      </w:r>
      <w:r>
        <w:rPr>
          <w:rFonts w:ascii="Times New Roman" w:hAnsi="Times New Roman"/>
        </w:rPr>
        <w:t xml:space="preserve"> C</w:t>
      </w:r>
      <w:r w:rsidRPr="009667FE">
        <w:rPr>
          <w:rFonts w:ascii="Times New Roman" w:hAnsi="Times New Roman"/>
        </w:rPr>
        <w:t>ommunity level duty bearers</w:t>
      </w:r>
      <w:r>
        <w:rPr>
          <w:rFonts w:ascii="Times New Roman" w:hAnsi="Times New Roman"/>
        </w:rPr>
        <w:t xml:space="preserve">, </w:t>
      </w:r>
      <w:r w:rsidRPr="009667FE">
        <w:rPr>
          <w:rFonts w:ascii="Times New Roman" w:hAnsi="Times New Roman"/>
        </w:rPr>
        <w:t>DAs</w:t>
      </w:r>
      <w:r>
        <w:rPr>
          <w:rFonts w:ascii="Times New Roman" w:hAnsi="Times New Roman"/>
        </w:rPr>
        <w:t xml:space="preserve"> field staff</w:t>
      </w:r>
      <w:r w:rsidRPr="009667FE">
        <w:rPr>
          <w:rFonts w:ascii="Times New Roman" w:hAnsi="Times New Roman"/>
        </w:rPr>
        <w:t xml:space="preserve"> and ZCOs should </w:t>
      </w:r>
      <w:r>
        <w:rPr>
          <w:rFonts w:ascii="Times New Roman" w:hAnsi="Times New Roman"/>
        </w:rPr>
        <w:t xml:space="preserve">be empowered to </w:t>
      </w:r>
      <w:r w:rsidRPr="009667FE">
        <w:rPr>
          <w:rFonts w:ascii="Times New Roman" w:hAnsi="Times New Roman"/>
        </w:rPr>
        <w:t xml:space="preserve">carry out participatory </w:t>
      </w:r>
      <w:r>
        <w:rPr>
          <w:rFonts w:ascii="Times New Roman" w:hAnsi="Times New Roman"/>
        </w:rPr>
        <w:t xml:space="preserve">discussions involving beneficiaries </w:t>
      </w:r>
      <w:r w:rsidRPr="009667FE">
        <w:rPr>
          <w:rFonts w:ascii="Times New Roman" w:hAnsi="Times New Roman"/>
        </w:rPr>
        <w:t xml:space="preserve">within </w:t>
      </w:r>
      <w:r>
        <w:rPr>
          <w:rFonts w:ascii="Times New Roman" w:hAnsi="Times New Roman"/>
        </w:rPr>
        <w:t xml:space="preserve">the context of </w:t>
      </w:r>
      <w:r w:rsidRPr="002B33B9">
        <w:rPr>
          <w:rFonts w:ascii="Times New Roman" w:hAnsi="Times New Roman"/>
          <w:b/>
        </w:rPr>
        <w:t>Social Accountability</w:t>
      </w:r>
      <w:r>
        <w:rPr>
          <w:rFonts w:ascii="Times New Roman" w:hAnsi="Times New Roman"/>
        </w:rPr>
        <w:t>. The</w:t>
      </w:r>
      <w:r w:rsidRPr="009667FE">
        <w:rPr>
          <w:rFonts w:ascii="Times New Roman" w:hAnsi="Times New Roman"/>
        </w:rPr>
        <w:t>s</w:t>
      </w:r>
      <w:r>
        <w:rPr>
          <w:rFonts w:ascii="Times New Roman" w:hAnsi="Times New Roman"/>
        </w:rPr>
        <w:t>e sessions where necessary may be facilitated by</w:t>
      </w:r>
      <w:r w:rsidRPr="009667FE">
        <w:rPr>
          <w:rFonts w:ascii="Times New Roman" w:hAnsi="Times New Roman"/>
        </w:rPr>
        <w:t xml:space="preserve"> </w:t>
      </w:r>
      <w:r>
        <w:rPr>
          <w:rFonts w:ascii="Times New Roman" w:hAnsi="Times New Roman"/>
        </w:rPr>
        <w:t>non-c</w:t>
      </w:r>
      <w:r w:rsidRPr="009667FE">
        <w:rPr>
          <w:rFonts w:ascii="Times New Roman" w:hAnsi="Times New Roman"/>
        </w:rPr>
        <w:t>ommunity level actors</w:t>
      </w:r>
      <w:r>
        <w:rPr>
          <w:rFonts w:ascii="Times New Roman" w:hAnsi="Times New Roman"/>
        </w:rPr>
        <w:t xml:space="preserve"> to ensure neutrality and engender transparent and open discussions.</w:t>
      </w:r>
    </w:p>
    <w:p w14:paraId="57AB17D3" w14:textId="77777777" w:rsidR="00045A74" w:rsidRPr="007023F9" w:rsidRDefault="00045A74" w:rsidP="00A1729A">
      <w:pPr>
        <w:pStyle w:val="ListParagraph"/>
        <w:numPr>
          <w:ilvl w:val="0"/>
          <w:numId w:val="10"/>
        </w:numPr>
        <w:tabs>
          <w:tab w:val="left" w:pos="-90"/>
          <w:tab w:val="left" w:pos="0"/>
          <w:tab w:val="left" w:pos="720"/>
        </w:tabs>
        <w:spacing w:before="120" w:after="240" w:line="276" w:lineRule="auto"/>
        <w:ind w:left="900" w:hanging="270"/>
        <w:contextualSpacing w:val="0"/>
        <w:jc w:val="both"/>
        <w:rPr>
          <w:rFonts w:ascii="Times New Roman" w:hAnsi="Times New Roman"/>
        </w:rPr>
      </w:pPr>
      <w:r w:rsidRPr="00DE0AD4">
        <w:rPr>
          <w:rFonts w:ascii="Times New Roman" w:hAnsi="Times New Roman"/>
          <w:b/>
          <w:i/>
        </w:rPr>
        <w:t xml:space="preserve">Third </w:t>
      </w:r>
      <w:r>
        <w:rPr>
          <w:rFonts w:ascii="Times New Roman" w:hAnsi="Times New Roman"/>
          <w:b/>
          <w:i/>
        </w:rPr>
        <w:t>P</w:t>
      </w:r>
      <w:r w:rsidRPr="00DE0AD4">
        <w:rPr>
          <w:rFonts w:ascii="Times New Roman" w:hAnsi="Times New Roman"/>
          <w:b/>
          <w:i/>
        </w:rPr>
        <w:t>arty Monitoring</w:t>
      </w:r>
      <w:r w:rsidRPr="00DE0AD4">
        <w:rPr>
          <w:rFonts w:ascii="Times New Roman" w:hAnsi="Times New Roman"/>
        </w:rPr>
        <w:t>: As part of the M&amp;E arrangements under the Project, MLGRD through the RDCU shall either fall on the various RPCUs or commission Third Parties to carry out Independent Monitoring in selected Project Districts and Communities. These Third Party monitoring, which may employ either quantitative or qualitative methods or both shall be aimed at providing direct and early feedback from beneficiaries on key aspects of the intervention to inform necessary adjustments in the  implementation processes. The Third Party Monitoring, as will be carried out shall also serve as a tool for validating Project internally generated-field monitoring data to be obtained from the various Zones and Districts so as to guide a decision on the “hot-spots” to focus attention on.</w:t>
      </w:r>
    </w:p>
    <w:p w14:paraId="59BDCFD2" w14:textId="77777777" w:rsidR="00045A74" w:rsidRPr="009667FE" w:rsidRDefault="00045A74" w:rsidP="00045A74">
      <w:pPr>
        <w:pStyle w:val="Heading2"/>
        <w:numPr>
          <w:ilvl w:val="2"/>
          <w:numId w:val="7"/>
        </w:numPr>
        <w:ind w:hanging="1440"/>
      </w:pPr>
      <w:bookmarkStart w:id="120" w:name="_Toc5634352"/>
      <w:bookmarkStart w:id="121" w:name="_Toc6516960"/>
      <w:r w:rsidRPr="009667FE">
        <w:t>Mid-Term Review</w:t>
      </w:r>
      <w:bookmarkEnd w:id="120"/>
      <w:bookmarkEnd w:id="121"/>
    </w:p>
    <w:p w14:paraId="61DA80C8" w14:textId="77777777" w:rsidR="00045A74" w:rsidRPr="009667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A Mid-Term Review (MTR) will be conducted jointly by the Government (facilitated by MLGRD and MoGCSP) and the Bank during which the progress of the project will be examined towards meeting the PDO and propose any modifications thereof. </w:t>
      </w:r>
    </w:p>
    <w:p w14:paraId="168B5C2A" w14:textId="77777777" w:rsidR="00045A74" w:rsidRPr="009667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At mid-term, an in-depth review of the physical and financial aspects of project implementation, and in particular, the relevance of the indicators in assessing the developmental impact of the project will be undertaken.  </w:t>
      </w:r>
    </w:p>
    <w:p w14:paraId="7B5B731F" w14:textId="77777777" w:rsidR="00045A74" w:rsidRPr="002A7EE8"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The RDCU will prepare a comprehensive LIPW Mid-Term Review report covering the implementation period which will be delivered to the Bank prior to the MTR.  </w:t>
      </w:r>
    </w:p>
    <w:p w14:paraId="7E5C717B" w14:textId="77777777" w:rsidR="00045A74" w:rsidRDefault="00045A74" w:rsidP="00045A74">
      <w:pPr>
        <w:pStyle w:val="Heading2"/>
      </w:pPr>
      <w:bookmarkStart w:id="122" w:name="_Toc5634353"/>
      <w:bookmarkStart w:id="123" w:name="_Toc6516961"/>
      <w:r>
        <w:t>Evaluation</w:t>
      </w:r>
      <w:bookmarkEnd w:id="122"/>
      <w:bookmarkEnd w:id="123"/>
    </w:p>
    <w:p w14:paraId="3B7A7A63" w14:textId="77777777" w:rsidR="00045A74" w:rsidRPr="002A7EE8"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2A7EE8">
        <w:rPr>
          <w:rFonts w:ascii="Times New Roman" w:hAnsi="Times New Roman"/>
        </w:rPr>
        <w:t>The following are some of the activities that will be carried out in the course</w:t>
      </w:r>
      <w:r>
        <w:rPr>
          <w:rFonts w:ascii="Times New Roman" w:hAnsi="Times New Roman"/>
        </w:rPr>
        <w:t xml:space="preserve"> of</w:t>
      </w:r>
      <w:r w:rsidRPr="002A7EE8">
        <w:rPr>
          <w:rFonts w:ascii="Times New Roman" w:hAnsi="Times New Roman"/>
        </w:rPr>
        <w:t xml:space="preserve"> implementation in relation to Project Evaluation</w:t>
      </w:r>
    </w:p>
    <w:p w14:paraId="64B607CC" w14:textId="77777777" w:rsidR="00045A74" w:rsidRPr="009667FE" w:rsidRDefault="00045A74" w:rsidP="00045A74">
      <w:pPr>
        <w:pStyle w:val="Heading2"/>
        <w:numPr>
          <w:ilvl w:val="2"/>
          <w:numId w:val="7"/>
        </w:numPr>
        <w:ind w:hanging="1440"/>
      </w:pPr>
      <w:bookmarkStart w:id="124" w:name="_Toc5634354"/>
      <w:bookmarkStart w:id="125" w:name="_Toc6516962"/>
      <w:r w:rsidRPr="009667FE">
        <w:t>Intermediate Outcome Assessment</w:t>
      </w:r>
      <w:bookmarkEnd w:id="124"/>
      <w:bookmarkEnd w:id="125"/>
    </w:p>
    <w:p w14:paraId="3656032A" w14:textId="77777777" w:rsidR="00045A74" w:rsidRPr="009667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Assessment of intermediate outcomes of PI</w:t>
      </w:r>
      <w:r>
        <w:rPr>
          <w:rFonts w:ascii="Times New Roman" w:hAnsi="Times New Roman"/>
        </w:rPr>
        <w:t xml:space="preserve"> and LIPW components</w:t>
      </w:r>
      <w:r w:rsidRPr="009667FE">
        <w:rPr>
          <w:rFonts w:ascii="Times New Roman" w:hAnsi="Times New Roman"/>
        </w:rPr>
        <w:t xml:space="preserve"> is the direct internal responsibility</w:t>
      </w:r>
      <w:r>
        <w:rPr>
          <w:rFonts w:ascii="Times New Roman" w:hAnsi="Times New Roman"/>
        </w:rPr>
        <w:t xml:space="preserve"> of the Ministry (as implementing agency)</w:t>
      </w:r>
      <w:r w:rsidRPr="009667FE">
        <w:rPr>
          <w:rFonts w:ascii="Times New Roman" w:hAnsi="Times New Roman"/>
        </w:rPr>
        <w:t xml:space="preserve">. </w:t>
      </w:r>
      <w:r>
        <w:rPr>
          <w:rFonts w:ascii="Times New Roman" w:hAnsi="Times New Roman"/>
        </w:rPr>
        <w:t>In this regard, the RDCU</w:t>
      </w:r>
      <w:r w:rsidRPr="009667FE">
        <w:rPr>
          <w:rFonts w:ascii="Times New Roman" w:hAnsi="Times New Roman"/>
        </w:rPr>
        <w:t xml:space="preserve"> will track implementation data for individual beneficiaries and groups and sustainability signals through the collection and analysis of data in relation to implementation as well as intermediate level outcomes as spelt out in the Project</w:t>
      </w:r>
      <w:r>
        <w:rPr>
          <w:rFonts w:ascii="Times New Roman" w:hAnsi="Times New Roman"/>
        </w:rPr>
        <w:t>’</w:t>
      </w:r>
      <w:r w:rsidRPr="009667FE">
        <w:rPr>
          <w:rFonts w:ascii="Times New Roman" w:hAnsi="Times New Roman"/>
        </w:rPr>
        <w:t>s Results Fram</w:t>
      </w:r>
      <w:r w:rsidR="00AD4123">
        <w:rPr>
          <w:rFonts w:ascii="Times New Roman" w:hAnsi="Times New Roman"/>
        </w:rPr>
        <w:t>ew</w:t>
      </w:r>
      <w:r w:rsidRPr="009667FE">
        <w:rPr>
          <w:rFonts w:ascii="Times New Roman" w:hAnsi="Times New Roman"/>
        </w:rPr>
        <w:t xml:space="preserve">ork </w:t>
      </w:r>
      <w:r w:rsidRPr="001326FE">
        <w:rPr>
          <w:rFonts w:ascii="Times New Roman" w:hAnsi="Times New Roman"/>
        </w:rPr>
        <w:t>(Annex A)</w:t>
      </w:r>
      <w:r w:rsidRPr="009667FE">
        <w:rPr>
          <w:rFonts w:ascii="Times New Roman" w:hAnsi="Times New Roman"/>
        </w:rPr>
        <w:t xml:space="preserve"> </w:t>
      </w:r>
    </w:p>
    <w:p w14:paraId="1CC424DF" w14:textId="77777777" w:rsidR="00045A74" w:rsidRPr="009667FE" w:rsidRDefault="00045A74" w:rsidP="00045A74">
      <w:pPr>
        <w:pStyle w:val="Heading2"/>
        <w:numPr>
          <w:ilvl w:val="2"/>
          <w:numId w:val="7"/>
        </w:numPr>
        <w:ind w:hanging="1440"/>
      </w:pPr>
      <w:bookmarkStart w:id="126" w:name="_Toc5634355"/>
      <w:bookmarkStart w:id="127" w:name="_Toc6516963"/>
      <w:r w:rsidRPr="009667FE">
        <w:t>Impact Evaluation</w:t>
      </w:r>
      <w:bookmarkEnd w:id="126"/>
      <w:bookmarkEnd w:id="127"/>
    </w:p>
    <w:p w14:paraId="2BC744D9" w14:textId="3D24B88A" w:rsidR="00045A74" w:rsidRDefault="00045A74"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9667FE">
        <w:rPr>
          <w:rFonts w:ascii="Times New Roman" w:hAnsi="Times New Roman"/>
        </w:rPr>
        <w:t>The impacts of the PI</w:t>
      </w:r>
      <w:r>
        <w:rPr>
          <w:rFonts w:ascii="Times New Roman" w:hAnsi="Times New Roman"/>
        </w:rPr>
        <w:t xml:space="preserve"> and LIPW</w:t>
      </w:r>
      <w:r w:rsidRPr="009667FE">
        <w:rPr>
          <w:rFonts w:ascii="Times New Roman" w:hAnsi="Times New Roman"/>
        </w:rPr>
        <w:t xml:space="preserve"> component</w:t>
      </w:r>
      <w:r>
        <w:rPr>
          <w:rFonts w:ascii="Times New Roman" w:hAnsi="Times New Roman"/>
        </w:rPr>
        <w:t>s</w:t>
      </w:r>
      <w:r w:rsidRPr="009667FE">
        <w:rPr>
          <w:rFonts w:ascii="Times New Roman" w:hAnsi="Times New Roman"/>
        </w:rPr>
        <w:t xml:space="preserve"> shall be assessed as part of the larger Impact Evaluation that will be carried out on all aspects of GPSNP to be coordinated by the SP directorate of MoGCSP</w:t>
      </w:r>
      <w:r w:rsidR="001D0ACD">
        <w:rPr>
          <w:rFonts w:ascii="Times New Roman" w:hAnsi="Times New Roman"/>
        </w:rPr>
        <w:t xml:space="preserve"> and the RDCU of MLGRD</w:t>
      </w:r>
      <w:r w:rsidRPr="009667FE">
        <w:rPr>
          <w:rFonts w:ascii="Times New Roman" w:hAnsi="Times New Roman"/>
        </w:rPr>
        <w:t xml:space="preserve"> under Component Four (4) of the Project.  </w:t>
      </w:r>
    </w:p>
    <w:p w14:paraId="44C858A2" w14:textId="3BAC21EA" w:rsidR="001D0ACD" w:rsidRDefault="00CA75AD"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 xml:space="preserve">The LIPW impact evaluation will be conducted together with the LEAP impact evaluation to (i) </w:t>
      </w:r>
      <w:r w:rsidR="00B75364">
        <w:rPr>
          <w:rFonts w:ascii="Times New Roman" w:hAnsi="Times New Roman"/>
        </w:rPr>
        <w:t xml:space="preserve">promote efficiency given that most of the beneficiaries are the same; </w:t>
      </w:r>
      <w:r>
        <w:rPr>
          <w:rFonts w:ascii="Times New Roman" w:hAnsi="Times New Roman"/>
        </w:rPr>
        <w:t>(ii) identify impacts of SP sector more coherently</w:t>
      </w:r>
      <w:r w:rsidR="00B75364">
        <w:rPr>
          <w:rFonts w:ascii="Times New Roman" w:hAnsi="Times New Roman"/>
        </w:rPr>
        <w:t xml:space="preserve"> and holistically</w:t>
      </w:r>
      <w:r>
        <w:rPr>
          <w:rFonts w:ascii="Times New Roman" w:hAnsi="Times New Roman"/>
        </w:rPr>
        <w:t xml:space="preserve">; and (iii) </w:t>
      </w:r>
      <w:r w:rsidR="00B75364">
        <w:rPr>
          <w:rFonts w:ascii="Times New Roman" w:hAnsi="Times New Roman"/>
        </w:rPr>
        <w:t xml:space="preserve">promote cost savings. The impact evaluation will be </w:t>
      </w:r>
      <w:r w:rsidR="001503E7">
        <w:rPr>
          <w:rFonts w:ascii="Times New Roman" w:hAnsi="Times New Roman"/>
        </w:rPr>
        <w:t>informed by the project design and therefore rolled out during the first year of implementation, and over set periods of time during the project. The World Bank</w:t>
      </w:r>
      <w:r w:rsidR="0057307B">
        <w:rPr>
          <w:rFonts w:ascii="Times New Roman" w:hAnsi="Times New Roman"/>
        </w:rPr>
        <w:t>, together with other Development Partners, as has been done in the past,</w:t>
      </w:r>
      <w:r w:rsidR="001503E7">
        <w:rPr>
          <w:rFonts w:ascii="Times New Roman" w:hAnsi="Times New Roman"/>
        </w:rPr>
        <w:t xml:space="preserve"> will </w:t>
      </w:r>
      <w:r w:rsidR="0057307B">
        <w:rPr>
          <w:rFonts w:ascii="Times New Roman" w:hAnsi="Times New Roman"/>
        </w:rPr>
        <w:t>support GoG in conducting the impact evaluation.</w:t>
      </w:r>
      <w:r w:rsidR="00845A77">
        <w:rPr>
          <w:rFonts w:ascii="Times New Roman" w:hAnsi="Times New Roman"/>
        </w:rPr>
        <w:t xml:space="preserve"> Local researchers will also be employed to participate in these evaluations in order to develop national capacity and ownership of these pro</w:t>
      </w:r>
      <w:r w:rsidR="00CD5F65">
        <w:rPr>
          <w:rFonts w:ascii="Times New Roman" w:hAnsi="Times New Roman"/>
        </w:rPr>
        <w:t>jects.</w:t>
      </w:r>
    </w:p>
    <w:p w14:paraId="062BA6B8" w14:textId="2F9D37FF" w:rsidR="00571BFD" w:rsidRPr="00571BFD" w:rsidRDefault="00571BFD" w:rsidP="00571BFD">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973739">
        <w:rPr>
          <w:rFonts w:ascii="Times New Roman" w:hAnsi="Times New Roman"/>
          <w:b/>
          <w:i/>
        </w:rPr>
        <w:t>Evaluation</w:t>
      </w:r>
      <w:r w:rsidRPr="00571BFD">
        <w:rPr>
          <w:rFonts w:ascii="Times New Roman" w:hAnsi="Times New Roman"/>
          <w:b/>
          <w:i/>
        </w:rPr>
        <w:t xml:space="preserve"> of PI Component</w:t>
      </w:r>
      <w:r>
        <w:rPr>
          <w:rFonts w:ascii="Times New Roman" w:hAnsi="Times New Roman"/>
          <w:b/>
          <w:i/>
        </w:rPr>
        <w:t>:</w:t>
      </w:r>
      <w:r>
        <w:rPr>
          <w:rFonts w:ascii="Times New Roman" w:hAnsi="Times New Roman"/>
        </w:rPr>
        <w:t xml:space="preserve"> </w:t>
      </w:r>
      <w:r w:rsidR="0057307B">
        <w:rPr>
          <w:rFonts w:ascii="Times New Roman" w:hAnsi="Times New Roman"/>
        </w:rPr>
        <w:t xml:space="preserve">Given the fact that </w:t>
      </w:r>
      <w:r w:rsidR="007E11F8">
        <w:rPr>
          <w:rFonts w:ascii="Times New Roman" w:hAnsi="Times New Roman"/>
        </w:rPr>
        <w:t xml:space="preserve">Productive Inclusion </w:t>
      </w:r>
      <w:r w:rsidR="0057307B">
        <w:rPr>
          <w:rFonts w:ascii="Times New Roman" w:hAnsi="Times New Roman"/>
        </w:rPr>
        <w:t xml:space="preserve">is relatively new </w:t>
      </w:r>
      <w:r>
        <w:rPr>
          <w:rFonts w:ascii="Times New Roman" w:hAnsi="Times New Roman"/>
        </w:rPr>
        <w:t>in</w:t>
      </w:r>
      <w:r w:rsidR="0057307B">
        <w:rPr>
          <w:rFonts w:ascii="Times New Roman" w:hAnsi="Times New Roman"/>
        </w:rPr>
        <w:t xml:space="preserve"> Ghana, and </w:t>
      </w:r>
      <w:r w:rsidR="007E11F8">
        <w:rPr>
          <w:rFonts w:ascii="Times New Roman" w:hAnsi="Times New Roman"/>
        </w:rPr>
        <w:t xml:space="preserve">that </w:t>
      </w:r>
      <w:r w:rsidR="0057307B">
        <w:rPr>
          <w:rFonts w:ascii="Times New Roman" w:hAnsi="Times New Roman"/>
        </w:rPr>
        <w:t xml:space="preserve">the previous pilot did not include an impact evaluation, a separate impact evaluation will be conducted </w:t>
      </w:r>
      <w:r w:rsidR="002E0591">
        <w:rPr>
          <w:rFonts w:ascii="Times New Roman" w:hAnsi="Times New Roman"/>
        </w:rPr>
        <w:t>for the CLASS sub-component to identify lessons for scaling up this work.</w:t>
      </w:r>
      <w:r w:rsidRPr="00571BFD">
        <w:rPr>
          <w:rFonts w:ascii="Times New Roman" w:hAnsi="Times New Roman"/>
        </w:rPr>
        <w:t xml:space="preserve"> </w:t>
      </w:r>
      <w:r>
        <w:rPr>
          <w:rFonts w:ascii="Times New Roman" w:hAnsi="Times New Roman"/>
        </w:rPr>
        <w:t xml:space="preserve">The intended PI </w:t>
      </w:r>
      <w:r w:rsidRPr="00571BFD">
        <w:rPr>
          <w:rFonts w:ascii="Times New Roman" w:hAnsi="Times New Roman"/>
        </w:rPr>
        <w:t xml:space="preserve">evaluation </w:t>
      </w:r>
      <w:r>
        <w:rPr>
          <w:rFonts w:ascii="Times New Roman" w:hAnsi="Times New Roman"/>
        </w:rPr>
        <w:t xml:space="preserve">will in main </w:t>
      </w:r>
      <w:r w:rsidRPr="00571BFD">
        <w:rPr>
          <w:rFonts w:ascii="Times New Roman" w:hAnsi="Times New Roman"/>
        </w:rPr>
        <w:t>assess</w:t>
      </w:r>
      <w:r>
        <w:rPr>
          <w:rFonts w:ascii="Times New Roman" w:hAnsi="Times New Roman"/>
        </w:rPr>
        <w:t xml:space="preserve"> whether the PI program produced</w:t>
      </w:r>
      <w:r w:rsidRPr="00571BFD">
        <w:rPr>
          <w:rFonts w:ascii="Times New Roman" w:hAnsi="Times New Roman"/>
        </w:rPr>
        <w:t xml:space="preserve"> positive impacts on household socioeconomic welfare and individual economic returns from income generating activities undertaken by program beneficiaries. The evaluation will also assess the cost-effectiveness of the program. Data for the evaluation will be collected using surveys of individuals, households, and communities, before the program is initiated (baseline) and after sufficient implementation time has elapsed (end line). The surveys will be complemented by focus structured group discussions at midline. Program costs data will be drawn from program administrative data and through questions in the surveys on direct, indirect, and opportunity costs borne by beneficiaries.</w:t>
      </w:r>
    </w:p>
    <w:p w14:paraId="53A792D2" w14:textId="77777777" w:rsidR="00571BFD" w:rsidRPr="00142519" w:rsidRDefault="00571BFD" w:rsidP="00571BFD">
      <w:pPr>
        <w:pStyle w:val="ListParagraph"/>
        <w:numPr>
          <w:ilvl w:val="0"/>
          <w:numId w:val="5"/>
        </w:numPr>
        <w:tabs>
          <w:tab w:val="left" w:pos="-90"/>
          <w:tab w:val="left" w:pos="0"/>
          <w:tab w:val="left" w:pos="720"/>
        </w:tabs>
        <w:spacing w:before="120" w:after="200" w:line="276" w:lineRule="auto"/>
        <w:ind w:left="0" w:firstLine="0"/>
        <w:contextualSpacing w:val="0"/>
        <w:jc w:val="both"/>
        <w:rPr>
          <w:rFonts w:ascii="Times New Roman" w:hAnsi="Times New Roman"/>
        </w:rPr>
      </w:pPr>
      <w:r w:rsidRPr="00142519">
        <w:rPr>
          <w:rFonts w:ascii="Times New Roman" w:hAnsi="Times New Roman"/>
        </w:rPr>
        <w:t xml:space="preserve">To allow for a rigorous evaluation, a phase-in design is proposed. Communities selected for the program will be randomly assigned into three groups (group 1, group 2, and group 3). Random assignment is expected to produce groups that have similar average characteristics and outcomes prior to the program; any differences in average characteristics and outcomes after program onset are then attributed to the program, provided certain conditions are met. In group-1 communities, the implementation of the PI program can be initiated after </w:t>
      </w:r>
      <w:r>
        <w:rPr>
          <w:rFonts w:ascii="Times New Roman" w:hAnsi="Times New Roman"/>
        </w:rPr>
        <w:t xml:space="preserve">participating District Assemblies </w:t>
      </w:r>
      <w:r w:rsidRPr="00142519">
        <w:rPr>
          <w:rFonts w:ascii="Times New Roman" w:hAnsi="Times New Roman"/>
        </w:rPr>
        <w:t xml:space="preserve">and </w:t>
      </w:r>
      <w:r>
        <w:rPr>
          <w:rFonts w:ascii="Times New Roman" w:hAnsi="Times New Roman"/>
        </w:rPr>
        <w:t xml:space="preserve">MLGRD led by the RDCU </w:t>
      </w:r>
      <w:r w:rsidRPr="00142519">
        <w:rPr>
          <w:rFonts w:ascii="Times New Roman" w:hAnsi="Times New Roman"/>
        </w:rPr>
        <w:t>are ready to implement the program. Group-2 and group-3 communities constitute the evaluation sample, where the baseline, midline, and endline data collection activities will be conducted. Implementation of the PI program can be initiated in group-2 communities (evaluation program communities) after the baseline survey is conducted, while implementation of the PI program can be initiated in group-3 communities (evaluation non program communities) after the endline survey is conducted which is expected to be a much later date after the baseline survey is conducted and the onset of PI</w:t>
      </w:r>
      <w:r>
        <w:rPr>
          <w:rFonts w:ascii="Times New Roman" w:hAnsi="Times New Roman"/>
        </w:rPr>
        <w:t xml:space="preserve"> (with provision for sufficient time for the activities of beneficiaries from the treatment group/communities to start bearing fruits/yielding results). </w:t>
      </w:r>
      <w:r w:rsidRPr="00142519">
        <w:rPr>
          <w:rFonts w:ascii="Times New Roman" w:hAnsi="Times New Roman"/>
        </w:rPr>
        <w:t>Within group-2 and group-3 communities, individuals selected for the program will be tracked over time for the evaluation.    </w:t>
      </w:r>
    </w:p>
    <w:p w14:paraId="4167AB0B" w14:textId="14074A03" w:rsidR="00571BFD" w:rsidRDefault="00571BFD" w:rsidP="00571BFD">
      <w:pPr>
        <w:pStyle w:val="ListParagraph"/>
        <w:numPr>
          <w:ilvl w:val="0"/>
          <w:numId w:val="5"/>
        </w:numPr>
        <w:tabs>
          <w:tab w:val="left" w:pos="-90"/>
          <w:tab w:val="left" w:pos="0"/>
          <w:tab w:val="left" w:pos="720"/>
        </w:tabs>
        <w:spacing w:before="120" w:after="200" w:line="276" w:lineRule="auto"/>
        <w:ind w:left="0" w:firstLine="0"/>
        <w:contextualSpacing w:val="0"/>
        <w:jc w:val="both"/>
        <w:rPr>
          <w:rFonts w:ascii="Times New Roman" w:hAnsi="Times New Roman"/>
        </w:rPr>
      </w:pPr>
      <w:r w:rsidRPr="00973739">
        <w:rPr>
          <w:rFonts w:ascii="Times New Roman" w:hAnsi="Times New Roman"/>
          <w:b/>
          <w:i/>
        </w:rPr>
        <w:t>Tracer study</w:t>
      </w:r>
      <w:r w:rsidRPr="00142519">
        <w:rPr>
          <w:rFonts w:ascii="Times New Roman" w:hAnsi="Times New Roman"/>
          <w:b/>
        </w:rPr>
        <w:t>:</w:t>
      </w:r>
      <w:r w:rsidRPr="00142519">
        <w:rPr>
          <w:rFonts w:ascii="Times New Roman" w:hAnsi="Times New Roman"/>
        </w:rPr>
        <w:t xml:space="preserve"> </w:t>
      </w:r>
      <w:r>
        <w:rPr>
          <w:rFonts w:ascii="Times New Roman" w:hAnsi="Times New Roman"/>
        </w:rPr>
        <w:t>Additionally, a</w:t>
      </w:r>
      <w:r w:rsidRPr="00142519">
        <w:rPr>
          <w:rFonts w:ascii="Times New Roman" w:hAnsi="Times New Roman"/>
        </w:rPr>
        <w:t xml:space="preserve">nother </w:t>
      </w:r>
      <w:r>
        <w:rPr>
          <w:rFonts w:ascii="Times New Roman" w:hAnsi="Times New Roman"/>
        </w:rPr>
        <w:t>study that is being proposed specific to the</w:t>
      </w:r>
      <w:r w:rsidRPr="00142519">
        <w:rPr>
          <w:rFonts w:ascii="Times New Roman" w:hAnsi="Times New Roman"/>
        </w:rPr>
        <w:t xml:space="preserve"> PI component </w:t>
      </w:r>
      <w:r>
        <w:rPr>
          <w:rFonts w:ascii="Times New Roman" w:hAnsi="Times New Roman"/>
        </w:rPr>
        <w:t>is a tracer study on</w:t>
      </w:r>
      <w:r w:rsidRPr="00142519">
        <w:rPr>
          <w:rFonts w:ascii="Times New Roman" w:hAnsi="Times New Roman"/>
        </w:rPr>
        <w:t xml:space="preserve"> beneficiaries of the pilot PI program </w:t>
      </w:r>
      <w:r>
        <w:rPr>
          <w:rFonts w:ascii="Times New Roman" w:hAnsi="Times New Roman"/>
        </w:rPr>
        <w:t>carried out under</w:t>
      </w:r>
      <w:r w:rsidRPr="00142519">
        <w:rPr>
          <w:rFonts w:ascii="Times New Roman" w:hAnsi="Times New Roman"/>
        </w:rPr>
        <w:t xml:space="preserve"> the </w:t>
      </w:r>
      <w:r>
        <w:rPr>
          <w:rFonts w:ascii="Times New Roman" w:hAnsi="Times New Roman"/>
        </w:rPr>
        <w:t xml:space="preserve">predecessor </w:t>
      </w:r>
      <w:r w:rsidRPr="00142519">
        <w:rPr>
          <w:rFonts w:ascii="Times New Roman" w:hAnsi="Times New Roman"/>
        </w:rPr>
        <w:t>Ghana Social</w:t>
      </w:r>
      <w:r>
        <w:rPr>
          <w:rFonts w:ascii="Times New Roman" w:hAnsi="Times New Roman"/>
        </w:rPr>
        <w:t xml:space="preserve"> Opportunities Project</w:t>
      </w:r>
      <w:r w:rsidRPr="00142519">
        <w:rPr>
          <w:rFonts w:ascii="Times New Roman" w:hAnsi="Times New Roman"/>
        </w:rPr>
        <w:t xml:space="preserve"> </w:t>
      </w:r>
      <w:r>
        <w:rPr>
          <w:rFonts w:ascii="Times New Roman" w:hAnsi="Times New Roman"/>
        </w:rPr>
        <w:t xml:space="preserve">that </w:t>
      </w:r>
      <w:r w:rsidRPr="00142519">
        <w:rPr>
          <w:rFonts w:ascii="Times New Roman" w:hAnsi="Times New Roman"/>
        </w:rPr>
        <w:t>inform</w:t>
      </w:r>
      <w:r>
        <w:rPr>
          <w:rFonts w:ascii="Times New Roman" w:hAnsi="Times New Roman"/>
        </w:rPr>
        <w:t>ed</w:t>
      </w:r>
      <w:r w:rsidRPr="00142519">
        <w:rPr>
          <w:rFonts w:ascii="Times New Roman" w:hAnsi="Times New Roman"/>
        </w:rPr>
        <w:t xml:space="preserve"> the design and implementation of the PI program under the Ghana Productive Safety Nets Project. The tracer study will assess the individual economic returns from the income generating activities undertaken by a sample of program beneficiaries across a representative set of pilot PI program districts and communities. Data will be gathered from sample program beneficiaries through surveys and from community members (beneficiaries and no beneficiaries) in sample pilot PI program communities through structured focus group discussions. It is expected that the outcomes of the tracer study will go a long way in helping to shape the implementation of PI activities under the Project. </w:t>
      </w:r>
    </w:p>
    <w:p w14:paraId="228C2D78" w14:textId="020771E0" w:rsidR="00571BFD" w:rsidRPr="00027B2D" w:rsidRDefault="00027B2D" w:rsidP="00571BFD">
      <w:pPr>
        <w:pStyle w:val="ListParagraph"/>
        <w:numPr>
          <w:ilvl w:val="0"/>
          <w:numId w:val="5"/>
        </w:numPr>
        <w:tabs>
          <w:tab w:val="left" w:pos="-90"/>
          <w:tab w:val="left" w:pos="0"/>
          <w:tab w:val="left" w:pos="720"/>
        </w:tabs>
        <w:spacing w:before="120" w:after="200" w:line="276" w:lineRule="auto"/>
        <w:ind w:left="0" w:firstLine="0"/>
        <w:contextualSpacing w:val="0"/>
        <w:jc w:val="both"/>
        <w:rPr>
          <w:rFonts w:ascii="Times New Roman" w:hAnsi="Times New Roman"/>
        </w:rPr>
      </w:pPr>
      <w:r w:rsidRPr="00027B2D">
        <w:rPr>
          <w:rFonts w:ascii="Times New Roman" w:hAnsi="Times New Roman"/>
        </w:rPr>
        <w:t>In all situations</w:t>
      </w:r>
      <w:r w:rsidR="00571BFD" w:rsidRPr="00027B2D">
        <w:rPr>
          <w:rFonts w:ascii="Times New Roman" w:hAnsi="Times New Roman"/>
        </w:rPr>
        <w:t xml:space="preserve">, efforts will be made to either engage or, at minimum, involve local researchers in the </w:t>
      </w:r>
      <w:r w:rsidRPr="00027B2D">
        <w:rPr>
          <w:rFonts w:ascii="Times New Roman" w:hAnsi="Times New Roman"/>
        </w:rPr>
        <w:t xml:space="preserve">various </w:t>
      </w:r>
      <w:r w:rsidR="00571BFD" w:rsidRPr="00027B2D">
        <w:rPr>
          <w:rFonts w:ascii="Times New Roman" w:hAnsi="Times New Roman"/>
        </w:rPr>
        <w:t>evaluation</w:t>
      </w:r>
      <w:r w:rsidRPr="00027B2D">
        <w:rPr>
          <w:rFonts w:ascii="Times New Roman" w:hAnsi="Times New Roman"/>
        </w:rPr>
        <w:t>s</w:t>
      </w:r>
      <w:r w:rsidR="00571BFD" w:rsidRPr="00027B2D">
        <w:rPr>
          <w:rFonts w:ascii="Times New Roman" w:hAnsi="Times New Roman"/>
        </w:rPr>
        <w:t xml:space="preserve"> in order to develop national capacity and engender ownership</w:t>
      </w:r>
    </w:p>
    <w:p w14:paraId="16A8F766" w14:textId="77777777" w:rsidR="00045A74" w:rsidRPr="009667FE" w:rsidRDefault="00045A74" w:rsidP="00045A74">
      <w:pPr>
        <w:pStyle w:val="Heading2"/>
        <w:numPr>
          <w:ilvl w:val="2"/>
          <w:numId w:val="7"/>
        </w:numPr>
        <w:ind w:hanging="1440"/>
      </w:pPr>
      <w:bookmarkStart w:id="128" w:name="_Toc5634356"/>
      <w:bookmarkStart w:id="129" w:name="_Toc6516964"/>
      <w:r>
        <w:t>Beneficiary Assessment Studies</w:t>
      </w:r>
      <w:bookmarkEnd w:id="128"/>
      <w:bookmarkEnd w:id="129"/>
      <w:r w:rsidRPr="009667FE">
        <w:tab/>
      </w:r>
    </w:p>
    <w:p w14:paraId="6B27D13B" w14:textId="00F3634D" w:rsidR="00045A74" w:rsidRPr="00C95497" w:rsidRDefault="00045A74"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Where</w:t>
      </w:r>
      <w:r w:rsidRPr="009667FE">
        <w:rPr>
          <w:rFonts w:ascii="Times New Roman" w:hAnsi="Times New Roman"/>
        </w:rPr>
        <w:t xml:space="preserve"> necessary</w:t>
      </w:r>
      <w:r w:rsidR="005414CA">
        <w:rPr>
          <w:rFonts w:ascii="Times New Roman" w:hAnsi="Times New Roman"/>
        </w:rPr>
        <w:t>,</w:t>
      </w:r>
      <w:r w:rsidRPr="009667FE">
        <w:rPr>
          <w:rFonts w:ascii="Times New Roman" w:hAnsi="Times New Roman"/>
        </w:rPr>
        <w:t xml:space="preserve"> Beneficiary Assessment</w:t>
      </w:r>
      <w:r w:rsidR="005414CA">
        <w:rPr>
          <w:rFonts w:ascii="Times New Roman" w:hAnsi="Times New Roman"/>
        </w:rPr>
        <w:t>s</w:t>
      </w:r>
      <w:r w:rsidRPr="009667FE">
        <w:rPr>
          <w:rFonts w:ascii="Times New Roman" w:hAnsi="Times New Roman"/>
        </w:rPr>
        <w:t xml:space="preserve"> </w:t>
      </w:r>
      <w:r w:rsidR="005414CA">
        <w:rPr>
          <w:rFonts w:ascii="Times New Roman" w:hAnsi="Times New Roman"/>
        </w:rPr>
        <w:t xml:space="preserve">and other related studies </w:t>
      </w:r>
      <w:r w:rsidRPr="009667FE">
        <w:rPr>
          <w:rFonts w:ascii="Times New Roman" w:hAnsi="Times New Roman"/>
        </w:rPr>
        <w:t>may be carried out on the PI</w:t>
      </w:r>
      <w:r>
        <w:rPr>
          <w:rFonts w:ascii="Times New Roman" w:hAnsi="Times New Roman"/>
        </w:rPr>
        <w:t xml:space="preserve"> and the LIPW</w:t>
      </w:r>
      <w:r w:rsidRPr="009667FE">
        <w:rPr>
          <w:rFonts w:ascii="Times New Roman" w:hAnsi="Times New Roman"/>
        </w:rPr>
        <w:t xml:space="preserve"> component under Component 4 to determine the efficiency and effectiveness of the impleme</w:t>
      </w:r>
      <w:bookmarkStart w:id="130" w:name="_GoBack"/>
      <w:bookmarkEnd w:id="130"/>
      <w:r w:rsidRPr="009667FE">
        <w:rPr>
          <w:rFonts w:ascii="Times New Roman" w:hAnsi="Times New Roman"/>
        </w:rPr>
        <w:t xml:space="preserve">ntation processes; how positively the interventions have altered the vulnerabilities of the groups; and the sustainability signals that may have emerged. </w:t>
      </w:r>
    </w:p>
    <w:p w14:paraId="7192A1B7" w14:textId="77777777" w:rsidR="00045A74" w:rsidRPr="009667FE" w:rsidRDefault="00045A74" w:rsidP="00045A74">
      <w:pPr>
        <w:pStyle w:val="Heading2"/>
      </w:pPr>
      <w:bookmarkStart w:id="131" w:name="_Toc5634357"/>
      <w:bookmarkStart w:id="132" w:name="_Toc6516965"/>
      <w:r w:rsidRPr="009667FE">
        <w:t>Reporting</w:t>
      </w:r>
      <w:bookmarkEnd w:id="131"/>
      <w:bookmarkEnd w:id="132"/>
    </w:p>
    <w:p w14:paraId="2152EF3B" w14:textId="77777777" w:rsidR="00045A74" w:rsidRPr="009667FE" w:rsidRDefault="00045A74"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9667FE">
        <w:rPr>
          <w:rFonts w:ascii="Times New Roman" w:hAnsi="Times New Roman"/>
        </w:rPr>
        <w:t xml:space="preserve">In the course of implementation, reports will emanate from the community level through the district and zonal to the national level.    </w:t>
      </w:r>
    </w:p>
    <w:p w14:paraId="05B066C1" w14:textId="77777777" w:rsidR="00045A74" w:rsidRPr="009667FE" w:rsidRDefault="00045A74"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sidRPr="009667FE">
        <w:rPr>
          <w:rFonts w:ascii="Times New Roman" w:hAnsi="Times New Roman"/>
        </w:rPr>
        <w:t>At the Community level, the CFs shall be responsible for reporting and in order to ensure standardization and uniformity of reports emanating from the various intervention communities, the latter, will be provided with simple templates with which they will be required to compile monthly data and submit same to the DA for analysis and collation into a monthly report. The CFs will be required to send electronic version of these monthly submissions (via whatsapp) to the ZCO as evidence of their work and it is on the basis of this that they will be paid their monthly allowance.</w:t>
      </w:r>
    </w:p>
    <w:p w14:paraId="5B62B60E" w14:textId="77777777" w:rsidR="00045A74" w:rsidRPr="009667FE" w:rsidRDefault="00045A74" w:rsidP="00045A74">
      <w:pPr>
        <w:pStyle w:val="ListParagraph"/>
        <w:numPr>
          <w:ilvl w:val="0"/>
          <w:numId w:val="5"/>
        </w:numPr>
        <w:tabs>
          <w:tab w:val="left" w:pos="-90"/>
          <w:tab w:val="left" w:pos="0"/>
          <w:tab w:val="left" w:pos="720"/>
        </w:tabs>
        <w:spacing w:before="120" w:after="120" w:line="276" w:lineRule="auto"/>
        <w:ind w:left="0" w:firstLine="0"/>
        <w:contextualSpacing w:val="0"/>
        <w:jc w:val="both"/>
        <w:rPr>
          <w:rFonts w:ascii="Times New Roman" w:hAnsi="Times New Roman"/>
        </w:rPr>
      </w:pPr>
      <w:r>
        <w:rPr>
          <w:rFonts w:ascii="Times New Roman" w:hAnsi="Times New Roman"/>
        </w:rPr>
        <w:t>At the DA level, the Focal persons for the PI and LIPW components working through the DPCU/DCACT (with the</w:t>
      </w:r>
      <w:r w:rsidRPr="009667FE">
        <w:rPr>
          <w:rFonts w:ascii="Times New Roman" w:hAnsi="Times New Roman"/>
        </w:rPr>
        <w:t xml:space="preserve"> DCD</w:t>
      </w:r>
      <w:r>
        <w:rPr>
          <w:rFonts w:ascii="Times New Roman" w:hAnsi="Times New Roman"/>
        </w:rPr>
        <w:t xml:space="preserve"> as head)</w:t>
      </w:r>
      <w:r w:rsidRPr="009667FE">
        <w:rPr>
          <w:rFonts w:ascii="Times New Roman" w:hAnsi="Times New Roman"/>
        </w:rPr>
        <w:t xml:space="preserve"> shall be responsible for reporting. The former shall ensure that monthly DA reports are submitted to the ZCO and the RCC within 10 working days after the month has elapsed.  Details required in the reports shall include the following:</w:t>
      </w:r>
    </w:p>
    <w:p w14:paraId="74EF1CE9" w14:textId="77777777" w:rsidR="00045A74" w:rsidRPr="009667FE" w:rsidRDefault="00045A74" w:rsidP="00045A74">
      <w:pPr>
        <w:pStyle w:val="ListParagraph"/>
        <w:numPr>
          <w:ilvl w:val="0"/>
          <w:numId w:val="6"/>
        </w:numPr>
        <w:tabs>
          <w:tab w:val="left" w:pos="810"/>
        </w:tabs>
        <w:spacing w:before="120" w:after="120"/>
        <w:ind w:left="810" w:hanging="450"/>
        <w:contextualSpacing w:val="0"/>
        <w:jc w:val="both"/>
        <w:rPr>
          <w:rFonts w:ascii="Times New Roman" w:hAnsi="Times New Roman"/>
        </w:rPr>
      </w:pPr>
      <w:r w:rsidRPr="009667FE">
        <w:rPr>
          <w:rFonts w:ascii="Times New Roman" w:hAnsi="Times New Roman"/>
        </w:rPr>
        <w:t xml:space="preserve">Achievements vis a vis planned activities for the reporting month and explanation of any variances </w:t>
      </w:r>
    </w:p>
    <w:p w14:paraId="14351115" w14:textId="77777777" w:rsidR="00045A74" w:rsidRPr="009667FE" w:rsidRDefault="00045A74" w:rsidP="00045A74">
      <w:pPr>
        <w:pStyle w:val="ListParagraph"/>
        <w:numPr>
          <w:ilvl w:val="0"/>
          <w:numId w:val="6"/>
        </w:numPr>
        <w:tabs>
          <w:tab w:val="left" w:pos="810"/>
        </w:tabs>
        <w:spacing w:before="120" w:after="120"/>
        <w:ind w:left="810" w:hanging="450"/>
        <w:contextualSpacing w:val="0"/>
        <w:jc w:val="both"/>
        <w:rPr>
          <w:rFonts w:ascii="Times New Roman" w:hAnsi="Times New Roman"/>
        </w:rPr>
      </w:pPr>
      <w:r w:rsidRPr="009667FE">
        <w:rPr>
          <w:rFonts w:ascii="Times New Roman" w:hAnsi="Times New Roman"/>
        </w:rPr>
        <w:t>Grievances/Complaints received, redressed, at the Community and District level</w:t>
      </w:r>
    </w:p>
    <w:p w14:paraId="52DCFE9C" w14:textId="77777777" w:rsidR="00045A74" w:rsidRDefault="00045A74" w:rsidP="00045A74">
      <w:pPr>
        <w:pStyle w:val="ListParagraph"/>
        <w:numPr>
          <w:ilvl w:val="0"/>
          <w:numId w:val="6"/>
        </w:numPr>
        <w:tabs>
          <w:tab w:val="left" w:pos="810"/>
        </w:tabs>
        <w:spacing w:before="120" w:after="240"/>
        <w:ind w:left="810" w:hanging="450"/>
        <w:contextualSpacing w:val="0"/>
        <w:jc w:val="both"/>
        <w:rPr>
          <w:rFonts w:ascii="Times New Roman" w:hAnsi="Times New Roman"/>
        </w:rPr>
      </w:pPr>
      <w:r w:rsidRPr="009667FE">
        <w:rPr>
          <w:rFonts w:ascii="Times New Roman" w:hAnsi="Times New Roman"/>
        </w:rPr>
        <w:t>Outlook for the ensuing month</w:t>
      </w:r>
    </w:p>
    <w:p w14:paraId="0320986B" w14:textId="77777777" w:rsidR="00045A74" w:rsidRPr="009667FE" w:rsidRDefault="00045A74" w:rsidP="00045A74">
      <w:pPr>
        <w:pStyle w:val="Heading2"/>
        <w:numPr>
          <w:ilvl w:val="2"/>
          <w:numId w:val="7"/>
        </w:numPr>
        <w:ind w:hanging="1440"/>
      </w:pPr>
      <w:bookmarkStart w:id="133" w:name="_Toc5634358"/>
      <w:bookmarkStart w:id="134" w:name="_Toc6516966"/>
      <w:r>
        <w:t>Quarterly Reports</w:t>
      </w:r>
      <w:bookmarkEnd w:id="133"/>
      <w:bookmarkEnd w:id="134"/>
    </w:p>
    <w:p w14:paraId="1483EA02" w14:textId="77777777" w:rsidR="00045A74" w:rsidRPr="009667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The ZCO shall in turn collate inputs from the various Implementing DAs on the component</w:t>
      </w:r>
      <w:r>
        <w:rPr>
          <w:rFonts w:ascii="Times New Roman" w:hAnsi="Times New Roman"/>
        </w:rPr>
        <w:t>s</w:t>
      </w:r>
      <w:r w:rsidRPr="009667FE">
        <w:rPr>
          <w:rFonts w:ascii="Times New Roman" w:hAnsi="Times New Roman"/>
        </w:rPr>
        <w:t xml:space="preserve"> into a quarterly progress report and submit same to the RDCU as a part of the entire Zonal Report within 20 days after the expiration of the quarter. </w:t>
      </w:r>
    </w:p>
    <w:p w14:paraId="23B51DDB" w14:textId="77777777" w:rsidR="00045A7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From the Quarterly Reports received from the Zones, the RDCU </w:t>
      </w:r>
      <w:r>
        <w:rPr>
          <w:rFonts w:ascii="Times New Roman" w:hAnsi="Times New Roman"/>
        </w:rPr>
        <w:t xml:space="preserve">led by the </w:t>
      </w:r>
      <w:r w:rsidRPr="009667FE">
        <w:rPr>
          <w:rFonts w:ascii="Times New Roman" w:hAnsi="Times New Roman"/>
        </w:rPr>
        <w:t xml:space="preserve">M&amp;E Officer shall compile </w:t>
      </w:r>
      <w:r>
        <w:rPr>
          <w:rFonts w:ascii="Times New Roman" w:hAnsi="Times New Roman"/>
        </w:rPr>
        <w:t xml:space="preserve">national </w:t>
      </w:r>
      <w:r w:rsidRPr="009667FE">
        <w:rPr>
          <w:rFonts w:ascii="Times New Roman" w:hAnsi="Times New Roman"/>
        </w:rPr>
        <w:t>quarterly reports on the technical and financial aspects of the project and submit to the MLGRD and</w:t>
      </w:r>
      <w:r>
        <w:rPr>
          <w:rFonts w:ascii="Times New Roman" w:hAnsi="Times New Roman"/>
        </w:rPr>
        <w:t xml:space="preserve"> may share same with </w:t>
      </w:r>
      <w:r w:rsidRPr="009667FE">
        <w:rPr>
          <w:rFonts w:ascii="Times New Roman" w:hAnsi="Times New Roman"/>
        </w:rPr>
        <w:t xml:space="preserve">the SPD of MoGCSP. </w:t>
      </w:r>
    </w:p>
    <w:p w14:paraId="76471DD7" w14:textId="77777777" w:rsidR="00045A74"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The reports shall include the overall performance of the component</w:t>
      </w:r>
      <w:r>
        <w:rPr>
          <w:rFonts w:ascii="Times New Roman" w:hAnsi="Times New Roman"/>
        </w:rPr>
        <w:t>s</w:t>
      </w:r>
      <w:r w:rsidRPr="009667FE">
        <w:rPr>
          <w:rFonts w:ascii="Times New Roman" w:hAnsi="Times New Roman"/>
        </w:rPr>
        <w:t xml:space="preserve"> as against planned; general component administration and efficiency in the use of resources; financing (sources of funds during the period of the report and expenditures against proposed); and procurement management. </w:t>
      </w:r>
    </w:p>
    <w:p w14:paraId="2150C5A8"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The </w:t>
      </w:r>
      <w:r>
        <w:rPr>
          <w:rFonts w:ascii="Times New Roman" w:hAnsi="Times New Roman"/>
        </w:rPr>
        <w:t>q</w:t>
      </w:r>
      <w:r w:rsidRPr="009667FE">
        <w:rPr>
          <w:rFonts w:ascii="Times New Roman" w:hAnsi="Times New Roman"/>
        </w:rPr>
        <w:t xml:space="preserve">uarterly progress report shall also include intermediate outcomes in the </w:t>
      </w:r>
      <w:r w:rsidR="00033AE0" w:rsidRPr="009667FE">
        <w:rPr>
          <w:rFonts w:ascii="Times New Roman" w:hAnsi="Times New Roman"/>
        </w:rPr>
        <w:t>Results Framework</w:t>
      </w:r>
      <w:r w:rsidRPr="009667FE">
        <w:rPr>
          <w:rFonts w:ascii="Times New Roman" w:hAnsi="Times New Roman"/>
        </w:rPr>
        <w:t xml:space="preserve">, rates of achievement; reasons for variations between planned and actual achievements; and a summary of impact evaluations and other studies that may have been carried out at the time. </w:t>
      </w:r>
    </w:p>
    <w:p w14:paraId="32BB7DF2"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Quarterly progress reports shall be submitted to the World Bank through the Chief Director of MLGRD </w:t>
      </w:r>
      <w:r w:rsidRPr="001326FE">
        <w:rPr>
          <w:rFonts w:ascii="Times New Roman" w:hAnsi="Times New Roman"/>
        </w:rPr>
        <w:t xml:space="preserve">at most </w:t>
      </w:r>
      <w:r>
        <w:rPr>
          <w:rFonts w:ascii="Times New Roman" w:hAnsi="Times New Roman"/>
        </w:rPr>
        <w:t>30</w:t>
      </w:r>
      <w:r w:rsidRPr="001326FE">
        <w:rPr>
          <w:rFonts w:ascii="Times New Roman" w:hAnsi="Times New Roman"/>
        </w:rPr>
        <w:t xml:space="preserve"> days after the end of the quarter</w:t>
      </w:r>
      <w:r w:rsidRPr="009667FE">
        <w:rPr>
          <w:rFonts w:ascii="Times New Roman" w:hAnsi="Times New Roman"/>
        </w:rPr>
        <w:t>.</w:t>
      </w:r>
    </w:p>
    <w:p w14:paraId="5DDB846E" w14:textId="77777777" w:rsidR="00045A74" w:rsidRPr="00082D5A" w:rsidRDefault="00045A74" w:rsidP="00045A74">
      <w:pPr>
        <w:pStyle w:val="Heading2"/>
        <w:numPr>
          <w:ilvl w:val="2"/>
          <w:numId w:val="7"/>
        </w:numPr>
        <w:ind w:hanging="1440"/>
      </w:pPr>
      <w:bookmarkStart w:id="135" w:name="_Toc5634359"/>
      <w:bookmarkStart w:id="136" w:name="_Toc6516967"/>
      <w:r>
        <w:t>Annual Reports</w:t>
      </w:r>
      <w:bookmarkEnd w:id="135"/>
      <w:bookmarkEnd w:id="136"/>
    </w:p>
    <w:p w14:paraId="49744FCB" w14:textId="77777777" w:rsidR="00045A74" w:rsidRPr="001326FE"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rPr>
      </w:pPr>
      <w:r w:rsidRPr="009667FE">
        <w:rPr>
          <w:rFonts w:ascii="Times New Roman" w:hAnsi="Times New Roman"/>
        </w:rPr>
        <w:t xml:space="preserve">Similarly, Annual </w:t>
      </w:r>
      <w:r>
        <w:rPr>
          <w:rFonts w:ascii="Times New Roman" w:hAnsi="Times New Roman"/>
        </w:rPr>
        <w:t xml:space="preserve">Project </w:t>
      </w:r>
      <w:r w:rsidRPr="009667FE">
        <w:rPr>
          <w:rFonts w:ascii="Times New Roman" w:hAnsi="Times New Roman"/>
        </w:rPr>
        <w:t xml:space="preserve">Reports </w:t>
      </w:r>
      <w:r>
        <w:rPr>
          <w:rFonts w:ascii="Times New Roman" w:hAnsi="Times New Roman"/>
        </w:rPr>
        <w:t xml:space="preserve">encapsulating PI and </w:t>
      </w:r>
      <w:r w:rsidRPr="009667FE">
        <w:rPr>
          <w:rFonts w:ascii="Times New Roman" w:hAnsi="Times New Roman"/>
        </w:rPr>
        <w:t xml:space="preserve">LIPW implementation shall be prepared and submitted (within </w:t>
      </w:r>
      <w:r>
        <w:rPr>
          <w:rFonts w:ascii="Times New Roman" w:hAnsi="Times New Roman"/>
        </w:rPr>
        <w:t>45</w:t>
      </w:r>
      <w:r w:rsidRPr="009667FE">
        <w:rPr>
          <w:rFonts w:ascii="Times New Roman" w:hAnsi="Times New Roman"/>
        </w:rPr>
        <w:t xml:space="preserve"> days after the year has ended) to the Minister of MoGCSP for harmonisation and consolidating (together with other component reports) into </w:t>
      </w:r>
      <w:r>
        <w:rPr>
          <w:rFonts w:ascii="Times New Roman" w:hAnsi="Times New Roman"/>
        </w:rPr>
        <w:t>an overall Project R</w:t>
      </w:r>
      <w:r w:rsidRPr="009667FE">
        <w:rPr>
          <w:rFonts w:ascii="Times New Roman" w:hAnsi="Times New Roman"/>
        </w:rPr>
        <w:t xml:space="preserve">eport and submitted to the World Bank. </w:t>
      </w:r>
    </w:p>
    <w:p w14:paraId="0E2604CD" w14:textId="77777777" w:rsidR="00045A74" w:rsidRPr="007424ED" w:rsidRDefault="00045A74" w:rsidP="00045A74">
      <w:pPr>
        <w:pStyle w:val="ListParagraph"/>
        <w:numPr>
          <w:ilvl w:val="0"/>
          <w:numId w:val="5"/>
        </w:numPr>
        <w:tabs>
          <w:tab w:val="left" w:pos="-90"/>
          <w:tab w:val="left" w:pos="0"/>
          <w:tab w:val="left" w:pos="720"/>
        </w:tabs>
        <w:spacing w:before="120" w:after="240" w:line="276" w:lineRule="auto"/>
        <w:ind w:left="0" w:firstLine="0"/>
        <w:contextualSpacing w:val="0"/>
        <w:jc w:val="both"/>
        <w:rPr>
          <w:rFonts w:ascii="Times New Roman" w:hAnsi="Times New Roman"/>
          <w:b/>
          <w:i/>
        </w:rPr>
      </w:pPr>
      <w:r w:rsidRPr="007424ED">
        <w:rPr>
          <w:rFonts w:ascii="Times New Roman" w:hAnsi="Times New Roman"/>
          <w:b/>
          <w:i/>
        </w:rPr>
        <w:t>Where applicable IT will be employed relying on the Projects’ MIS software to generate reports at the various levels.</w:t>
      </w:r>
    </w:p>
    <w:p w14:paraId="6392EF15" w14:textId="77777777" w:rsidR="00045A74" w:rsidRPr="00866603" w:rsidRDefault="00045A74" w:rsidP="00045A74">
      <w:pPr>
        <w:pStyle w:val="Heading2"/>
        <w:numPr>
          <w:ilvl w:val="2"/>
          <w:numId w:val="7"/>
        </w:numPr>
        <w:ind w:hanging="1440"/>
      </w:pPr>
      <w:bookmarkStart w:id="137" w:name="_Toc5634360"/>
      <w:bookmarkStart w:id="138" w:name="_Toc6516968"/>
      <w:r w:rsidRPr="00866603">
        <w:t>Implementation Completion Report</w:t>
      </w:r>
      <w:bookmarkEnd w:id="137"/>
      <w:bookmarkEnd w:id="138"/>
    </w:p>
    <w:p w14:paraId="16EAE4D4" w14:textId="77777777" w:rsidR="00236947" w:rsidRDefault="00045A74" w:rsidP="003A4ABF">
      <w:r w:rsidRPr="00866603">
        <w:rPr>
          <w:rFonts w:ascii="Times New Roman" w:hAnsi="Times New Roman"/>
        </w:rPr>
        <w:t>An Implementation Completion Report (ICR) summarizing the achievements of the various components of the Project and its impacts vis-a-vis its objectives will be submitted by the Government to the Bank not later than six months after the completion of the project.  The ICR should be prepared jointly by the Government and the Bank</w:t>
      </w:r>
      <w:r w:rsidR="003A4ABF">
        <w:rPr>
          <w:rFonts w:ascii="Times New Roman" w:hAnsi="Times New Roman"/>
        </w:rPr>
        <w:t>.</w:t>
      </w:r>
      <w:bookmarkStart w:id="139" w:name="_Toc5634361"/>
      <w:bookmarkEnd w:id="96"/>
      <w:r w:rsidR="00236947">
        <w:br w:type="page"/>
      </w:r>
    </w:p>
    <w:p w14:paraId="7C29D747" w14:textId="77777777" w:rsidR="00785909" w:rsidRDefault="00785909" w:rsidP="00C013BA">
      <w:pPr>
        <w:pStyle w:val="Heading2"/>
        <w:numPr>
          <w:ilvl w:val="0"/>
          <w:numId w:val="0"/>
        </w:numPr>
        <w:rPr>
          <w:sz w:val="36"/>
        </w:rPr>
      </w:pPr>
    </w:p>
    <w:p w14:paraId="6C34B866" w14:textId="77777777" w:rsidR="00236947" w:rsidRPr="00785909" w:rsidRDefault="00236947" w:rsidP="00785909">
      <w:pPr>
        <w:pStyle w:val="Heading2"/>
        <w:numPr>
          <w:ilvl w:val="0"/>
          <w:numId w:val="0"/>
        </w:numPr>
        <w:ind w:left="375" w:hanging="375"/>
        <w:jc w:val="center"/>
        <w:rPr>
          <w:sz w:val="36"/>
        </w:rPr>
        <w:sectPr w:rsidR="00236947" w:rsidRPr="00785909" w:rsidSect="00236947">
          <w:pgSz w:w="12240" w:h="15840"/>
          <w:pgMar w:top="1440" w:right="1440" w:bottom="1440" w:left="1440" w:header="720" w:footer="720" w:gutter="0"/>
          <w:cols w:space="720"/>
          <w:docGrid w:linePitch="360"/>
        </w:sectPr>
      </w:pPr>
      <w:bookmarkStart w:id="140" w:name="_Toc6516969"/>
      <w:r w:rsidRPr="00785909">
        <w:rPr>
          <w:sz w:val="36"/>
        </w:rPr>
        <w:t>ANNEXES</w:t>
      </w:r>
      <w:bookmarkEnd w:id="140"/>
      <w:r w:rsidRPr="00785909">
        <w:rPr>
          <w:sz w:val="36"/>
        </w:rPr>
        <w:t xml:space="preserve"> </w:t>
      </w:r>
    </w:p>
    <w:p w14:paraId="3D9319C4" w14:textId="77777777" w:rsidR="007424ED" w:rsidRDefault="007424ED" w:rsidP="007424ED">
      <w:pPr>
        <w:pStyle w:val="Heading2"/>
        <w:numPr>
          <w:ilvl w:val="0"/>
          <w:numId w:val="0"/>
        </w:numPr>
        <w:ind w:left="375" w:hanging="375"/>
      </w:pPr>
      <w:bookmarkStart w:id="141" w:name="_Toc6516970"/>
      <w:r>
        <w:t>Annex A</w:t>
      </w:r>
      <w:r w:rsidRPr="009667FE">
        <w:t xml:space="preserve">: </w:t>
      </w:r>
      <w:r w:rsidR="00C267F2">
        <w:t xml:space="preserve">   </w:t>
      </w:r>
      <w:r w:rsidRPr="009667FE">
        <w:t>Ghana Productive Safety Net Project (GPSNP) Results Framework</w:t>
      </w:r>
      <w:bookmarkEnd w:id="139"/>
      <w:bookmarkEnd w:id="141"/>
    </w:p>
    <w:p w14:paraId="4F503FA8" w14:textId="77777777" w:rsidR="00331B4B" w:rsidRPr="00305291" w:rsidRDefault="00331B4B" w:rsidP="00331B4B">
      <w:pPr>
        <w:pStyle w:val="Heading1"/>
        <w:numPr>
          <w:ilvl w:val="0"/>
          <w:numId w:val="0"/>
        </w:numPr>
        <w:ind w:left="360" w:hanging="360"/>
      </w:pPr>
    </w:p>
    <w:tbl>
      <w:tblPr>
        <w:tblpPr w:leftFromText="180" w:rightFromText="180" w:vertAnchor="text" w:horzAnchor="margin" w:tblpX="-612" w:tblpY="194"/>
        <w:tblW w:w="14598" w:type="dxa"/>
        <w:shd w:val="clear" w:color="auto" w:fill="F7F7F7"/>
        <w:tblLayout w:type="fixed"/>
        <w:tblLook w:val="04A0" w:firstRow="1" w:lastRow="0" w:firstColumn="1" w:lastColumn="0" w:noHBand="0" w:noVBand="1"/>
      </w:tblPr>
      <w:tblGrid>
        <w:gridCol w:w="14598"/>
      </w:tblGrid>
      <w:tr w:rsidR="00331B4B" w:rsidRPr="00331B4B" w14:paraId="21E58781" w14:textId="77777777" w:rsidTr="00D92C83">
        <w:trPr>
          <w:trHeight w:val="432"/>
        </w:trPr>
        <w:tc>
          <w:tcPr>
            <w:tcW w:w="14598" w:type="dxa"/>
            <w:shd w:val="clear" w:color="auto" w:fill="F7F7F7"/>
            <w:vAlign w:val="center"/>
            <w:hideMark/>
          </w:tcPr>
          <w:p w14:paraId="54A6E67F" w14:textId="77777777" w:rsidR="00331B4B" w:rsidRPr="00331B4B" w:rsidRDefault="00331B4B" w:rsidP="003C3287">
            <w:pPr>
              <w:pStyle w:val="Normal88"/>
              <w:shd w:val="clear" w:color="auto" w:fill="F7F7F7"/>
              <w:ind w:left="-30" w:right="-418"/>
              <w:rPr>
                <w:rFonts w:ascii="Times New Roman" w:hAnsi="Times New Roman" w:cs="Times New Roman"/>
                <w:b/>
                <w:bCs/>
                <w:color w:val="7F7F7F"/>
                <w:sz w:val="22"/>
                <w:szCs w:val="22"/>
              </w:rPr>
            </w:pPr>
            <w:r w:rsidRPr="00331B4B">
              <w:rPr>
                <w:rFonts w:ascii="Times New Roman" w:hAnsi="Times New Roman" w:cs="Times New Roman"/>
                <w:b/>
                <w:color w:val="172D5F"/>
                <w:sz w:val="22"/>
                <w:szCs w:val="22"/>
              </w:rPr>
              <w:t>Project Development Objective(s)</w:t>
            </w:r>
          </w:p>
        </w:tc>
      </w:tr>
      <w:tr w:rsidR="00331B4B" w:rsidRPr="00331B4B" w14:paraId="0688EBD6" w14:textId="77777777" w:rsidTr="00D92C83">
        <w:trPr>
          <w:trHeight w:val="213"/>
        </w:trPr>
        <w:tc>
          <w:tcPr>
            <w:tcW w:w="14598" w:type="dxa"/>
            <w:shd w:val="clear" w:color="auto" w:fill="F7F7F7"/>
            <w:vAlign w:val="center"/>
            <w:hideMark/>
          </w:tcPr>
          <w:p w14:paraId="7D8C32E1" w14:textId="77777777" w:rsidR="00331B4B" w:rsidRPr="00331B4B" w:rsidRDefault="00331B4B" w:rsidP="003C3287">
            <w:pPr>
              <w:pStyle w:val="Normal88"/>
              <w:shd w:val="clear" w:color="auto" w:fill="F7F7F7"/>
              <w:ind w:left="-15"/>
              <w:rPr>
                <w:rFonts w:ascii="Times New Roman" w:hAnsi="Times New Roman" w:cs="Times New Roman"/>
                <w:noProof/>
                <w:sz w:val="22"/>
                <w:szCs w:val="18"/>
              </w:rPr>
            </w:pPr>
            <w:r w:rsidRPr="00331B4B">
              <w:rPr>
                <w:rFonts w:ascii="Times New Roman" w:hAnsi="Times New Roman" w:cs="Times New Roman"/>
                <w:noProof/>
                <w:sz w:val="22"/>
                <w:szCs w:val="18"/>
              </w:rPr>
              <w:t>To support the Government to strengthen safety net systems that improve the productivity of the poor</w:t>
            </w:r>
          </w:p>
        </w:tc>
      </w:tr>
    </w:tbl>
    <w:p w14:paraId="4DCC1B3A" w14:textId="77777777" w:rsidR="00331B4B" w:rsidRPr="00331B4B" w:rsidRDefault="00331B4B" w:rsidP="00331B4B">
      <w:pPr>
        <w:pStyle w:val="Heading1"/>
        <w:numPr>
          <w:ilvl w:val="0"/>
          <w:numId w:val="0"/>
        </w:numPr>
      </w:pPr>
    </w:p>
    <w:p w14:paraId="2A3D5989" w14:textId="77777777" w:rsidR="00331B4B" w:rsidRPr="00331B4B" w:rsidRDefault="00331B4B" w:rsidP="00331B4B">
      <w:pPr>
        <w:spacing w:line="14" w:lineRule="exact"/>
        <w:ind w:left="-691" w:right="-418"/>
        <w:rPr>
          <w:rFonts w:ascii="Times New Roman" w:hAnsi="Times New Roman"/>
          <w:b/>
          <w:bCs/>
          <w:color w:val="7F7F7F"/>
          <w:sz w:val="22"/>
          <w:szCs w:val="22"/>
        </w:rPr>
      </w:pPr>
      <w:r w:rsidRPr="00331B4B">
        <w:rPr>
          <w:rFonts w:ascii="Times New Roman" w:hAnsi="Times New Roman"/>
          <w:b/>
          <w:bCs/>
          <w:color w:val="7F7F7F"/>
          <w:sz w:val="22"/>
          <w:szCs w:val="22"/>
        </w:rPr>
        <w:t xml:space="preserve"> </w:t>
      </w:r>
    </w:p>
    <w:p w14:paraId="0EA0B1F7" w14:textId="77777777" w:rsidR="00331B4B" w:rsidRPr="00331B4B" w:rsidRDefault="00331B4B" w:rsidP="00331B4B">
      <w:pPr>
        <w:pStyle w:val="Normal88"/>
        <w:spacing w:line="14" w:lineRule="exact"/>
        <w:ind w:left="-691" w:right="-418"/>
        <w:rPr>
          <w:rFonts w:ascii="Times New Roman" w:hAnsi="Times New Roman" w:cs="Times New Roman"/>
          <w:b/>
          <w:bCs/>
          <w:color w:val="7F7F7F"/>
          <w:sz w:val="22"/>
          <w:szCs w:val="22"/>
        </w:rPr>
      </w:pPr>
    </w:p>
    <w:p w14:paraId="45D8185D" w14:textId="77777777" w:rsidR="00331B4B" w:rsidRPr="00331B4B" w:rsidRDefault="00331B4B" w:rsidP="00331B4B">
      <w:pPr>
        <w:pStyle w:val="Normal88"/>
        <w:shd w:val="clear" w:color="auto" w:fill="F7F7F7"/>
        <w:spacing w:line="120" w:lineRule="exact"/>
        <w:ind w:left="-691" w:right="-418"/>
        <w:rPr>
          <w:rFonts w:ascii="Times New Roman" w:hAnsi="Times New Roman" w:cs="Times New Roman"/>
          <w:b/>
          <w:bCs/>
          <w:color w:val="7F7F7F"/>
          <w:sz w:val="22"/>
          <w:szCs w:val="22"/>
        </w:rPr>
      </w:pPr>
    </w:p>
    <w:tbl>
      <w:tblPr>
        <w:tblW w:w="14580" w:type="dxa"/>
        <w:tblInd w:w="-720" w:type="dxa"/>
        <w:shd w:val="clear" w:color="auto" w:fill="F7F7F7"/>
        <w:tblLayout w:type="fixed"/>
        <w:tblCellMar>
          <w:left w:w="0" w:type="dxa"/>
          <w:right w:w="0" w:type="dxa"/>
        </w:tblCellMar>
        <w:tblLook w:val="04A0" w:firstRow="1" w:lastRow="0" w:firstColumn="1" w:lastColumn="0" w:noHBand="0" w:noVBand="1"/>
      </w:tblPr>
      <w:tblGrid>
        <w:gridCol w:w="4873"/>
        <w:gridCol w:w="540"/>
        <w:gridCol w:w="4351"/>
        <w:gridCol w:w="4816"/>
      </w:tblGrid>
      <w:tr w:rsidR="00331B4B" w:rsidRPr="00331B4B" w14:paraId="0DE913E8" w14:textId="77777777" w:rsidTr="00D92C83">
        <w:trPr>
          <w:trHeight w:val="20"/>
          <w:tblHeader/>
        </w:trPr>
        <w:tc>
          <w:tcPr>
            <w:tcW w:w="4873" w:type="dxa"/>
            <w:tcBorders>
              <w:top w:val="nil"/>
              <w:left w:val="nil"/>
              <w:bottom w:val="single" w:sz="4" w:space="0" w:color="D9D9D9"/>
              <w:right w:val="nil"/>
            </w:tcBorders>
            <w:shd w:val="clear" w:color="auto" w:fill="F7F7F7"/>
            <w:vAlign w:val="center"/>
            <w:hideMark/>
          </w:tcPr>
          <w:p w14:paraId="0E2B7424" w14:textId="77777777" w:rsidR="00331B4B" w:rsidRPr="00331B4B" w:rsidRDefault="00331B4B" w:rsidP="003C3287">
            <w:pPr>
              <w:pStyle w:val="Normal88"/>
              <w:keepNext/>
              <w:keepLines/>
              <w:spacing w:before="100" w:beforeAutospacing="1" w:after="100" w:afterAutospacing="1" w:line="14" w:lineRule="exact"/>
              <w:ind w:left="115"/>
              <w:rPr>
                <w:rFonts w:ascii="Times New Roman" w:hAnsi="Times New Roman" w:cs="Times New Roman"/>
                <w:b/>
                <w:color w:val="F7F7F7"/>
                <w:sz w:val="2"/>
                <w:szCs w:val="2"/>
              </w:rPr>
            </w:pPr>
            <w:r w:rsidRPr="00331B4B">
              <w:rPr>
                <w:rFonts w:ascii="Times New Roman" w:hAnsi="Times New Roman" w:cs="Times New Roman"/>
                <w:b/>
                <w:color w:val="F7F7F7"/>
                <w:sz w:val="2"/>
                <w:szCs w:val="2"/>
              </w:rPr>
              <w:t>RESULT_FRAME_TBL_PDO</w:t>
            </w:r>
          </w:p>
        </w:tc>
        <w:tc>
          <w:tcPr>
            <w:tcW w:w="540" w:type="dxa"/>
            <w:tcBorders>
              <w:top w:val="nil"/>
              <w:left w:val="nil"/>
              <w:bottom w:val="single" w:sz="4" w:space="0" w:color="D9D9D9"/>
              <w:right w:val="nil"/>
            </w:tcBorders>
            <w:shd w:val="clear" w:color="auto" w:fill="F7F7F7"/>
            <w:vAlign w:val="center"/>
          </w:tcPr>
          <w:p w14:paraId="34134014" w14:textId="77777777" w:rsidR="00331B4B" w:rsidRPr="00331B4B" w:rsidRDefault="00331B4B" w:rsidP="003C3287">
            <w:pPr>
              <w:pStyle w:val="Normal88"/>
              <w:keepNext/>
              <w:keepLines/>
              <w:spacing w:before="100" w:beforeAutospacing="1" w:after="100" w:afterAutospacing="1" w:line="14" w:lineRule="exact"/>
              <w:ind w:left="115"/>
              <w:jc w:val="center"/>
              <w:rPr>
                <w:rFonts w:ascii="Times New Roman" w:hAnsi="Times New Roman" w:cs="Times New Roman"/>
                <w:b/>
                <w:color w:val="F7F7F7"/>
                <w:sz w:val="2"/>
                <w:szCs w:val="2"/>
              </w:rPr>
            </w:pPr>
          </w:p>
        </w:tc>
        <w:tc>
          <w:tcPr>
            <w:tcW w:w="4351" w:type="dxa"/>
            <w:tcBorders>
              <w:top w:val="nil"/>
              <w:left w:val="nil"/>
              <w:bottom w:val="single" w:sz="4" w:space="0" w:color="D9D9D9"/>
              <w:right w:val="nil"/>
            </w:tcBorders>
            <w:shd w:val="clear" w:color="auto" w:fill="F7F7F7"/>
            <w:vAlign w:val="center"/>
          </w:tcPr>
          <w:p w14:paraId="618DFF2E" w14:textId="77777777" w:rsidR="00331B4B" w:rsidRPr="00331B4B" w:rsidRDefault="00331B4B" w:rsidP="003C3287">
            <w:pPr>
              <w:pStyle w:val="Normal88"/>
              <w:keepNext/>
              <w:keepLines/>
              <w:spacing w:before="100" w:beforeAutospacing="1" w:after="100" w:afterAutospacing="1" w:line="14" w:lineRule="exact"/>
              <w:ind w:left="115"/>
              <w:jc w:val="center"/>
              <w:rPr>
                <w:rFonts w:ascii="Times New Roman" w:hAnsi="Times New Roman" w:cs="Times New Roman"/>
                <w:b/>
                <w:color w:val="F7F7F7"/>
                <w:sz w:val="2"/>
                <w:szCs w:val="2"/>
              </w:rPr>
            </w:pPr>
          </w:p>
        </w:tc>
        <w:tc>
          <w:tcPr>
            <w:tcW w:w="4816" w:type="dxa"/>
            <w:tcBorders>
              <w:top w:val="nil"/>
              <w:left w:val="nil"/>
              <w:bottom w:val="single" w:sz="4" w:space="0" w:color="D9D9D9"/>
              <w:right w:val="nil"/>
            </w:tcBorders>
            <w:shd w:val="clear" w:color="auto" w:fill="F7F7F7"/>
            <w:vAlign w:val="center"/>
          </w:tcPr>
          <w:p w14:paraId="1F835F3B" w14:textId="77777777" w:rsidR="00331B4B" w:rsidRPr="00331B4B" w:rsidRDefault="00331B4B" w:rsidP="003C3287">
            <w:pPr>
              <w:pStyle w:val="Normal88"/>
              <w:keepNext/>
              <w:keepLines/>
              <w:spacing w:before="100" w:beforeAutospacing="1" w:after="100" w:afterAutospacing="1" w:line="14" w:lineRule="exact"/>
              <w:ind w:left="115"/>
              <w:jc w:val="center"/>
              <w:rPr>
                <w:rFonts w:ascii="Times New Roman" w:hAnsi="Times New Roman" w:cs="Times New Roman"/>
                <w:b/>
                <w:color w:val="F7F7F7"/>
                <w:sz w:val="2"/>
                <w:szCs w:val="2"/>
              </w:rPr>
            </w:pPr>
          </w:p>
        </w:tc>
      </w:tr>
      <w:tr w:rsidR="00331B4B" w:rsidRPr="00331B4B" w14:paraId="21A7DA3B" w14:textId="77777777" w:rsidTr="00D92C83">
        <w:trPr>
          <w:trHeight w:val="20"/>
          <w:tblHeader/>
        </w:trPr>
        <w:tc>
          <w:tcPr>
            <w:tcW w:w="4873" w:type="dxa"/>
            <w:tcBorders>
              <w:top w:val="single" w:sz="4" w:space="0" w:color="D9D9D9"/>
              <w:left w:val="single" w:sz="4" w:space="0" w:color="D9D9D9"/>
              <w:bottom w:val="nil"/>
              <w:right w:val="single" w:sz="4" w:space="0" w:color="D9D9D9"/>
            </w:tcBorders>
            <w:shd w:val="clear" w:color="auto" w:fill="F7F7F7"/>
            <w:vAlign w:val="center"/>
          </w:tcPr>
          <w:p w14:paraId="41AD6AF8"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172D5F"/>
                <w:sz w:val="22"/>
                <w:szCs w:val="22"/>
              </w:rPr>
              <w:t>Project Development Objective Indicators</w:t>
            </w:r>
          </w:p>
        </w:tc>
        <w:tc>
          <w:tcPr>
            <w:tcW w:w="540" w:type="dxa"/>
            <w:tcBorders>
              <w:top w:val="single" w:sz="4" w:space="0" w:color="D9D9D9"/>
              <w:left w:val="single" w:sz="4" w:space="0" w:color="D9D9D9"/>
              <w:bottom w:val="nil"/>
              <w:right w:val="single" w:sz="4" w:space="0" w:color="D9D9D9"/>
            </w:tcBorders>
            <w:shd w:val="clear" w:color="auto" w:fill="F7F7F7"/>
            <w:vAlign w:val="center"/>
          </w:tcPr>
          <w:p w14:paraId="34ED9512"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p>
        </w:tc>
        <w:tc>
          <w:tcPr>
            <w:tcW w:w="4351" w:type="dxa"/>
            <w:tcBorders>
              <w:top w:val="single" w:sz="4" w:space="0" w:color="D9D9D9"/>
              <w:left w:val="single" w:sz="4" w:space="0" w:color="D9D9D9"/>
              <w:bottom w:val="nil"/>
              <w:right w:val="single" w:sz="4" w:space="0" w:color="D9D9D9"/>
            </w:tcBorders>
            <w:shd w:val="clear" w:color="auto" w:fill="F7F7F7"/>
            <w:vAlign w:val="center"/>
          </w:tcPr>
          <w:p w14:paraId="197C9960"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p>
        </w:tc>
        <w:tc>
          <w:tcPr>
            <w:tcW w:w="4816" w:type="dxa"/>
            <w:tcBorders>
              <w:top w:val="single" w:sz="4" w:space="0" w:color="D9D9D9"/>
              <w:left w:val="single" w:sz="4" w:space="0" w:color="D9D9D9"/>
              <w:bottom w:val="nil"/>
              <w:right w:val="single" w:sz="4" w:space="0" w:color="D9D9D9"/>
            </w:tcBorders>
            <w:shd w:val="clear" w:color="auto" w:fill="F7F7F7"/>
            <w:vAlign w:val="center"/>
          </w:tcPr>
          <w:p w14:paraId="5C14B670"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p>
        </w:tc>
      </w:tr>
      <w:tr w:rsidR="00331B4B" w:rsidRPr="00331B4B" w14:paraId="5AD1FB0B" w14:textId="77777777" w:rsidTr="00D92C83">
        <w:trPr>
          <w:trHeight w:val="20"/>
          <w:tblHeader/>
        </w:trPr>
        <w:tc>
          <w:tcPr>
            <w:tcW w:w="4873" w:type="dxa"/>
            <w:tcBorders>
              <w:top w:val="single" w:sz="4" w:space="0" w:color="D9D9D9"/>
              <w:left w:val="single" w:sz="4" w:space="0" w:color="D9D9D9"/>
              <w:bottom w:val="nil"/>
              <w:right w:val="single" w:sz="4" w:space="0" w:color="D9D9D9"/>
            </w:tcBorders>
            <w:shd w:val="clear" w:color="auto" w:fill="F7F7F7"/>
            <w:vAlign w:val="center"/>
          </w:tcPr>
          <w:p w14:paraId="3F6BC05B" w14:textId="77777777" w:rsidR="00331B4B" w:rsidRPr="00331B4B" w:rsidRDefault="00331B4B" w:rsidP="003C3287">
            <w:pPr>
              <w:pStyle w:val="Normal88"/>
              <w:keepNext/>
              <w:keepLines/>
              <w:spacing w:before="60" w:after="60" w:line="256" w:lineRule="auto"/>
              <w:ind w:left="115"/>
              <w:jc w:val="center"/>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Indicator Name</w:t>
            </w:r>
          </w:p>
        </w:tc>
        <w:tc>
          <w:tcPr>
            <w:tcW w:w="540" w:type="dxa"/>
            <w:tcBorders>
              <w:top w:val="single" w:sz="4" w:space="0" w:color="D9D9D9"/>
              <w:left w:val="single" w:sz="4" w:space="0" w:color="D9D9D9"/>
              <w:bottom w:val="nil"/>
              <w:right w:val="single" w:sz="4" w:space="0" w:color="D9D9D9"/>
            </w:tcBorders>
            <w:shd w:val="clear" w:color="auto" w:fill="F7F7F7"/>
            <w:vAlign w:val="center"/>
          </w:tcPr>
          <w:p w14:paraId="23BF425F"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DLI</w:t>
            </w:r>
          </w:p>
        </w:tc>
        <w:tc>
          <w:tcPr>
            <w:tcW w:w="4351" w:type="dxa"/>
            <w:tcBorders>
              <w:top w:val="single" w:sz="4" w:space="0" w:color="D9D9D9"/>
              <w:left w:val="single" w:sz="4" w:space="0" w:color="D9D9D9"/>
              <w:bottom w:val="nil"/>
              <w:right w:val="single" w:sz="4" w:space="0" w:color="D9D9D9"/>
            </w:tcBorders>
            <w:shd w:val="clear" w:color="auto" w:fill="F7F7F7"/>
            <w:vAlign w:val="center"/>
          </w:tcPr>
          <w:p w14:paraId="7B61EBC8"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Baseline</w:t>
            </w:r>
          </w:p>
        </w:tc>
        <w:tc>
          <w:tcPr>
            <w:tcW w:w="4816" w:type="dxa"/>
            <w:tcBorders>
              <w:top w:val="single" w:sz="4" w:space="0" w:color="D9D9D9"/>
              <w:left w:val="single" w:sz="4" w:space="0" w:color="D9D9D9"/>
              <w:bottom w:val="nil"/>
              <w:right w:val="single" w:sz="4" w:space="0" w:color="D9D9D9"/>
            </w:tcBorders>
            <w:shd w:val="clear" w:color="auto" w:fill="F7F7F7"/>
            <w:vAlign w:val="center"/>
          </w:tcPr>
          <w:p w14:paraId="769F5D7A"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End Target</w:t>
            </w:r>
          </w:p>
        </w:tc>
      </w:tr>
      <w:tr w:rsidR="00331B4B" w:rsidRPr="00331B4B" w14:paraId="322D05C2" w14:textId="77777777" w:rsidTr="00D92C83">
        <w:trPr>
          <w:trHeight w:val="20"/>
        </w:trPr>
        <w:tc>
          <w:tcPr>
            <w:tcW w:w="14580" w:type="dxa"/>
            <w:gridSpan w:val="4"/>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4498BA39" w14:textId="77777777" w:rsidR="00331B4B" w:rsidRPr="00331B4B" w:rsidRDefault="00331B4B" w:rsidP="003C3287">
            <w:pPr>
              <w:pStyle w:val="Normal88"/>
              <w:spacing w:before="40" w:after="40" w:line="256" w:lineRule="auto"/>
              <w:ind w:left="90"/>
              <w:rPr>
                <w:rFonts w:ascii="Times New Roman" w:hAnsi="Times New Roman" w:cs="Times New Roman"/>
                <w:color w:val="auto"/>
                <w:sz w:val="18"/>
                <w:szCs w:val="18"/>
              </w:rPr>
            </w:pPr>
            <w:r w:rsidRPr="00331B4B">
              <w:rPr>
                <w:rFonts w:ascii="Times New Roman" w:eastAsia="Calibri" w:hAnsi="Times New Roman" w:cs="Times New Roman"/>
                <w:b/>
                <w:bCs/>
                <w:noProof/>
                <w:sz w:val="18"/>
                <w:szCs w:val="18"/>
              </w:rPr>
              <w:t>To strengthen safety net systems that improve the productivity of the poor</w:t>
            </w:r>
            <w:r w:rsidRPr="00331B4B">
              <w:rPr>
                <w:rFonts w:ascii="Times New Roman" w:hAnsi="Times New Roman" w:cs="Times New Roman"/>
                <w:color w:val="auto"/>
                <w:sz w:val="18"/>
                <w:szCs w:val="18"/>
              </w:rPr>
              <w:t xml:space="preserve"> </w:t>
            </w:r>
          </w:p>
        </w:tc>
      </w:tr>
      <w:tr w:rsidR="00331B4B" w:rsidRPr="00331B4B" w14:paraId="5E4A129F"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0442B048" w14:textId="77777777" w:rsidR="00331B4B" w:rsidRPr="00331B4B" w:rsidRDefault="00331B4B" w:rsidP="003C3287">
            <w:pPr>
              <w:pStyle w:val="Normal88"/>
              <w:spacing w:before="40" w:after="40" w:line="256" w:lineRule="auto"/>
              <w:ind w:left="90"/>
              <w:rPr>
                <w:rFonts w:ascii="Times New Roman" w:hAnsi="Times New Roman" w:cs="Times New Roman"/>
                <w:color w:val="auto"/>
                <w:sz w:val="18"/>
                <w:szCs w:val="18"/>
              </w:rPr>
            </w:pPr>
            <w:r w:rsidRPr="00331B4B">
              <w:rPr>
                <w:rFonts w:ascii="Times New Roman" w:eastAsia="Calibri" w:hAnsi="Times New Roman" w:cs="Times New Roman"/>
                <w:noProof/>
                <w:sz w:val="18"/>
                <w:szCs w:val="18"/>
              </w:rPr>
              <w:t>Percent of beneficiaires who initiated or expanded a household enterprise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tcPr>
          <w:p w14:paraId="0D71749B" w14:textId="77777777" w:rsidR="00331B4B" w:rsidRPr="00331B4B" w:rsidRDefault="00331B4B" w:rsidP="003C3287">
            <w:pPr>
              <w:pStyle w:val="Normal88"/>
              <w:spacing w:before="40" w:after="40" w:line="256" w:lineRule="auto"/>
              <w:rPr>
                <w:rFonts w:ascii="Times New Roman" w:hAnsi="Times New Roman" w:cs="Times New Roman"/>
                <w:color w:val="auto"/>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5493057F" w14:textId="77777777" w:rsidR="00331B4B" w:rsidRPr="00331B4B" w:rsidRDefault="00331B4B" w:rsidP="003C3287">
            <w:pPr>
              <w:pStyle w:val="Normal88"/>
              <w:spacing w:before="40" w:after="40" w:line="256" w:lineRule="auto"/>
              <w:ind w:left="30"/>
              <w:rPr>
                <w:rFonts w:ascii="Times New Roman" w:hAnsi="Times New Roman" w:cs="Times New Roman"/>
                <w:color w:val="auto"/>
                <w:sz w:val="18"/>
                <w:szCs w:val="18"/>
              </w:rPr>
            </w:pPr>
            <w:r w:rsidRPr="00331B4B">
              <w:rPr>
                <w:rFonts w:ascii="Times New Roman" w:hAnsi="Times New Roman" w:cs="Times New Roman"/>
                <w:noProof/>
                <w:color w:val="auto"/>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2746B2E7" w14:textId="77777777" w:rsidR="00331B4B" w:rsidRPr="00331B4B" w:rsidRDefault="00331B4B" w:rsidP="003C3287">
            <w:pPr>
              <w:pStyle w:val="Normal88"/>
              <w:spacing w:before="40" w:after="40" w:line="256" w:lineRule="auto"/>
              <w:ind w:left="115"/>
              <w:rPr>
                <w:rFonts w:ascii="Times New Roman" w:hAnsi="Times New Roman" w:cs="Times New Roman"/>
                <w:color w:val="auto"/>
                <w:sz w:val="18"/>
                <w:szCs w:val="18"/>
              </w:rPr>
            </w:pPr>
            <w:r w:rsidRPr="00331B4B">
              <w:rPr>
                <w:rFonts w:ascii="Times New Roman" w:hAnsi="Times New Roman" w:cs="Times New Roman"/>
                <w:noProof/>
                <w:color w:val="auto"/>
                <w:sz w:val="18"/>
                <w:szCs w:val="18"/>
              </w:rPr>
              <w:t>70.00</w:t>
            </w:r>
          </w:p>
        </w:tc>
      </w:tr>
      <w:tr w:rsidR="00331B4B" w:rsidRPr="00331B4B" w14:paraId="2BF2E282" w14:textId="77777777" w:rsidTr="00D92C83">
        <w:trPr>
          <w:trHeight w:val="422"/>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5AB93B45" w14:textId="77777777" w:rsidR="00331B4B" w:rsidRPr="00331B4B" w:rsidRDefault="00331B4B" w:rsidP="003C3287">
            <w:pPr>
              <w:pStyle w:val="Normal88"/>
              <w:spacing w:before="40" w:after="40" w:line="256" w:lineRule="auto"/>
              <w:ind w:left="90"/>
              <w:rPr>
                <w:rFonts w:ascii="Times New Roman" w:hAnsi="Times New Roman" w:cs="Times New Roman"/>
                <w:color w:val="auto"/>
                <w:sz w:val="18"/>
                <w:szCs w:val="18"/>
              </w:rPr>
            </w:pPr>
            <w:r w:rsidRPr="00331B4B">
              <w:rPr>
                <w:rFonts w:ascii="Times New Roman" w:eastAsia="Calibri" w:hAnsi="Times New Roman" w:cs="Times New Roman"/>
                <w:noProof/>
                <w:sz w:val="18"/>
                <w:szCs w:val="18"/>
              </w:rPr>
              <w:t>Average annual earnings of unskilled workers in LIPWs (cedi)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0F23BA49" w14:textId="77777777" w:rsidR="00331B4B" w:rsidRPr="00331B4B" w:rsidRDefault="00331B4B" w:rsidP="003C3287">
            <w:pPr>
              <w:pStyle w:val="Normal88"/>
              <w:spacing w:before="40" w:after="40" w:line="256" w:lineRule="auto"/>
              <w:rPr>
                <w:rFonts w:ascii="Times New Roman" w:hAnsi="Times New Roman" w:cs="Times New Roman"/>
                <w:color w:val="auto"/>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8AE2B6E" w14:textId="77777777" w:rsidR="00331B4B" w:rsidRPr="00331B4B" w:rsidRDefault="00331B4B" w:rsidP="003C3287">
            <w:pPr>
              <w:pStyle w:val="Normal88"/>
              <w:spacing w:before="40" w:after="40" w:line="256" w:lineRule="auto"/>
              <w:ind w:left="30"/>
              <w:rPr>
                <w:rFonts w:ascii="Times New Roman" w:hAnsi="Times New Roman" w:cs="Times New Roman"/>
                <w:color w:val="auto"/>
                <w:sz w:val="18"/>
                <w:szCs w:val="18"/>
              </w:rPr>
            </w:pPr>
            <w:r w:rsidRPr="00331B4B">
              <w:rPr>
                <w:rFonts w:ascii="Times New Roman" w:hAnsi="Times New Roman" w:cs="Times New Roman"/>
                <w:noProof/>
                <w:color w:val="auto"/>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7CC4FB8A" w14:textId="77777777" w:rsidR="00331B4B" w:rsidRPr="00331B4B" w:rsidRDefault="00331B4B" w:rsidP="003C3287">
            <w:pPr>
              <w:pStyle w:val="Normal88"/>
              <w:spacing w:before="40" w:after="40" w:line="256" w:lineRule="auto"/>
              <w:ind w:left="115"/>
              <w:rPr>
                <w:rFonts w:ascii="Times New Roman" w:hAnsi="Times New Roman" w:cs="Times New Roman"/>
                <w:color w:val="auto"/>
                <w:sz w:val="18"/>
                <w:szCs w:val="18"/>
              </w:rPr>
            </w:pPr>
            <w:r w:rsidRPr="00331B4B">
              <w:rPr>
                <w:rFonts w:ascii="Times New Roman" w:hAnsi="Times New Roman" w:cs="Times New Roman"/>
                <w:noProof/>
                <w:color w:val="auto"/>
                <w:sz w:val="18"/>
                <w:szCs w:val="18"/>
              </w:rPr>
              <w:t>600.00</w:t>
            </w:r>
          </w:p>
        </w:tc>
      </w:tr>
      <w:tr w:rsidR="00331B4B" w:rsidRPr="00331B4B" w14:paraId="31C20E2B"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1FE854FE" w14:textId="77777777" w:rsidR="00331B4B" w:rsidRPr="00331B4B" w:rsidRDefault="00331B4B" w:rsidP="003C3287">
            <w:pPr>
              <w:pStyle w:val="Normal88"/>
              <w:spacing w:before="40" w:after="40" w:line="256" w:lineRule="auto"/>
              <w:ind w:left="90"/>
              <w:rPr>
                <w:rFonts w:ascii="Times New Roman" w:hAnsi="Times New Roman" w:cs="Times New Roman"/>
                <w:color w:val="auto"/>
                <w:sz w:val="18"/>
                <w:szCs w:val="18"/>
              </w:rPr>
            </w:pPr>
            <w:r w:rsidRPr="00331B4B">
              <w:rPr>
                <w:rFonts w:ascii="Times New Roman" w:eastAsia="Calibri" w:hAnsi="Times New Roman" w:cs="Times New Roman"/>
                <w:noProof/>
                <w:sz w:val="18"/>
                <w:szCs w:val="18"/>
              </w:rPr>
              <w:t>Percent of respondents reporting that the assets (sub-projects) created through LIPW improved their livelihoods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2F115DDB" w14:textId="77777777" w:rsidR="00331B4B" w:rsidRPr="00331B4B" w:rsidRDefault="00331B4B" w:rsidP="003C3287">
            <w:pPr>
              <w:pStyle w:val="Normal88"/>
              <w:spacing w:before="40" w:after="40" w:line="256" w:lineRule="auto"/>
              <w:rPr>
                <w:rFonts w:ascii="Times New Roman" w:hAnsi="Times New Roman" w:cs="Times New Roman"/>
                <w:color w:val="auto"/>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484A5C45" w14:textId="77777777" w:rsidR="00331B4B" w:rsidRPr="00331B4B" w:rsidRDefault="00331B4B" w:rsidP="003C3287">
            <w:pPr>
              <w:pStyle w:val="Normal88"/>
              <w:spacing w:before="40" w:after="40" w:line="256" w:lineRule="auto"/>
              <w:ind w:left="30"/>
              <w:rPr>
                <w:rFonts w:ascii="Times New Roman" w:hAnsi="Times New Roman" w:cs="Times New Roman"/>
                <w:color w:val="auto"/>
                <w:sz w:val="18"/>
                <w:szCs w:val="18"/>
              </w:rPr>
            </w:pPr>
            <w:r w:rsidRPr="00331B4B">
              <w:rPr>
                <w:rFonts w:ascii="Times New Roman" w:hAnsi="Times New Roman" w:cs="Times New Roman"/>
                <w:noProof/>
                <w:color w:val="auto"/>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7C2A85E" w14:textId="77777777" w:rsidR="00331B4B" w:rsidRPr="00331B4B" w:rsidRDefault="00331B4B" w:rsidP="003C3287">
            <w:pPr>
              <w:pStyle w:val="Normal88"/>
              <w:spacing w:before="40" w:after="40" w:line="256" w:lineRule="auto"/>
              <w:ind w:left="115"/>
              <w:rPr>
                <w:rFonts w:ascii="Times New Roman" w:hAnsi="Times New Roman" w:cs="Times New Roman"/>
                <w:color w:val="auto"/>
                <w:sz w:val="18"/>
                <w:szCs w:val="18"/>
              </w:rPr>
            </w:pPr>
            <w:r w:rsidRPr="00331B4B">
              <w:rPr>
                <w:rFonts w:ascii="Times New Roman" w:hAnsi="Times New Roman" w:cs="Times New Roman"/>
                <w:noProof/>
                <w:color w:val="auto"/>
                <w:sz w:val="18"/>
                <w:szCs w:val="18"/>
              </w:rPr>
              <w:t>70.00</w:t>
            </w:r>
          </w:p>
        </w:tc>
      </w:tr>
      <w:tr w:rsidR="00331B4B" w:rsidRPr="00331B4B" w14:paraId="4F861C6C"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7CA6504C" w14:textId="77777777" w:rsidR="00331B4B" w:rsidRPr="00331B4B" w:rsidRDefault="00331B4B" w:rsidP="003C3287">
            <w:pPr>
              <w:pStyle w:val="Normal88"/>
              <w:spacing w:before="40" w:after="40" w:line="256" w:lineRule="auto"/>
              <w:ind w:left="90"/>
              <w:rPr>
                <w:rFonts w:ascii="Times New Roman" w:hAnsi="Times New Roman" w:cs="Times New Roman"/>
                <w:color w:val="auto"/>
                <w:sz w:val="18"/>
                <w:szCs w:val="18"/>
              </w:rPr>
            </w:pPr>
            <w:r w:rsidRPr="00331B4B">
              <w:rPr>
                <w:rFonts w:ascii="Times New Roman" w:eastAsia="Calibri" w:hAnsi="Times New Roman" w:cs="Times New Roman"/>
                <w:noProof/>
                <w:sz w:val="18"/>
                <w:szCs w:val="18"/>
              </w:rPr>
              <w:t>Percent of beneficiaries who are identified as extremely poor according to targeting criteria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13637B28" w14:textId="77777777" w:rsidR="00331B4B" w:rsidRPr="00331B4B" w:rsidRDefault="00331B4B" w:rsidP="003C3287">
            <w:pPr>
              <w:pStyle w:val="Normal88"/>
              <w:spacing w:before="40" w:after="40" w:line="256" w:lineRule="auto"/>
              <w:rPr>
                <w:rFonts w:ascii="Times New Roman" w:hAnsi="Times New Roman" w:cs="Times New Roman"/>
                <w:color w:val="auto"/>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A7877A2" w14:textId="77777777" w:rsidR="00331B4B" w:rsidRPr="00331B4B" w:rsidRDefault="00331B4B" w:rsidP="003C3287">
            <w:pPr>
              <w:pStyle w:val="Normal88"/>
              <w:spacing w:before="40" w:after="40" w:line="256" w:lineRule="auto"/>
              <w:ind w:left="30"/>
              <w:rPr>
                <w:rFonts w:ascii="Times New Roman" w:hAnsi="Times New Roman" w:cs="Times New Roman"/>
                <w:color w:val="auto"/>
                <w:sz w:val="18"/>
                <w:szCs w:val="18"/>
              </w:rPr>
            </w:pPr>
            <w:r w:rsidRPr="00331B4B">
              <w:rPr>
                <w:rFonts w:ascii="Times New Roman" w:hAnsi="Times New Roman" w:cs="Times New Roman"/>
                <w:noProof/>
                <w:color w:val="auto"/>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2A927458" w14:textId="77777777" w:rsidR="00331B4B" w:rsidRPr="00331B4B" w:rsidRDefault="00331B4B" w:rsidP="003C3287">
            <w:pPr>
              <w:pStyle w:val="Normal88"/>
              <w:spacing w:before="40" w:after="40" w:line="256" w:lineRule="auto"/>
              <w:ind w:left="115"/>
              <w:rPr>
                <w:rFonts w:ascii="Times New Roman" w:hAnsi="Times New Roman" w:cs="Times New Roman"/>
                <w:color w:val="auto"/>
                <w:sz w:val="18"/>
                <w:szCs w:val="18"/>
              </w:rPr>
            </w:pPr>
            <w:r w:rsidRPr="00331B4B">
              <w:rPr>
                <w:rFonts w:ascii="Times New Roman" w:hAnsi="Times New Roman" w:cs="Times New Roman"/>
                <w:noProof/>
                <w:color w:val="auto"/>
                <w:sz w:val="18"/>
                <w:szCs w:val="18"/>
              </w:rPr>
              <w:t>70.00</w:t>
            </w:r>
          </w:p>
        </w:tc>
      </w:tr>
      <w:tr w:rsidR="00331B4B" w:rsidRPr="00331B4B" w14:paraId="1B3DBF5A"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6FD4DDF" w14:textId="77777777" w:rsidR="00331B4B" w:rsidRPr="00331B4B" w:rsidRDefault="00331B4B" w:rsidP="003C3287">
            <w:pPr>
              <w:pStyle w:val="Normal88"/>
              <w:spacing w:before="40" w:after="40" w:line="256" w:lineRule="auto"/>
              <w:ind w:left="90"/>
              <w:rPr>
                <w:rFonts w:ascii="Times New Roman" w:hAnsi="Times New Roman" w:cs="Times New Roman"/>
                <w:color w:val="auto"/>
                <w:sz w:val="18"/>
                <w:szCs w:val="18"/>
              </w:rPr>
            </w:pPr>
            <w:r w:rsidRPr="00331B4B">
              <w:rPr>
                <w:rFonts w:ascii="Times New Roman" w:eastAsia="Calibri" w:hAnsi="Times New Roman" w:cs="Times New Roman"/>
                <w:noProof/>
                <w:sz w:val="18"/>
                <w:szCs w:val="18"/>
              </w:rPr>
              <w:t>Percent of LIPW payments and LEAP grants made on time to beneficiaires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1EA160C5" w14:textId="77777777" w:rsidR="00331B4B" w:rsidRPr="00331B4B" w:rsidRDefault="00331B4B" w:rsidP="003C3287">
            <w:pPr>
              <w:pStyle w:val="Normal88"/>
              <w:spacing w:before="40" w:after="40" w:line="256" w:lineRule="auto"/>
              <w:rPr>
                <w:rFonts w:ascii="Times New Roman" w:hAnsi="Times New Roman" w:cs="Times New Roman"/>
                <w:color w:val="auto"/>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300A299A" w14:textId="77777777" w:rsidR="00331B4B" w:rsidRPr="00331B4B" w:rsidRDefault="00331B4B" w:rsidP="003C3287">
            <w:pPr>
              <w:pStyle w:val="Normal88"/>
              <w:spacing w:before="40" w:after="40" w:line="256" w:lineRule="auto"/>
              <w:ind w:left="30"/>
              <w:rPr>
                <w:rFonts w:ascii="Times New Roman" w:hAnsi="Times New Roman" w:cs="Times New Roman"/>
                <w:color w:val="auto"/>
                <w:sz w:val="18"/>
                <w:szCs w:val="18"/>
              </w:rPr>
            </w:pPr>
            <w:r w:rsidRPr="00331B4B">
              <w:rPr>
                <w:rFonts w:ascii="Times New Roman" w:hAnsi="Times New Roman" w:cs="Times New Roman"/>
                <w:noProof/>
                <w:color w:val="auto"/>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10EAD017" w14:textId="77777777" w:rsidR="00331B4B" w:rsidRPr="00331B4B" w:rsidRDefault="00331B4B" w:rsidP="003C3287">
            <w:pPr>
              <w:pStyle w:val="Normal88"/>
              <w:spacing w:before="40" w:after="40" w:line="256" w:lineRule="auto"/>
              <w:ind w:left="115"/>
              <w:rPr>
                <w:rFonts w:ascii="Times New Roman" w:hAnsi="Times New Roman" w:cs="Times New Roman"/>
                <w:color w:val="auto"/>
                <w:sz w:val="18"/>
                <w:szCs w:val="18"/>
              </w:rPr>
            </w:pPr>
            <w:r w:rsidRPr="00331B4B">
              <w:rPr>
                <w:rFonts w:ascii="Times New Roman" w:hAnsi="Times New Roman" w:cs="Times New Roman"/>
                <w:noProof/>
                <w:color w:val="auto"/>
                <w:sz w:val="18"/>
                <w:szCs w:val="18"/>
              </w:rPr>
              <w:t>75.00</w:t>
            </w:r>
          </w:p>
        </w:tc>
      </w:tr>
    </w:tbl>
    <w:p w14:paraId="2AE28DA1" w14:textId="77777777" w:rsidR="00331B4B" w:rsidRPr="00331B4B" w:rsidRDefault="00331B4B" w:rsidP="00331B4B">
      <w:pPr>
        <w:pStyle w:val="Normal88"/>
        <w:shd w:val="clear" w:color="auto" w:fill="F7F7F7"/>
        <w:spacing w:line="14" w:lineRule="exact"/>
        <w:ind w:left="-691" w:right="-418"/>
        <w:rPr>
          <w:rFonts w:ascii="Times New Roman" w:hAnsi="Times New Roman" w:cs="Times New Roman"/>
          <w:b/>
          <w:bCs/>
          <w:color w:val="7F7F7F"/>
          <w:sz w:val="22"/>
          <w:szCs w:val="22"/>
        </w:rPr>
      </w:pPr>
    </w:p>
    <w:p w14:paraId="50601A3A" w14:textId="77777777" w:rsidR="00331B4B" w:rsidRPr="00331B4B" w:rsidRDefault="00331B4B" w:rsidP="00331B4B">
      <w:pPr>
        <w:pStyle w:val="Normal88"/>
        <w:shd w:val="clear" w:color="auto" w:fill="F7F7F7"/>
        <w:spacing w:line="14" w:lineRule="exact"/>
        <w:ind w:left="-691" w:right="-418"/>
        <w:rPr>
          <w:rFonts w:ascii="Times New Roman" w:hAnsi="Times New Roman" w:cs="Times New Roman"/>
          <w:b/>
          <w:bCs/>
          <w:color w:val="7F7F7F"/>
          <w:sz w:val="22"/>
          <w:szCs w:val="22"/>
        </w:rPr>
      </w:pPr>
    </w:p>
    <w:tbl>
      <w:tblPr>
        <w:tblW w:w="14688" w:type="dxa"/>
        <w:tblInd w:w="-720" w:type="dxa"/>
        <w:tblLook w:val="04A0" w:firstRow="1" w:lastRow="0" w:firstColumn="1" w:lastColumn="0" w:noHBand="0" w:noVBand="1"/>
      </w:tblPr>
      <w:tblGrid>
        <w:gridCol w:w="14688"/>
      </w:tblGrid>
      <w:tr w:rsidR="00331B4B" w:rsidRPr="00331B4B" w14:paraId="18C94C75" w14:textId="77777777" w:rsidTr="00D92C83">
        <w:trPr>
          <w:trHeight w:val="432"/>
        </w:trPr>
        <w:tc>
          <w:tcPr>
            <w:tcW w:w="14688" w:type="dxa"/>
            <w:shd w:val="clear" w:color="auto" w:fill="F7F7F7"/>
            <w:vAlign w:val="center"/>
            <w:hideMark/>
          </w:tcPr>
          <w:p w14:paraId="11DAFA84" w14:textId="77777777" w:rsidR="00331B4B" w:rsidRPr="00331B4B" w:rsidRDefault="00331B4B" w:rsidP="003C3287">
            <w:pPr>
              <w:pStyle w:val="Normal88"/>
              <w:rPr>
                <w:rFonts w:ascii="Times New Roman" w:hAnsi="Times New Roman" w:cs="Times New Roman"/>
                <w:b/>
                <w:color w:val="172D5F"/>
                <w:sz w:val="22"/>
                <w:szCs w:val="22"/>
              </w:rPr>
            </w:pPr>
            <w:r w:rsidRPr="00331B4B">
              <w:rPr>
                <w:rFonts w:ascii="Times New Roman" w:hAnsi="Times New Roman" w:cs="Times New Roman"/>
                <w:b/>
                <w:color w:val="172D5F"/>
                <w:sz w:val="22"/>
                <w:szCs w:val="22"/>
              </w:rPr>
              <w:t>Intermediate Results Indicators by Components</w:t>
            </w:r>
          </w:p>
        </w:tc>
      </w:tr>
    </w:tbl>
    <w:p w14:paraId="7D86E850" w14:textId="77777777" w:rsidR="00331B4B" w:rsidRPr="00331B4B" w:rsidRDefault="00331B4B" w:rsidP="00331B4B">
      <w:pPr>
        <w:pStyle w:val="Normal88"/>
        <w:shd w:val="clear" w:color="auto" w:fill="F7F7F7"/>
        <w:spacing w:line="180" w:lineRule="exact"/>
        <w:ind w:left="-691" w:right="-418"/>
        <w:rPr>
          <w:rFonts w:ascii="Times New Roman" w:hAnsi="Times New Roman" w:cs="Times New Roman"/>
          <w:b/>
          <w:bCs/>
          <w:color w:val="7F7F7F"/>
          <w:sz w:val="22"/>
          <w:szCs w:val="22"/>
        </w:rPr>
      </w:pPr>
    </w:p>
    <w:tbl>
      <w:tblPr>
        <w:tblW w:w="145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4873"/>
        <w:gridCol w:w="540"/>
        <w:gridCol w:w="4351"/>
        <w:gridCol w:w="4816"/>
      </w:tblGrid>
      <w:tr w:rsidR="00331B4B" w:rsidRPr="00331B4B" w14:paraId="487D35FB" w14:textId="77777777" w:rsidTr="00D92C83">
        <w:trPr>
          <w:trHeight w:val="20"/>
          <w:tblHeader/>
        </w:trPr>
        <w:tc>
          <w:tcPr>
            <w:tcW w:w="4873" w:type="dxa"/>
            <w:tcBorders>
              <w:top w:val="nil"/>
              <w:left w:val="nil"/>
              <w:bottom w:val="single" w:sz="4" w:space="0" w:color="D9D9D9"/>
              <w:right w:val="nil"/>
            </w:tcBorders>
            <w:shd w:val="clear" w:color="auto" w:fill="F7F7F7"/>
            <w:vAlign w:val="center"/>
            <w:hideMark/>
          </w:tcPr>
          <w:p w14:paraId="3B8B2DAA" w14:textId="77777777" w:rsidR="00331B4B" w:rsidRPr="00331B4B" w:rsidRDefault="00331B4B" w:rsidP="003C3287">
            <w:pPr>
              <w:pStyle w:val="Normal88"/>
              <w:keepNext/>
              <w:keepLines/>
              <w:spacing w:before="100" w:beforeAutospacing="1" w:after="100" w:afterAutospacing="1" w:line="14" w:lineRule="exact"/>
              <w:ind w:left="115"/>
              <w:rPr>
                <w:rFonts w:ascii="Times New Roman" w:hAnsi="Times New Roman" w:cs="Times New Roman"/>
                <w:b/>
                <w:color w:val="F7F7F7"/>
                <w:sz w:val="2"/>
                <w:szCs w:val="2"/>
              </w:rPr>
            </w:pPr>
            <w:r w:rsidRPr="00331B4B">
              <w:rPr>
                <w:rFonts w:ascii="Times New Roman" w:hAnsi="Times New Roman" w:cs="Times New Roman"/>
                <w:b/>
                <w:color w:val="F7F7F7"/>
                <w:sz w:val="2"/>
                <w:szCs w:val="2"/>
              </w:rPr>
              <w:t>RESULT_FRAME_TBL_IO</w:t>
            </w:r>
          </w:p>
        </w:tc>
        <w:tc>
          <w:tcPr>
            <w:tcW w:w="540" w:type="dxa"/>
            <w:tcBorders>
              <w:top w:val="nil"/>
              <w:left w:val="nil"/>
              <w:bottom w:val="single" w:sz="4" w:space="0" w:color="D9D9D9"/>
              <w:right w:val="nil"/>
            </w:tcBorders>
            <w:shd w:val="clear" w:color="auto" w:fill="F7F7F7"/>
            <w:vAlign w:val="center"/>
          </w:tcPr>
          <w:p w14:paraId="65639C1C" w14:textId="77777777" w:rsidR="00331B4B" w:rsidRPr="00331B4B" w:rsidRDefault="00331B4B" w:rsidP="003C3287">
            <w:pPr>
              <w:pStyle w:val="Normal88"/>
              <w:keepNext/>
              <w:keepLines/>
              <w:spacing w:before="100" w:beforeAutospacing="1" w:after="100" w:afterAutospacing="1" w:line="14" w:lineRule="exact"/>
              <w:ind w:left="115"/>
              <w:jc w:val="center"/>
              <w:rPr>
                <w:rFonts w:ascii="Times New Roman" w:hAnsi="Times New Roman" w:cs="Times New Roman"/>
                <w:b/>
                <w:color w:val="F7F7F7"/>
                <w:sz w:val="2"/>
                <w:szCs w:val="2"/>
              </w:rPr>
            </w:pPr>
          </w:p>
        </w:tc>
        <w:tc>
          <w:tcPr>
            <w:tcW w:w="4351" w:type="dxa"/>
            <w:tcBorders>
              <w:top w:val="nil"/>
              <w:left w:val="nil"/>
              <w:bottom w:val="single" w:sz="4" w:space="0" w:color="D9D9D9"/>
              <w:right w:val="nil"/>
            </w:tcBorders>
            <w:shd w:val="clear" w:color="auto" w:fill="F7F7F7"/>
            <w:vAlign w:val="center"/>
          </w:tcPr>
          <w:p w14:paraId="3968D7B5" w14:textId="77777777" w:rsidR="00331B4B" w:rsidRPr="00331B4B" w:rsidRDefault="00331B4B" w:rsidP="003C3287">
            <w:pPr>
              <w:pStyle w:val="Normal88"/>
              <w:keepNext/>
              <w:keepLines/>
              <w:spacing w:before="100" w:beforeAutospacing="1" w:after="100" w:afterAutospacing="1" w:line="14" w:lineRule="exact"/>
              <w:ind w:left="115"/>
              <w:jc w:val="center"/>
              <w:rPr>
                <w:rFonts w:ascii="Times New Roman" w:hAnsi="Times New Roman" w:cs="Times New Roman"/>
                <w:b/>
                <w:color w:val="F7F7F7"/>
                <w:sz w:val="2"/>
                <w:szCs w:val="2"/>
              </w:rPr>
            </w:pPr>
          </w:p>
        </w:tc>
        <w:tc>
          <w:tcPr>
            <w:tcW w:w="4816" w:type="dxa"/>
            <w:tcBorders>
              <w:top w:val="nil"/>
              <w:left w:val="nil"/>
              <w:bottom w:val="single" w:sz="4" w:space="0" w:color="D9D9D9"/>
              <w:right w:val="nil"/>
            </w:tcBorders>
            <w:shd w:val="clear" w:color="auto" w:fill="F7F7F7"/>
            <w:vAlign w:val="center"/>
          </w:tcPr>
          <w:p w14:paraId="06280610" w14:textId="77777777" w:rsidR="00331B4B" w:rsidRPr="00331B4B" w:rsidRDefault="00331B4B" w:rsidP="003C3287">
            <w:pPr>
              <w:pStyle w:val="Normal88"/>
              <w:keepNext/>
              <w:keepLines/>
              <w:spacing w:before="100" w:beforeAutospacing="1" w:after="100" w:afterAutospacing="1" w:line="14" w:lineRule="exact"/>
              <w:ind w:left="115"/>
              <w:jc w:val="center"/>
              <w:rPr>
                <w:rFonts w:ascii="Times New Roman" w:hAnsi="Times New Roman" w:cs="Times New Roman"/>
                <w:b/>
                <w:color w:val="F7F7F7"/>
                <w:sz w:val="2"/>
                <w:szCs w:val="2"/>
              </w:rPr>
            </w:pPr>
          </w:p>
        </w:tc>
      </w:tr>
      <w:tr w:rsidR="00331B4B" w:rsidRPr="00331B4B" w14:paraId="63B6ED1F" w14:textId="77777777" w:rsidTr="00D92C83">
        <w:trPr>
          <w:trHeight w:val="20"/>
          <w:tblHeader/>
        </w:trPr>
        <w:tc>
          <w:tcPr>
            <w:tcW w:w="4873" w:type="dxa"/>
            <w:tcBorders>
              <w:top w:val="single" w:sz="4" w:space="0" w:color="D9D9D9"/>
              <w:left w:val="single" w:sz="4" w:space="0" w:color="D9D9D9"/>
              <w:bottom w:val="nil"/>
              <w:right w:val="single" w:sz="4" w:space="0" w:color="D9D9D9"/>
            </w:tcBorders>
            <w:shd w:val="clear" w:color="auto" w:fill="F7F7F7"/>
            <w:vAlign w:val="center"/>
            <w:hideMark/>
          </w:tcPr>
          <w:p w14:paraId="068CB16F" w14:textId="77777777" w:rsidR="00331B4B" w:rsidRPr="00331B4B" w:rsidRDefault="00331B4B" w:rsidP="003C3287">
            <w:pPr>
              <w:pStyle w:val="Normal88"/>
              <w:keepNext/>
              <w:keepLines/>
              <w:spacing w:before="60" w:after="60" w:line="256" w:lineRule="auto"/>
              <w:ind w:left="115"/>
              <w:jc w:val="center"/>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Indicator Name</w:t>
            </w:r>
          </w:p>
        </w:tc>
        <w:tc>
          <w:tcPr>
            <w:tcW w:w="540" w:type="dxa"/>
            <w:tcBorders>
              <w:top w:val="single" w:sz="4" w:space="0" w:color="D9D9D9"/>
              <w:left w:val="single" w:sz="4" w:space="0" w:color="D9D9D9"/>
              <w:bottom w:val="nil"/>
              <w:right w:val="single" w:sz="4" w:space="0" w:color="D9D9D9"/>
            </w:tcBorders>
            <w:shd w:val="clear" w:color="auto" w:fill="F7F7F7"/>
            <w:vAlign w:val="center"/>
            <w:hideMark/>
          </w:tcPr>
          <w:p w14:paraId="5E7F9B3B"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DLI</w:t>
            </w:r>
          </w:p>
        </w:tc>
        <w:tc>
          <w:tcPr>
            <w:tcW w:w="4351" w:type="dxa"/>
            <w:tcBorders>
              <w:top w:val="single" w:sz="4" w:space="0" w:color="D9D9D9"/>
              <w:left w:val="single" w:sz="4" w:space="0" w:color="D9D9D9"/>
              <w:bottom w:val="nil"/>
              <w:right w:val="single" w:sz="4" w:space="0" w:color="D9D9D9"/>
            </w:tcBorders>
            <w:shd w:val="clear" w:color="auto" w:fill="F7F7F7"/>
            <w:vAlign w:val="center"/>
            <w:hideMark/>
          </w:tcPr>
          <w:p w14:paraId="60731134"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Baseline</w:t>
            </w:r>
          </w:p>
        </w:tc>
        <w:tc>
          <w:tcPr>
            <w:tcW w:w="4816" w:type="dxa"/>
            <w:tcBorders>
              <w:top w:val="single" w:sz="4" w:space="0" w:color="D9D9D9"/>
              <w:left w:val="single" w:sz="4" w:space="0" w:color="D9D9D9"/>
              <w:bottom w:val="nil"/>
              <w:right w:val="single" w:sz="4" w:space="0" w:color="D9D9D9"/>
            </w:tcBorders>
            <w:shd w:val="clear" w:color="auto" w:fill="F7F7F7"/>
            <w:vAlign w:val="center"/>
            <w:hideMark/>
          </w:tcPr>
          <w:p w14:paraId="3967F1E0" w14:textId="77777777" w:rsidR="00331B4B" w:rsidRPr="00331B4B" w:rsidRDefault="00331B4B" w:rsidP="003C3287">
            <w:pPr>
              <w:pStyle w:val="Normal88"/>
              <w:keepNext/>
              <w:keepLines/>
              <w:spacing w:before="60" w:after="60" w:line="256" w:lineRule="auto"/>
              <w:ind w:left="115"/>
              <w:rPr>
                <w:rFonts w:ascii="Times New Roman" w:hAnsi="Times New Roman" w:cs="Times New Roman"/>
                <w:b/>
                <w:color w:val="002060"/>
                <w:sz w:val="22"/>
                <w:szCs w:val="22"/>
              </w:rPr>
            </w:pPr>
            <w:r w:rsidRPr="00331B4B">
              <w:rPr>
                <w:rFonts w:ascii="Times New Roman" w:hAnsi="Times New Roman" w:cs="Times New Roman"/>
                <w:b/>
                <w:color w:val="002060"/>
                <w:sz w:val="22"/>
                <w:szCs w:val="22"/>
              </w:rPr>
              <w:t>End Target</w:t>
            </w:r>
          </w:p>
        </w:tc>
      </w:tr>
      <w:tr w:rsidR="00331B4B" w:rsidRPr="00331B4B" w14:paraId="3911D33D" w14:textId="77777777" w:rsidTr="00D92C83">
        <w:trPr>
          <w:trHeight w:val="20"/>
        </w:trPr>
        <w:tc>
          <w:tcPr>
            <w:tcW w:w="14580" w:type="dxa"/>
            <w:gridSpan w:val="4"/>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7BB3BACA"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b/>
                <w:bCs/>
                <w:noProof/>
                <w:sz w:val="18"/>
                <w:szCs w:val="18"/>
              </w:rPr>
              <w:t>Component 1: Productive Inclusion</w:t>
            </w:r>
            <w:r w:rsidRPr="00331B4B">
              <w:rPr>
                <w:rFonts w:ascii="Times New Roman" w:hAnsi="Times New Roman" w:cs="Times New Roman"/>
                <w:color w:val="auto"/>
                <w:sz w:val="18"/>
                <w:szCs w:val="18"/>
              </w:rPr>
              <w:t xml:space="preserve"> </w:t>
            </w:r>
          </w:p>
        </w:tc>
      </w:tr>
      <w:tr w:rsidR="00331B4B" w:rsidRPr="00331B4B" w14:paraId="0A9C61AC"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7BE1AEBD"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Beneficiaries receiving a start-up grant under the CLASS subcomponent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tcPr>
          <w:p w14:paraId="1BF971DD"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4B91DFA9"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363E2EF6"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25,000.00</w:t>
            </w:r>
          </w:p>
        </w:tc>
      </w:tr>
      <w:tr w:rsidR="00331B4B" w:rsidRPr="00331B4B" w14:paraId="31E1BB7B"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2C5BAFD8"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Beneficiaires receiving entrepreneurship training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tcPr>
          <w:p w14:paraId="5475B953"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43538669"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76583B24"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25,000.00</w:t>
            </w:r>
          </w:p>
        </w:tc>
      </w:tr>
      <w:tr w:rsidR="00331B4B" w:rsidRPr="00331B4B" w14:paraId="580CB980"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3BE22AA3"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LEAP and LIPW beneficiaries in areas where GCAP operates referred to agricultural activities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tcPr>
          <w:p w14:paraId="6E8A7798"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511AEDE4"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816" w:type="dxa"/>
            <w:tcBorders>
              <w:top w:val="single" w:sz="4" w:space="0" w:color="D9D9D9"/>
              <w:left w:val="single" w:sz="4" w:space="0" w:color="D9D9D9"/>
              <w:bottom w:val="single" w:sz="4" w:space="0" w:color="D9D9D9"/>
              <w:right w:val="single" w:sz="4" w:space="0" w:color="D9D9D9"/>
            </w:tcBorders>
            <w:shd w:val="clear" w:color="auto" w:fill="FFFF00"/>
            <w:tcMar>
              <w:top w:w="0" w:type="dxa"/>
              <w:left w:w="0" w:type="dxa"/>
              <w:bottom w:w="72" w:type="dxa"/>
              <w:right w:w="0" w:type="dxa"/>
            </w:tcMar>
            <w:vAlign w:val="center"/>
            <w:hideMark/>
          </w:tcPr>
          <w:p w14:paraId="11251E6B"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30.00</w:t>
            </w:r>
          </w:p>
        </w:tc>
      </w:tr>
    </w:tbl>
    <w:p w14:paraId="7B353A0A" w14:textId="77777777" w:rsidR="00331B4B" w:rsidRPr="00331B4B" w:rsidRDefault="00331B4B" w:rsidP="00331B4B">
      <w:pPr>
        <w:rPr>
          <w:rFonts w:ascii="Times New Roman" w:hAnsi="Times New Roman"/>
        </w:rPr>
      </w:pPr>
    </w:p>
    <w:tbl>
      <w:tblPr>
        <w:tblW w:w="144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7F7"/>
        <w:tblLayout w:type="fixed"/>
        <w:tblCellMar>
          <w:left w:w="0" w:type="dxa"/>
          <w:right w:w="0" w:type="dxa"/>
        </w:tblCellMar>
        <w:tblLook w:val="04A0" w:firstRow="1" w:lastRow="0" w:firstColumn="1" w:lastColumn="0" w:noHBand="0" w:noVBand="1"/>
      </w:tblPr>
      <w:tblGrid>
        <w:gridCol w:w="4873"/>
        <w:gridCol w:w="540"/>
        <w:gridCol w:w="4351"/>
        <w:gridCol w:w="4726"/>
      </w:tblGrid>
      <w:tr w:rsidR="00331B4B" w:rsidRPr="00331B4B" w14:paraId="63B9BE24" w14:textId="77777777" w:rsidTr="00D92C83">
        <w:trPr>
          <w:trHeight w:val="20"/>
        </w:trPr>
        <w:tc>
          <w:tcPr>
            <w:tcW w:w="14490" w:type="dxa"/>
            <w:gridSpan w:val="4"/>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440089F8"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b/>
                <w:bCs/>
                <w:noProof/>
                <w:sz w:val="18"/>
                <w:szCs w:val="18"/>
              </w:rPr>
              <w:t>Component 2: LIPW</w:t>
            </w:r>
            <w:r w:rsidRPr="00331B4B">
              <w:rPr>
                <w:rFonts w:ascii="Times New Roman" w:hAnsi="Times New Roman" w:cs="Times New Roman"/>
                <w:color w:val="auto"/>
                <w:sz w:val="18"/>
                <w:szCs w:val="18"/>
              </w:rPr>
              <w:t xml:space="preserve"> </w:t>
            </w:r>
          </w:p>
        </w:tc>
      </w:tr>
      <w:tr w:rsidR="00331B4B" w:rsidRPr="00331B4B" w14:paraId="27D6DBBE" w14:textId="77777777" w:rsidTr="00D92C83">
        <w:trPr>
          <w:trHeight w:val="422"/>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7C05D1E"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LIPW sub-projects with operations and maintence arrangements in place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59C13345"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3D8C311"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0DC05DB0"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85.00</w:t>
            </w:r>
          </w:p>
        </w:tc>
      </w:tr>
      <w:tr w:rsidR="00331B4B" w:rsidRPr="00331B4B" w14:paraId="37978121"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78B8C157"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LIPW beneficiaries participating for two consecutive years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62DE2515"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7F4187D8"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100554EB"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65.00</w:t>
            </w:r>
          </w:p>
        </w:tc>
      </w:tr>
      <w:tr w:rsidR="00331B4B" w:rsidRPr="00331B4B" w14:paraId="7BEAB511"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4A41ACF3"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Beneficiaries of social safety net programs (CRI,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5494B793"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8535F50"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17C62E4"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30,000.00</w:t>
            </w:r>
          </w:p>
        </w:tc>
      </w:tr>
      <w:tr w:rsidR="00331B4B" w:rsidRPr="00331B4B" w14:paraId="26534C6F"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7631511F" w14:textId="77777777" w:rsidR="00331B4B" w:rsidRPr="00331B4B" w:rsidRDefault="00331B4B" w:rsidP="003C3287">
            <w:pPr>
              <w:pStyle w:val="Normal88"/>
              <w:spacing w:line="256" w:lineRule="auto"/>
              <w:ind w:left="300"/>
              <w:rPr>
                <w:rFonts w:ascii="Times New Roman" w:hAnsi="Times New Roman" w:cs="Times New Roman"/>
                <w:noProof/>
                <w:color w:val="auto"/>
                <w:sz w:val="18"/>
                <w:szCs w:val="18"/>
              </w:rPr>
            </w:pPr>
            <w:r w:rsidRPr="00331B4B">
              <w:rPr>
                <w:rFonts w:ascii="Times New Roman" w:eastAsia="Calibri" w:hAnsi="Times New Roman" w:cs="Times New Roman"/>
                <w:noProof/>
                <w:sz w:val="18"/>
                <w:szCs w:val="18"/>
              </w:rPr>
              <w:t>Beneficiaries of social safety net programs - Female (CRI,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5D020D84"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32CD7984"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0FBB7A66"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18,000.00</w:t>
            </w:r>
          </w:p>
        </w:tc>
      </w:tr>
      <w:tr w:rsidR="00331B4B" w:rsidRPr="00331B4B" w14:paraId="03683789"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4A80CB3" w14:textId="77777777" w:rsidR="00331B4B" w:rsidRPr="00331B4B" w:rsidRDefault="00331B4B" w:rsidP="003C3287">
            <w:pPr>
              <w:pStyle w:val="Normal88"/>
              <w:spacing w:line="256" w:lineRule="auto"/>
              <w:ind w:left="300"/>
              <w:rPr>
                <w:rFonts w:ascii="Times New Roman" w:hAnsi="Times New Roman" w:cs="Times New Roman"/>
                <w:noProof/>
                <w:color w:val="auto"/>
                <w:sz w:val="18"/>
                <w:szCs w:val="18"/>
              </w:rPr>
            </w:pPr>
            <w:r w:rsidRPr="00331B4B">
              <w:rPr>
                <w:rFonts w:ascii="Times New Roman" w:eastAsia="Calibri" w:hAnsi="Times New Roman" w:cs="Times New Roman"/>
                <w:noProof/>
                <w:sz w:val="18"/>
                <w:szCs w:val="18"/>
              </w:rPr>
              <w:t>Beneficiaries of Safety Nets programs - Cash-for-work, food-for-work and public works (number) (CRI,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tcPr>
          <w:p w14:paraId="1DFC08B8"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68E73E94"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FCCFF"/>
            <w:tcMar>
              <w:top w:w="0" w:type="dxa"/>
              <w:left w:w="0" w:type="dxa"/>
              <w:bottom w:w="72" w:type="dxa"/>
              <w:right w:w="0" w:type="dxa"/>
            </w:tcMar>
            <w:vAlign w:val="center"/>
            <w:hideMark/>
          </w:tcPr>
          <w:p w14:paraId="0A589567"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30,000.00</w:t>
            </w:r>
          </w:p>
        </w:tc>
      </w:tr>
      <w:tr w:rsidR="00331B4B" w:rsidRPr="00331B4B" w14:paraId="0A4AACB8" w14:textId="77777777" w:rsidTr="00D92C83">
        <w:trPr>
          <w:trHeight w:val="20"/>
        </w:trPr>
        <w:tc>
          <w:tcPr>
            <w:tcW w:w="14490" w:type="dxa"/>
            <w:gridSpan w:val="4"/>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50272F34"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b/>
                <w:bCs/>
                <w:noProof/>
                <w:sz w:val="18"/>
                <w:szCs w:val="18"/>
              </w:rPr>
              <w:t>Component 3: LEAP</w:t>
            </w:r>
            <w:r w:rsidRPr="00331B4B">
              <w:rPr>
                <w:rFonts w:ascii="Times New Roman" w:hAnsi="Times New Roman" w:cs="Times New Roman"/>
                <w:color w:val="auto"/>
                <w:sz w:val="18"/>
                <w:szCs w:val="18"/>
              </w:rPr>
              <w:t xml:space="preserve"> </w:t>
            </w:r>
          </w:p>
        </w:tc>
      </w:tr>
      <w:tr w:rsidR="00331B4B" w:rsidRPr="00331B4B" w14:paraId="6966A987"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6DD0C59D"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LEAP Beneficiaires selected using the GNHR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7D3A0FC4"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377BDC99"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5CA9FF1"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75.00</w:t>
            </w:r>
          </w:p>
        </w:tc>
      </w:tr>
      <w:tr w:rsidR="00331B4B" w:rsidRPr="00331B4B" w14:paraId="546F25A2"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2829D1A"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Beneficiaries of social safety net programs (CRI,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07D1A7FE"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112681EF"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1,100,000.00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0D536C51"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1,540,000.00</w:t>
            </w:r>
          </w:p>
        </w:tc>
      </w:tr>
      <w:tr w:rsidR="00331B4B" w:rsidRPr="00331B4B" w14:paraId="4DF72F36"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47039942" w14:textId="77777777" w:rsidR="00331B4B" w:rsidRPr="00331B4B" w:rsidRDefault="00331B4B" w:rsidP="003C3287">
            <w:pPr>
              <w:pStyle w:val="Normal88"/>
              <w:spacing w:line="256" w:lineRule="auto"/>
              <w:ind w:left="300"/>
              <w:rPr>
                <w:rFonts w:ascii="Times New Roman" w:hAnsi="Times New Roman" w:cs="Times New Roman"/>
                <w:noProof/>
                <w:color w:val="auto"/>
                <w:sz w:val="18"/>
                <w:szCs w:val="18"/>
              </w:rPr>
            </w:pPr>
            <w:r w:rsidRPr="00331B4B">
              <w:rPr>
                <w:rFonts w:ascii="Times New Roman" w:eastAsia="Calibri" w:hAnsi="Times New Roman" w:cs="Times New Roman"/>
                <w:noProof/>
                <w:sz w:val="18"/>
                <w:szCs w:val="18"/>
              </w:rPr>
              <w:t>Beneficiaries of social safety net programs - Female (CRI,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701B57E8"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640864CD"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561,000.00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311000B0"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924,000.00</w:t>
            </w:r>
          </w:p>
        </w:tc>
      </w:tr>
      <w:tr w:rsidR="00331B4B" w:rsidRPr="00331B4B" w14:paraId="0599BC6E"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1EDB0B34" w14:textId="77777777" w:rsidR="00331B4B" w:rsidRPr="00331B4B" w:rsidRDefault="00331B4B" w:rsidP="003C3287">
            <w:pPr>
              <w:pStyle w:val="Normal88"/>
              <w:spacing w:line="256" w:lineRule="auto"/>
              <w:ind w:left="300"/>
              <w:rPr>
                <w:rFonts w:ascii="Times New Roman" w:hAnsi="Times New Roman" w:cs="Times New Roman"/>
                <w:noProof/>
                <w:color w:val="auto"/>
                <w:sz w:val="18"/>
                <w:szCs w:val="18"/>
              </w:rPr>
            </w:pPr>
            <w:r w:rsidRPr="00331B4B">
              <w:rPr>
                <w:rFonts w:ascii="Times New Roman" w:eastAsia="Calibri" w:hAnsi="Times New Roman" w:cs="Times New Roman"/>
                <w:noProof/>
                <w:sz w:val="18"/>
                <w:szCs w:val="18"/>
              </w:rPr>
              <w:t>Beneficiaries of Safety Nets programs - Unconditional cash transfers (number) (CRI,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54498289"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321A7E6"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1,100,000.00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5D32EC22"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1,540,000.00</w:t>
            </w:r>
          </w:p>
        </w:tc>
      </w:tr>
      <w:tr w:rsidR="00331B4B" w:rsidRPr="00331B4B" w14:paraId="690B265A" w14:textId="77777777" w:rsidTr="00D92C83">
        <w:trPr>
          <w:trHeight w:val="404"/>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75DE86E6"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Percentage of beneficiaries of the LEAP Program enrolled onto the NHIS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74EA1592"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534A7128"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69E3F3C1"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90.00</w:t>
            </w:r>
          </w:p>
        </w:tc>
      </w:tr>
      <w:tr w:rsidR="00331B4B" w:rsidRPr="00331B4B" w14:paraId="6D5C1562" w14:textId="77777777" w:rsidTr="00D92C83">
        <w:trPr>
          <w:trHeight w:val="20"/>
        </w:trPr>
        <w:tc>
          <w:tcPr>
            <w:tcW w:w="14490" w:type="dxa"/>
            <w:gridSpan w:val="4"/>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6BCB3278"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b/>
                <w:bCs/>
                <w:noProof/>
                <w:sz w:val="18"/>
                <w:szCs w:val="18"/>
              </w:rPr>
              <w:t>Component 4: SP Systems</w:t>
            </w:r>
            <w:r w:rsidRPr="00331B4B">
              <w:rPr>
                <w:rFonts w:ascii="Times New Roman" w:hAnsi="Times New Roman" w:cs="Times New Roman"/>
                <w:color w:val="auto"/>
                <w:sz w:val="18"/>
                <w:szCs w:val="18"/>
              </w:rPr>
              <w:t xml:space="preserve"> </w:t>
            </w:r>
          </w:p>
        </w:tc>
      </w:tr>
      <w:tr w:rsidR="00331B4B" w:rsidRPr="00331B4B" w14:paraId="599F12BE"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00AD511C"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Single Window Citizens Service System established and functional (Yes/No)</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140D4012"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5B5F9C0D"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No</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7DF275D3"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Yes</w:t>
            </w:r>
          </w:p>
        </w:tc>
      </w:tr>
      <w:tr w:rsidR="00331B4B" w:rsidRPr="00331B4B" w14:paraId="75038A1F"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469EDCDD"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Grievance cases resolved through the Single Window within the stipulated timeframe (disaggregated by gender)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578BDBF5"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B821F65"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39FB33EB"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75.00</w:t>
            </w:r>
          </w:p>
        </w:tc>
      </w:tr>
      <w:tr w:rsidR="00331B4B" w:rsidRPr="00331B4B" w14:paraId="5BB0C4CE"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3D6B99B"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Social Protection Monitoring and Evaluation System established and functional (Yes/No)</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7F9B29F9"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7EA63E46"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No</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4AAFF758"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Yes</w:t>
            </w:r>
          </w:p>
        </w:tc>
      </w:tr>
      <w:tr w:rsidR="00331B4B" w:rsidRPr="00331B4B" w14:paraId="643C2CA4"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77B0ADF"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Regions that have data collected on poor households through the GNHR (Number)</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365CE667"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24FFCBA5"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2.00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043444B3"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10.00</w:t>
            </w:r>
          </w:p>
        </w:tc>
      </w:tr>
      <w:tr w:rsidR="00331B4B" w:rsidRPr="00331B4B" w14:paraId="16DF609D" w14:textId="77777777" w:rsidTr="00D92C83">
        <w:trPr>
          <w:trHeight w:val="20"/>
        </w:trPr>
        <w:tc>
          <w:tcPr>
            <w:tcW w:w="4873"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73897075" w14:textId="77777777" w:rsidR="00331B4B" w:rsidRPr="00331B4B" w:rsidRDefault="00331B4B" w:rsidP="003C3287">
            <w:pPr>
              <w:pStyle w:val="Normal88"/>
              <w:spacing w:line="256" w:lineRule="auto"/>
              <w:ind w:left="75"/>
              <w:rPr>
                <w:rFonts w:ascii="Times New Roman" w:hAnsi="Times New Roman" w:cs="Times New Roman"/>
                <w:sz w:val="18"/>
                <w:szCs w:val="18"/>
              </w:rPr>
            </w:pPr>
            <w:r w:rsidRPr="00331B4B">
              <w:rPr>
                <w:rFonts w:ascii="Times New Roman" w:eastAsia="Calibri" w:hAnsi="Times New Roman" w:cs="Times New Roman"/>
                <w:noProof/>
                <w:sz w:val="18"/>
                <w:szCs w:val="18"/>
              </w:rPr>
              <w:t>Beneficiaries with a bank account (Percentage)</w:t>
            </w:r>
            <w:r w:rsidRPr="00331B4B">
              <w:rPr>
                <w:rFonts w:ascii="Times New Roman" w:hAnsi="Times New Roman" w:cs="Times New Roman"/>
                <w:color w:val="auto"/>
                <w:sz w:val="18"/>
                <w:szCs w:val="18"/>
              </w:rPr>
              <w:t xml:space="preserve"> </w:t>
            </w:r>
          </w:p>
        </w:tc>
        <w:tc>
          <w:tcPr>
            <w:tcW w:w="540"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tcPr>
          <w:p w14:paraId="7AAC3362" w14:textId="77777777" w:rsidR="00331B4B" w:rsidRPr="00331B4B" w:rsidRDefault="00331B4B" w:rsidP="003C3287">
            <w:pPr>
              <w:pStyle w:val="Normal88"/>
              <w:spacing w:before="40" w:line="256" w:lineRule="auto"/>
              <w:rPr>
                <w:rFonts w:ascii="Times New Roman" w:hAnsi="Times New Roman" w:cs="Times New Roman"/>
                <w:sz w:val="18"/>
                <w:szCs w:val="18"/>
              </w:rPr>
            </w:pPr>
          </w:p>
        </w:tc>
        <w:tc>
          <w:tcPr>
            <w:tcW w:w="4351"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3B3C329C"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0.00</w:t>
            </w:r>
          </w:p>
        </w:tc>
        <w:tc>
          <w:tcPr>
            <w:tcW w:w="4726" w:type="dxa"/>
            <w:tcBorders>
              <w:top w:val="single" w:sz="4" w:space="0" w:color="D9D9D9"/>
              <w:left w:val="single" w:sz="4" w:space="0" w:color="D9D9D9"/>
              <w:bottom w:val="single" w:sz="4" w:space="0" w:color="D9D9D9"/>
              <w:right w:val="single" w:sz="4" w:space="0" w:color="D9D9D9"/>
            </w:tcBorders>
            <w:shd w:val="clear" w:color="auto" w:fill="F7F7F7"/>
            <w:tcMar>
              <w:top w:w="0" w:type="dxa"/>
              <w:left w:w="0" w:type="dxa"/>
              <w:bottom w:w="72" w:type="dxa"/>
              <w:right w:w="0" w:type="dxa"/>
            </w:tcMar>
            <w:vAlign w:val="center"/>
            <w:hideMark/>
          </w:tcPr>
          <w:p w14:paraId="0F6E55D4" w14:textId="77777777" w:rsidR="00331B4B" w:rsidRPr="00331B4B" w:rsidRDefault="00331B4B" w:rsidP="003C3287">
            <w:pPr>
              <w:pStyle w:val="Normal88"/>
              <w:spacing w:before="40" w:line="256" w:lineRule="auto"/>
              <w:rPr>
                <w:rFonts w:ascii="Times New Roman" w:hAnsi="Times New Roman" w:cs="Times New Roman"/>
                <w:sz w:val="18"/>
                <w:szCs w:val="18"/>
              </w:rPr>
            </w:pPr>
            <w:r w:rsidRPr="00331B4B">
              <w:rPr>
                <w:rFonts w:ascii="Times New Roman" w:hAnsi="Times New Roman" w:cs="Times New Roman"/>
                <w:noProof/>
                <w:sz w:val="18"/>
                <w:szCs w:val="18"/>
              </w:rPr>
              <w:t>100.00</w:t>
            </w:r>
          </w:p>
        </w:tc>
      </w:tr>
    </w:tbl>
    <w:p w14:paraId="128A1C2A" w14:textId="77777777" w:rsidR="00331B4B" w:rsidRPr="00331B4B" w:rsidRDefault="00331B4B" w:rsidP="00331B4B">
      <w:pPr>
        <w:pStyle w:val="Normal88"/>
        <w:shd w:val="clear" w:color="auto" w:fill="F7F7F7"/>
        <w:spacing w:line="14" w:lineRule="exact"/>
        <w:ind w:left="-691" w:right="-418"/>
        <w:rPr>
          <w:rFonts w:ascii="Times New Roman" w:hAnsi="Times New Roman" w:cs="Times New Roman"/>
          <w:b/>
          <w:bCs/>
          <w:color w:val="7F7F7F"/>
          <w:sz w:val="22"/>
          <w:szCs w:val="22"/>
        </w:rPr>
      </w:pPr>
    </w:p>
    <w:p w14:paraId="5767226A" w14:textId="77777777" w:rsidR="00331B4B" w:rsidRPr="00331B4B" w:rsidRDefault="00331B4B" w:rsidP="00331B4B">
      <w:pPr>
        <w:pStyle w:val="Normal88"/>
        <w:shd w:val="clear" w:color="auto" w:fill="F7F7F7"/>
        <w:spacing w:line="14" w:lineRule="exact"/>
        <w:ind w:left="-691" w:right="-418"/>
        <w:rPr>
          <w:rFonts w:ascii="Times New Roman" w:hAnsi="Times New Roman" w:cs="Times New Roman"/>
          <w:b/>
          <w:bCs/>
          <w:color w:val="7F7F7F"/>
          <w:sz w:val="22"/>
          <w:szCs w:val="22"/>
        </w:rPr>
      </w:pPr>
    </w:p>
    <w:p w14:paraId="2AA02E53" w14:textId="77777777" w:rsidR="00331B4B" w:rsidRPr="00331B4B" w:rsidRDefault="00331B4B" w:rsidP="00331B4B">
      <w:pPr>
        <w:rPr>
          <w:rFonts w:ascii="Times New Roman" w:hAnsi="Times New Roman"/>
        </w:rPr>
      </w:pPr>
      <w:r w:rsidRPr="00331B4B">
        <w:rPr>
          <w:rFonts w:ascii="Times New Roman" w:hAnsi="Times New Roman"/>
        </w:rPr>
        <w:br w:type="page"/>
      </w:r>
    </w:p>
    <w:tbl>
      <w:tblPr>
        <w:tblW w:w="14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039"/>
        <w:gridCol w:w="1260"/>
        <w:gridCol w:w="1530"/>
        <w:gridCol w:w="2431"/>
        <w:gridCol w:w="2900"/>
      </w:tblGrid>
      <w:tr w:rsidR="00331B4B" w:rsidRPr="00331B4B" w14:paraId="3F712AC4" w14:textId="77777777" w:rsidTr="00D92C83">
        <w:trPr>
          <w:trHeight w:val="432"/>
        </w:trPr>
        <w:tc>
          <w:tcPr>
            <w:tcW w:w="14490"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hideMark/>
          </w:tcPr>
          <w:p w14:paraId="5E1DFC9E" w14:textId="77777777" w:rsidR="00331B4B" w:rsidRPr="00331B4B" w:rsidRDefault="00331B4B" w:rsidP="003C3287">
            <w:pPr>
              <w:pStyle w:val="Normal88"/>
              <w:keepNext/>
              <w:ind w:right="-418"/>
              <w:jc w:val="center"/>
              <w:rPr>
                <w:rFonts w:ascii="Times New Roman" w:hAnsi="Times New Roman" w:cs="Times New Roman"/>
                <w:b/>
                <w:bCs/>
                <w:color w:val="7F7F7F"/>
                <w:sz w:val="22"/>
                <w:szCs w:val="22"/>
              </w:rPr>
            </w:pPr>
            <w:r w:rsidRPr="00331B4B">
              <w:rPr>
                <w:rFonts w:ascii="Times New Roman" w:hAnsi="Times New Roman" w:cs="Times New Roman"/>
                <w:b/>
                <w:color w:val="002060"/>
                <w:sz w:val="22"/>
                <w:szCs w:val="22"/>
              </w:rPr>
              <w:t xml:space="preserve">Monitoring &amp; Evaluation Plan: </w:t>
            </w:r>
            <w:r w:rsidRPr="00331B4B">
              <w:rPr>
                <w:rFonts w:ascii="Times New Roman" w:hAnsi="Times New Roman" w:cs="Times New Roman"/>
                <w:b/>
                <w:bCs/>
                <w:color w:val="172D5F"/>
                <w:sz w:val="22"/>
                <w:szCs w:val="22"/>
              </w:rPr>
              <w:t>PDO Indicators</w:t>
            </w:r>
          </w:p>
        </w:tc>
      </w:tr>
      <w:tr w:rsidR="00331B4B" w:rsidRPr="00331B4B" w14:paraId="71CDD5E8"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73827439"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Indicator Name</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EB1926F"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Definition/Description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2D4BA389"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Frequency</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49CD984F"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Datasource</w:t>
            </w: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F58EADC"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Methodology for Data Collection</w:t>
            </w: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4136E3CC"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Responsibility for Data Collection</w:t>
            </w:r>
          </w:p>
        </w:tc>
      </w:tr>
      <w:tr w:rsidR="00331B4B" w:rsidRPr="00331B4B" w14:paraId="0107507D"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00"/>
            <w:vAlign w:val="center"/>
            <w:hideMark/>
          </w:tcPr>
          <w:p w14:paraId="00942C75"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Percent of beneficiaires who initiated or expanded a household enterprise</w:t>
            </w:r>
          </w:p>
        </w:tc>
        <w:tc>
          <w:tcPr>
            <w:tcW w:w="3039" w:type="dxa"/>
            <w:tcBorders>
              <w:top w:val="single" w:sz="4" w:space="0" w:color="D9D9D9"/>
              <w:left w:val="single" w:sz="4" w:space="0" w:color="D9D9D9"/>
              <w:bottom w:val="single" w:sz="4" w:space="0" w:color="D9D9D9"/>
              <w:right w:val="single" w:sz="4" w:space="0" w:color="D9D9D9"/>
            </w:tcBorders>
            <w:shd w:val="clear" w:color="auto" w:fill="FFFF00"/>
            <w:vAlign w:val="center"/>
            <w:hideMark/>
          </w:tcPr>
          <w:p w14:paraId="4F7A2BB1"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refers to the number of CLASS beneficiaries (subcomponent 1.1) who either expand an existing microenterprise or initiate a new one through this project.</w:t>
            </w:r>
          </w:p>
        </w:tc>
        <w:tc>
          <w:tcPr>
            <w:tcW w:w="126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1CEAFF12"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7E480557"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2C01D677"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CLASS Magagement Information System (MIS)</w:t>
            </w:r>
          </w:p>
          <w:p w14:paraId="5D8D5072"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11540E9E"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60C177C6"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791CBF7E"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5EEB396F"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401F8C59" w14:textId="77777777" w:rsidTr="00D92C83">
        <w:trPr>
          <w:trHeight w:val="1070"/>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10A773E0"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Average annual earnings of unskilled workers in LIPWs (cedi)</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03150F27"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refers to the average value of earnings of unskilled workers of LIPW each year (per session)</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9F301AD"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5A943C60"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03DD24F7"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Labor-intensive Public Works project MIS</w:t>
            </w:r>
          </w:p>
          <w:p w14:paraId="55DFD565"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070A7057"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36847B9E"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3873737"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455DF227"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61835EF5"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1558056E"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Percent of respondents reporting that the assets (sub-projects) created through LIPW improved their livelihoods</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6CD5114B"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refers to the share of LIPW beneficiaries, as well as community members who live in LIPW communities that report that the LIPW program has improved their livelihood.</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45055D43"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Fixed intervals</w:t>
            </w:r>
          </w:p>
          <w:p w14:paraId="79D7A648"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1131B47"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Satisfaction survey by third-party</w:t>
            </w:r>
          </w:p>
          <w:p w14:paraId="350A6E33"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C327A95"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Baseline/mid-term/ Endline evaluation</w:t>
            </w:r>
          </w:p>
          <w:p w14:paraId="6795A116"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7251A5AD"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 - through an independent consultant or consulting firm</w:t>
            </w:r>
          </w:p>
          <w:p w14:paraId="414DD223"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52D0881C" w14:textId="77777777" w:rsidTr="00D92C83">
        <w:trPr>
          <w:trHeight w:val="1511"/>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07DEB978"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Percent of beneficiaries who are identified as extremely poor according to targeting criteria</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067DE99E"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results of a retroactive sampling of LEAP and LIPW beneficiaries to determine their poverty status.</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27780EA5"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Fixed intervals</w:t>
            </w:r>
          </w:p>
          <w:p w14:paraId="43D684EA"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7B5EEF6"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Impact Evaluation Survey</w:t>
            </w:r>
          </w:p>
          <w:p w14:paraId="399D00B3"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730A8BF"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Baseline/ Midline/ Endline Evaluation Data</w:t>
            </w:r>
          </w:p>
          <w:p w14:paraId="00C67970"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92D6D31"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Project Coordinating Unit and LEAP Management Secretariat through an independent consulting firm.</w:t>
            </w:r>
          </w:p>
          <w:p w14:paraId="3EC2D0C9"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198981FA"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250272E4"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Percent of LIPW payments and LEAP grants made on time to beneficiaires</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69FE4AB3"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refers to the share of payments to LEAP and LIPW beneficiaries that are made on time during each calender year</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B84A5DE"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Yearly</w:t>
            </w:r>
          </w:p>
          <w:p w14:paraId="0ADC249F"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A759B9D"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and LIPW MIS</w:t>
            </w:r>
          </w:p>
          <w:p w14:paraId="4CDFA42F"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AAA8A39"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3B857CCE"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0B11CB59"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 and LEAP Management Secretariat</w:t>
            </w:r>
          </w:p>
          <w:p w14:paraId="44B2C702"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bl>
    <w:p w14:paraId="4B4C1D06" w14:textId="77777777" w:rsidR="00331B4B" w:rsidRPr="00331B4B" w:rsidRDefault="00331B4B" w:rsidP="00331B4B">
      <w:pPr>
        <w:pStyle w:val="Normal88"/>
        <w:shd w:val="clear" w:color="auto" w:fill="F7F7F7"/>
        <w:spacing w:line="14" w:lineRule="exact"/>
        <w:ind w:left="-691" w:right="-418"/>
        <w:rPr>
          <w:rFonts w:ascii="Times New Roman" w:hAnsi="Times New Roman" w:cs="Times New Roman"/>
          <w:b/>
          <w:bCs/>
          <w:color w:val="7F7F7F"/>
          <w:sz w:val="22"/>
          <w:szCs w:val="22"/>
        </w:rPr>
      </w:pPr>
    </w:p>
    <w:p w14:paraId="42025AC7" w14:textId="77777777" w:rsidR="00331B4B" w:rsidRPr="00331B4B" w:rsidRDefault="00331B4B" w:rsidP="00331B4B">
      <w:pPr>
        <w:pStyle w:val="Normal88"/>
        <w:shd w:val="clear" w:color="auto" w:fill="F7F7F7"/>
        <w:spacing w:line="14" w:lineRule="exact"/>
        <w:ind w:left="-691" w:right="-418"/>
        <w:rPr>
          <w:rFonts w:ascii="Times New Roman" w:hAnsi="Times New Roman" w:cs="Times New Roman"/>
          <w:b/>
          <w:bCs/>
          <w:color w:val="7F7F7F"/>
          <w:sz w:val="22"/>
          <w:szCs w:val="22"/>
        </w:rPr>
      </w:pPr>
    </w:p>
    <w:tbl>
      <w:tblPr>
        <w:tblW w:w="14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3039"/>
        <w:gridCol w:w="1260"/>
        <w:gridCol w:w="1530"/>
        <w:gridCol w:w="2431"/>
        <w:gridCol w:w="2900"/>
      </w:tblGrid>
      <w:tr w:rsidR="00331B4B" w:rsidRPr="00331B4B" w14:paraId="04739AE4" w14:textId="77777777" w:rsidTr="00D92C83">
        <w:trPr>
          <w:trHeight w:val="432"/>
        </w:trPr>
        <w:tc>
          <w:tcPr>
            <w:tcW w:w="14490" w:type="dxa"/>
            <w:gridSpan w:val="6"/>
            <w:tcBorders>
              <w:top w:val="single" w:sz="4" w:space="0" w:color="D9D9D9"/>
              <w:left w:val="single" w:sz="4" w:space="0" w:color="D9D9D9"/>
              <w:bottom w:val="single" w:sz="4" w:space="0" w:color="D9D9D9"/>
              <w:right w:val="single" w:sz="4" w:space="0" w:color="D9D9D9"/>
            </w:tcBorders>
            <w:shd w:val="clear" w:color="auto" w:fill="DEEBF7"/>
            <w:vAlign w:val="center"/>
            <w:hideMark/>
          </w:tcPr>
          <w:p w14:paraId="6F6157D6" w14:textId="77777777" w:rsidR="00331B4B" w:rsidRPr="00331B4B" w:rsidRDefault="00331B4B" w:rsidP="003C3287">
            <w:pPr>
              <w:pStyle w:val="Normal88"/>
              <w:keepNext/>
              <w:ind w:right="-418"/>
              <w:jc w:val="center"/>
              <w:rPr>
                <w:rFonts w:ascii="Times New Roman" w:hAnsi="Times New Roman" w:cs="Times New Roman"/>
                <w:b/>
                <w:bCs/>
                <w:color w:val="7F7F7F"/>
                <w:sz w:val="22"/>
                <w:szCs w:val="22"/>
              </w:rPr>
            </w:pPr>
            <w:r w:rsidRPr="00331B4B">
              <w:rPr>
                <w:rFonts w:ascii="Times New Roman" w:hAnsi="Times New Roman" w:cs="Times New Roman"/>
                <w:b/>
                <w:color w:val="002060"/>
                <w:sz w:val="22"/>
                <w:szCs w:val="22"/>
              </w:rPr>
              <w:t xml:space="preserve">Monitoring &amp; Evaluation Plan: </w:t>
            </w:r>
            <w:r w:rsidRPr="00331B4B">
              <w:rPr>
                <w:rFonts w:ascii="Times New Roman" w:hAnsi="Times New Roman" w:cs="Times New Roman"/>
                <w:b/>
                <w:bCs/>
                <w:color w:val="172D5F"/>
                <w:sz w:val="22"/>
                <w:szCs w:val="22"/>
              </w:rPr>
              <w:t>Intermediate Results Indicators</w:t>
            </w:r>
          </w:p>
        </w:tc>
      </w:tr>
      <w:tr w:rsidR="00331B4B" w:rsidRPr="00331B4B" w14:paraId="7133C119"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209D0E7"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Indicator Name</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2DA010FA"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Definition/Description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70B7FF3D"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Frequency</w:t>
            </w: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5DC7BEBF"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Datasource</w:t>
            </w: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52ED7B54"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Methodology for Data Collection</w:t>
            </w: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7BA12C77" w14:textId="77777777" w:rsidR="00331B4B" w:rsidRPr="00331B4B" w:rsidRDefault="00331B4B" w:rsidP="003C3287">
            <w:pPr>
              <w:pStyle w:val="Normal88"/>
              <w:keepNext/>
              <w:ind w:right="-418"/>
              <w:rPr>
                <w:rFonts w:ascii="Times New Roman" w:hAnsi="Times New Roman" w:cs="Times New Roman"/>
                <w:b/>
                <w:color w:val="002060"/>
                <w:sz w:val="22"/>
                <w:szCs w:val="22"/>
              </w:rPr>
            </w:pPr>
            <w:r w:rsidRPr="00331B4B">
              <w:rPr>
                <w:rFonts w:ascii="Times New Roman" w:hAnsi="Times New Roman" w:cs="Times New Roman"/>
                <w:b/>
                <w:noProof/>
                <w:color w:val="404040"/>
                <w:sz w:val="22"/>
                <w:szCs w:val="22"/>
              </w:rPr>
              <w:t>Responsibility for Data Collection</w:t>
            </w:r>
          </w:p>
        </w:tc>
      </w:tr>
      <w:tr w:rsidR="00331B4B" w:rsidRPr="00331B4B" w14:paraId="4A76CEC5"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00"/>
            <w:vAlign w:val="center"/>
            <w:hideMark/>
          </w:tcPr>
          <w:p w14:paraId="6983BD43"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receiving a start-up grant under the CLASS subcomponent</w:t>
            </w:r>
          </w:p>
        </w:tc>
        <w:tc>
          <w:tcPr>
            <w:tcW w:w="3039" w:type="dxa"/>
            <w:tcBorders>
              <w:top w:val="single" w:sz="4" w:space="0" w:color="D9D9D9"/>
              <w:left w:val="single" w:sz="4" w:space="0" w:color="D9D9D9"/>
              <w:bottom w:val="single" w:sz="4" w:space="0" w:color="D9D9D9"/>
              <w:right w:val="single" w:sz="4" w:space="0" w:color="D9D9D9"/>
            </w:tcBorders>
            <w:shd w:val="clear" w:color="auto" w:fill="FFFF00"/>
            <w:vAlign w:val="center"/>
            <w:hideMark/>
          </w:tcPr>
          <w:p w14:paraId="7E00A3CE"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number of CLASS beneficiaries that successfully complete the component requirements and receive both tranches of cash grants for their microenterprise.</w:t>
            </w:r>
          </w:p>
        </w:tc>
        <w:tc>
          <w:tcPr>
            <w:tcW w:w="126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79990853"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7EE146F8"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236C8AD0"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CLASS MIS</w:t>
            </w:r>
          </w:p>
          <w:p w14:paraId="161604A3"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65BCA818"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11899A7B"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66F81A87"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571E8F93"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7311CA26"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FF00"/>
            <w:vAlign w:val="center"/>
            <w:hideMark/>
          </w:tcPr>
          <w:p w14:paraId="4AE749A3"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Beneficiaires receiving entrepreneurship training</w:t>
            </w:r>
          </w:p>
        </w:tc>
        <w:tc>
          <w:tcPr>
            <w:tcW w:w="3039" w:type="dxa"/>
            <w:tcBorders>
              <w:top w:val="single" w:sz="4" w:space="0" w:color="D9D9D9"/>
              <w:left w:val="single" w:sz="4" w:space="0" w:color="D9D9D9"/>
              <w:bottom w:val="single" w:sz="4" w:space="0" w:color="D9D9D9"/>
              <w:right w:val="single" w:sz="4" w:space="0" w:color="D9D9D9"/>
            </w:tcBorders>
            <w:shd w:val="clear" w:color="auto" w:fill="FFFF00"/>
            <w:vAlign w:val="center"/>
            <w:hideMark/>
          </w:tcPr>
          <w:p w14:paraId="2600C589"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number of CLASS beneficiaries that successfully complete all the component's microenterprise training modules as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06A6F203"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Fixed intervals (reporting upon completion of training)</w:t>
            </w:r>
          </w:p>
          <w:p w14:paraId="4D9F1D61"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6C36E63B"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CLASS MIS</w:t>
            </w:r>
          </w:p>
          <w:p w14:paraId="112B5707"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46B6691B"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5EEB082C"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FF00"/>
            <w:vAlign w:val="center"/>
          </w:tcPr>
          <w:p w14:paraId="79A5783E"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5C02D0D1"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6A6AE402" w14:textId="77777777" w:rsidTr="00D92C83">
        <w:trPr>
          <w:trHeight w:val="620"/>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0C85070C"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LEAP and LIPW beneficiaries in areas where GCAP operates referred to agricultural activities</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666C18EB"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share of LEAP and LIPW beneficiaries who are linked to the GCAP project through the referral process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C04ED19"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4408D058"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212D87E7"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Labor-intensive Public Works (LIPW) MIS</w:t>
            </w:r>
          </w:p>
          <w:p w14:paraId="6AC36AC7"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Livelihood Empowerment Against Poverty (LEAP) MIS</w:t>
            </w: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5E44788"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01991430"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8A81880"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 and LEAP Management Secretariat</w:t>
            </w:r>
          </w:p>
          <w:p w14:paraId="13C0E702"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55DFEC18"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21BA07FB"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LIPW sub-projects with operations and maintence arrangements in place</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78D0E732"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share of completed LIPW sub-projects that have the requirements to ensure continuous operations and maintenance of the assets from the District Assembly and community after the support from this component, as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01426028"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Yearly</w:t>
            </w:r>
          </w:p>
          <w:p w14:paraId="6A6F7CBA"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210CD21"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Labor-intensive Public Works (LIPW) MIS</w:t>
            </w:r>
          </w:p>
          <w:p w14:paraId="699A3CF5"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D217844"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680FACCE"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C654E73"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157F7609"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699B0D09"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0A7130BC"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LIPW beneficiaries participating for two consecutive years</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336751DF"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share of completed LIPW sub-projects that have the requirements to ensure continuous operations and maintenance of the assets from the District Assembly and community after the support from this component, as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DBCACFC"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Yearly</w:t>
            </w:r>
          </w:p>
          <w:p w14:paraId="6A44F245"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720F4024"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Labor-Intensive Public Works (LIPW) Program MIS</w:t>
            </w:r>
          </w:p>
          <w:p w14:paraId="4E1CA7AD"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C5988C4"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51E096C7"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0052663"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509E727D"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1026015F"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7C4FF41F"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of social safety net programs</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22555202" w14:textId="77777777" w:rsidR="00331B4B" w:rsidRPr="00331B4B" w:rsidRDefault="00331B4B" w:rsidP="003C3287">
            <w:pPr>
              <w:pStyle w:val="Normal88"/>
              <w:ind w:right="-86"/>
              <w:rPr>
                <w:rFonts w:ascii="Times New Roman" w:hAnsi="Times New Roman" w:cs="Times New Roman"/>
                <w:noProof/>
                <w:color w:val="404040"/>
                <w:sz w:val="22"/>
                <w:szCs w:val="22"/>
              </w:rPr>
            </w:pP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E37DD3C"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002F1DB8"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2A93C3EF"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 Intensive Public Works MIS</w:t>
            </w: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01D06220"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Program Monitoring</w:t>
            </w:r>
          </w:p>
          <w:p w14:paraId="32510D43"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A76A08D"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63FA3090"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27EDA73C" w14:textId="77777777" w:rsidTr="00D92C83">
        <w:trPr>
          <w:trHeight w:val="980"/>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1D0F530F" w14:textId="77777777" w:rsidR="00331B4B" w:rsidRPr="00331B4B" w:rsidRDefault="00331B4B" w:rsidP="003C3287">
            <w:pPr>
              <w:pStyle w:val="Normal88"/>
              <w:shd w:val="clear" w:color="auto" w:fill="F7F7F7"/>
              <w:ind w:left="300"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of social safety net programs - Female</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FF22D1B" w14:textId="77777777" w:rsidR="00331B4B" w:rsidRPr="00331B4B" w:rsidRDefault="00331B4B" w:rsidP="003C3287">
            <w:pPr>
              <w:pStyle w:val="Normal88"/>
              <w:ind w:right="-86"/>
              <w:rPr>
                <w:rFonts w:ascii="Times New Roman" w:hAnsi="Times New Roman" w:cs="Times New Roman"/>
                <w:noProof/>
                <w:color w:val="404040"/>
                <w:sz w:val="22"/>
                <w:szCs w:val="22"/>
              </w:rPr>
            </w:pP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8B949AA"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374BC51E"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70D5D8E0"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 Intensive Public Works MIS</w:t>
            </w: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56EE066E"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Program Monitoring</w:t>
            </w:r>
          </w:p>
          <w:p w14:paraId="047989F3"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45ADD68A"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390C4CDE"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2675EBE6"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63356051" w14:textId="77777777" w:rsidR="00331B4B" w:rsidRPr="00331B4B" w:rsidRDefault="00331B4B" w:rsidP="003C3287">
            <w:pPr>
              <w:pStyle w:val="Normal88"/>
              <w:shd w:val="clear" w:color="auto" w:fill="F7F7F7"/>
              <w:ind w:left="300"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of Safety Nets programs - Cash-for-work, food-for-work and public works (number)</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1BCF41F" w14:textId="77777777" w:rsidR="00331B4B" w:rsidRPr="00331B4B" w:rsidRDefault="00331B4B" w:rsidP="003C3287">
            <w:pPr>
              <w:pStyle w:val="Normal88"/>
              <w:ind w:right="-86"/>
              <w:rPr>
                <w:rFonts w:ascii="Times New Roman" w:hAnsi="Times New Roman" w:cs="Times New Roman"/>
                <w:noProof/>
                <w:color w:val="404040"/>
                <w:sz w:val="22"/>
                <w:szCs w:val="22"/>
              </w:rPr>
            </w:pP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8EE03EF"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7E19A3EA"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38B23BC6"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 Intensive Public Works MIS</w:t>
            </w: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28ABE6D5"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Program Monitoring</w:t>
            </w:r>
          </w:p>
          <w:p w14:paraId="65C3534A"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15F3CE4"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0DAFA5BD"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55886F39"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14E79ECA"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LEAP Beneficiaires selected using the GNHR</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14C362C2"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share of LEAP beneficiaries that are selected using the GNHR household data</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6B068DF"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58B3F5EC"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AEE4072"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project monthly monitoring</w:t>
            </w:r>
          </w:p>
          <w:p w14:paraId="712B037E"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A31EDD0"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MIS</w:t>
            </w:r>
          </w:p>
          <w:p w14:paraId="087D13EA"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171B932"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Management Secretariat</w:t>
            </w:r>
          </w:p>
          <w:p w14:paraId="42DA8E0D"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53A783C8" w14:textId="77777777" w:rsidTr="00D92C83">
        <w:trPr>
          <w:trHeight w:val="521"/>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E1FCA20"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of social safety net programs</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9A2775" w14:textId="77777777" w:rsidR="00331B4B" w:rsidRPr="00331B4B" w:rsidRDefault="00331B4B" w:rsidP="003C3287">
            <w:pPr>
              <w:pStyle w:val="Normal88"/>
              <w:ind w:right="-86"/>
              <w:rPr>
                <w:rFonts w:ascii="Times New Roman" w:hAnsi="Times New Roman" w:cs="Times New Roman"/>
                <w:noProof/>
                <w:color w:val="404040"/>
                <w:sz w:val="22"/>
                <w:szCs w:val="22"/>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8E89AD5"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4E88A35D"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AEFF349"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MIS</w:t>
            </w:r>
          </w:p>
          <w:p w14:paraId="125522D2"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72589F5"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Program Monitoring</w:t>
            </w: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62A7AA2"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Management Secretariat</w:t>
            </w:r>
          </w:p>
          <w:p w14:paraId="46AF71A4"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70C46765"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5C777C60" w14:textId="77777777" w:rsidR="00331B4B" w:rsidRPr="00331B4B" w:rsidRDefault="00331B4B" w:rsidP="003C3287">
            <w:pPr>
              <w:pStyle w:val="Normal88"/>
              <w:shd w:val="clear" w:color="auto" w:fill="F7F7F7"/>
              <w:ind w:left="300"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of social safety net programs - Female</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EEB5E37" w14:textId="77777777" w:rsidR="00331B4B" w:rsidRPr="00331B4B" w:rsidRDefault="00331B4B" w:rsidP="003C3287">
            <w:pPr>
              <w:pStyle w:val="Normal88"/>
              <w:ind w:right="-86"/>
              <w:rPr>
                <w:rFonts w:ascii="Times New Roman" w:hAnsi="Times New Roman" w:cs="Times New Roman"/>
                <w:noProof/>
                <w:color w:val="404040"/>
                <w:sz w:val="22"/>
                <w:szCs w:val="22"/>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68A6109"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15B97641"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6FA693E"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MIS</w:t>
            </w:r>
          </w:p>
          <w:p w14:paraId="4FA429E4"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7E7FCC6"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Program Monthly Monitoring</w:t>
            </w:r>
          </w:p>
          <w:p w14:paraId="49D915D1"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826BD42"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Management Secretariat</w:t>
            </w:r>
          </w:p>
          <w:p w14:paraId="713747A5"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73B613A5"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39BF819B" w14:textId="77777777" w:rsidR="00331B4B" w:rsidRPr="00331B4B" w:rsidRDefault="00331B4B" w:rsidP="003C3287">
            <w:pPr>
              <w:pStyle w:val="Normal88"/>
              <w:shd w:val="clear" w:color="auto" w:fill="F7F7F7"/>
              <w:ind w:left="300"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of Safety Nets programs - Unconditional cash transfers (number)</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02DBF127" w14:textId="77777777" w:rsidR="00331B4B" w:rsidRPr="00331B4B" w:rsidRDefault="00331B4B" w:rsidP="003C3287">
            <w:pPr>
              <w:pStyle w:val="Normal88"/>
              <w:ind w:right="-86"/>
              <w:rPr>
                <w:rFonts w:ascii="Times New Roman" w:hAnsi="Times New Roman" w:cs="Times New Roman"/>
                <w:noProof/>
                <w:color w:val="404040"/>
                <w:sz w:val="22"/>
                <w:szCs w:val="22"/>
              </w:rPr>
            </w:pP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ABF107A"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1EE7F1B7"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330B858"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MIS</w:t>
            </w:r>
          </w:p>
          <w:p w14:paraId="3F1CF105"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457199E"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Program Monitoring</w:t>
            </w:r>
          </w:p>
          <w:p w14:paraId="2C7EA335"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147F5CF"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Management Secretariat</w:t>
            </w:r>
          </w:p>
          <w:p w14:paraId="10ADB99A"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5A238B50"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2B1CA4D1"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Percentage of beneficiaries of the LEAP Program enrolled onto the NHIS</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04EBB3C8"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will measure the percent of LEAP beneficiaries who are also enrolled in the National Health Insurance Scheme of the Government.</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15CA891"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3ABBA342"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B72F9FC"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MIS</w:t>
            </w:r>
          </w:p>
          <w:p w14:paraId="14ED1EAD"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7BE9C6D"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project monitoring</w:t>
            </w:r>
          </w:p>
          <w:p w14:paraId="1683E9AD"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DA850C9"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Management Secretariat</w:t>
            </w:r>
          </w:p>
          <w:p w14:paraId="1D301F0A"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6167BE0E"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20A45D3F"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Single Window Citizens Service System established and functional</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5C9A03EA"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completion of a functional case management system for social protection as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B951388"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Yearly</w:t>
            </w:r>
          </w:p>
          <w:p w14:paraId="411B14FC"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700D373"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Ghana National Household Registry</w:t>
            </w:r>
          </w:p>
          <w:p w14:paraId="05BCBCB2"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49FAAF1"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6C6DB4D1"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7BEAAE4"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Social Protection Directorate</w:t>
            </w:r>
          </w:p>
          <w:p w14:paraId="78AEB521"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53D31FBA"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3F2FDB8"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Grievance cases resolved through the Single Window within the stipulated timeframe (disaggregated by gender)</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7BFC657D"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share of cases received through the Single Window that are resolved within the stipulated timeframe as defined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1CCE70F6"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36D04D48"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0319AAB"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Ghana National Household Registry</w:t>
            </w:r>
          </w:p>
          <w:p w14:paraId="3A079851"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06B418D"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project monthly monitoring</w:t>
            </w:r>
          </w:p>
          <w:p w14:paraId="3DBEAE2A"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572C6955"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Social Protection Directorate</w:t>
            </w:r>
          </w:p>
          <w:p w14:paraId="5DD1C72E"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4085731B"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575119D"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Social Protection Monitoring and Evaluation System established and functional</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57319537"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Social Protection Directorate has worked with stakeholders to develop a monitoring and evaluation system for tracking social protection in Ghana. Details on the functioning system will be detailed in the POM.</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4364F60"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Yearly</w:t>
            </w:r>
          </w:p>
          <w:p w14:paraId="528FDB08"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3D2B4D8"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Social Protection Directorate</w:t>
            </w:r>
          </w:p>
          <w:p w14:paraId="7570B4BB"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7FD26A48"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program monthly monitoring</w:t>
            </w:r>
          </w:p>
          <w:p w14:paraId="46445234"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6126D15"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Social Protection Directorate</w:t>
            </w:r>
          </w:p>
          <w:p w14:paraId="4BEF9073"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7584CC93"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5A9D98CA"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Regions that have data collected on poor households through the GNHR</w:t>
            </w:r>
          </w:p>
        </w:tc>
        <w:tc>
          <w:tcPr>
            <w:tcW w:w="3039" w:type="dxa"/>
            <w:tcBorders>
              <w:top w:val="single" w:sz="4" w:space="0" w:color="D9D9D9"/>
              <w:left w:val="single" w:sz="4" w:space="0" w:color="D9D9D9"/>
              <w:bottom w:val="single" w:sz="4" w:space="0" w:color="D9D9D9"/>
              <w:right w:val="single" w:sz="4" w:space="0" w:color="D9D9D9"/>
            </w:tcBorders>
            <w:shd w:val="clear" w:color="auto" w:fill="F7F7F7"/>
            <w:vAlign w:val="center"/>
            <w:hideMark/>
          </w:tcPr>
          <w:p w14:paraId="6AFB703F"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Ghana National Household Registry (GNHR) data collection activities completed by region.</w:t>
            </w:r>
          </w:p>
        </w:tc>
        <w:tc>
          <w:tcPr>
            <w:tcW w:w="126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4B0E0C2F"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74F6451B"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26C61B70"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Ghana National Household Registry MIS</w:t>
            </w:r>
          </w:p>
          <w:p w14:paraId="191770A1"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33489B45"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program monthly monitoring</w:t>
            </w:r>
          </w:p>
          <w:p w14:paraId="03796430"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7F7F7"/>
            <w:vAlign w:val="center"/>
          </w:tcPr>
          <w:p w14:paraId="630528CD"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Ghana National Household Registry</w:t>
            </w:r>
          </w:p>
          <w:p w14:paraId="57FB367C"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Social Protection Directorate</w:t>
            </w:r>
          </w:p>
          <w:p w14:paraId="5B66101B"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r w:rsidR="00331B4B" w:rsidRPr="00331B4B" w14:paraId="3745829D" w14:textId="77777777" w:rsidTr="00D92C83">
        <w:trPr>
          <w:trHeight w:val="432"/>
        </w:trPr>
        <w:tc>
          <w:tcPr>
            <w:tcW w:w="3330"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02A90B68" w14:textId="77777777" w:rsidR="00331B4B" w:rsidRPr="00331B4B" w:rsidRDefault="00331B4B" w:rsidP="003C3287">
            <w:pPr>
              <w:pStyle w:val="Normal88"/>
              <w:shd w:val="clear" w:color="auto" w:fill="F7F7F7"/>
              <w:ind w:left="-58" w:right="-86"/>
              <w:rPr>
                <w:rFonts w:ascii="Times New Roman" w:hAnsi="Times New Roman" w:cs="Times New Roman"/>
                <w:noProof/>
                <w:color w:val="404040"/>
                <w:sz w:val="22"/>
                <w:szCs w:val="22"/>
              </w:rPr>
            </w:pPr>
            <w:r w:rsidRPr="00331B4B">
              <w:rPr>
                <w:rFonts w:ascii="Times New Roman" w:eastAsia="Calibri" w:hAnsi="Times New Roman" w:cs="Times New Roman"/>
                <w:noProof/>
                <w:sz w:val="22"/>
                <w:szCs w:val="22"/>
              </w:rPr>
              <w:t>Beneficiaries with a bank account</w:t>
            </w:r>
          </w:p>
        </w:tc>
        <w:tc>
          <w:tcPr>
            <w:tcW w:w="3039" w:type="dxa"/>
            <w:tcBorders>
              <w:top w:val="single" w:sz="4" w:space="0" w:color="D9D9D9"/>
              <w:left w:val="single" w:sz="4" w:space="0" w:color="D9D9D9"/>
              <w:bottom w:val="single" w:sz="4" w:space="0" w:color="D9D9D9"/>
              <w:right w:val="single" w:sz="4" w:space="0" w:color="D9D9D9"/>
            </w:tcBorders>
            <w:shd w:val="clear" w:color="auto" w:fill="FFCCFF"/>
            <w:vAlign w:val="center"/>
            <w:hideMark/>
          </w:tcPr>
          <w:p w14:paraId="2A274CC1" w14:textId="77777777" w:rsidR="00331B4B" w:rsidRPr="00331B4B" w:rsidRDefault="00331B4B" w:rsidP="003C3287">
            <w:pPr>
              <w:pStyle w:val="Normal88"/>
              <w:ind w:right="-86"/>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This indicator refers to the share of beneficiaries of CLASS (Component 1.1), LIPW (Component 2) and LEAP (Component 3) who are paid through the electronic payment platform</w:t>
            </w:r>
          </w:p>
        </w:tc>
        <w:tc>
          <w:tcPr>
            <w:tcW w:w="126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40B855E4"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Quarterly</w:t>
            </w:r>
          </w:p>
          <w:p w14:paraId="7AC3EB22" w14:textId="77777777" w:rsidR="00331B4B" w:rsidRPr="00331B4B" w:rsidRDefault="00331B4B" w:rsidP="003C3287">
            <w:pPr>
              <w:pStyle w:val="Normal88"/>
              <w:rPr>
                <w:rFonts w:ascii="Times New Roman" w:hAnsi="Times New Roman" w:cs="Times New Roman"/>
                <w:noProof/>
                <w:color w:val="404040"/>
                <w:sz w:val="22"/>
                <w:szCs w:val="22"/>
              </w:rPr>
            </w:pPr>
          </w:p>
        </w:tc>
        <w:tc>
          <w:tcPr>
            <w:tcW w:w="153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4920795A"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Labor Intensive Public Works MIS</w:t>
            </w:r>
          </w:p>
          <w:p w14:paraId="7DDC513A" w14:textId="77777777" w:rsidR="00331B4B" w:rsidRPr="00331B4B" w:rsidRDefault="00331B4B" w:rsidP="003C3287">
            <w:pPr>
              <w:pStyle w:val="Normal88"/>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MIS</w:t>
            </w:r>
          </w:p>
          <w:p w14:paraId="08250E9E" w14:textId="77777777" w:rsidR="00331B4B" w:rsidRPr="00331B4B" w:rsidRDefault="00331B4B" w:rsidP="003C3287">
            <w:pPr>
              <w:pStyle w:val="Normal88"/>
              <w:rPr>
                <w:rFonts w:ascii="Times New Roman" w:hAnsi="Times New Roman" w:cs="Times New Roman"/>
                <w:noProof/>
                <w:color w:val="404040"/>
                <w:sz w:val="22"/>
                <w:szCs w:val="22"/>
              </w:rPr>
            </w:pPr>
          </w:p>
        </w:tc>
        <w:tc>
          <w:tcPr>
            <w:tcW w:w="2431"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10AE7049" w14:textId="77777777" w:rsidR="00331B4B" w:rsidRPr="00331B4B" w:rsidRDefault="00331B4B" w:rsidP="003C3287">
            <w:pPr>
              <w:pStyle w:val="Normal88"/>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Regular monthly Project Monitoring</w:t>
            </w:r>
          </w:p>
          <w:p w14:paraId="0F164C6E" w14:textId="77777777" w:rsidR="00331B4B" w:rsidRPr="00331B4B" w:rsidRDefault="00331B4B" w:rsidP="003C3287">
            <w:pPr>
              <w:pStyle w:val="Normal88"/>
              <w:ind w:right="-29"/>
              <w:rPr>
                <w:rFonts w:ascii="Times New Roman" w:hAnsi="Times New Roman" w:cs="Times New Roman"/>
                <w:noProof/>
                <w:color w:val="404040"/>
                <w:sz w:val="22"/>
                <w:szCs w:val="22"/>
              </w:rPr>
            </w:pPr>
          </w:p>
        </w:tc>
        <w:tc>
          <w:tcPr>
            <w:tcW w:w="2900" w:type="dxa"/>
            <w:tcBorders>
              <w:top w:val="single" w:sz="4" w:space="0" w:color="D9D9D9"/>
              <w:left w:val="single" w:sz="4" w:space="0" w:color="D9D9D9"/>
              <w:bottom w:val="single" w:sz="4" w:space="0" w:color="D9D9D9"/>
              <w:right w:val="single" w:sz="4" w:space="0" w:color="D9D9D9"/>
            </w:tcBorders>
            <w:shd w:val="clear" w:color="auto" w:fill="FFCCFF"/>
            <w:vAlign w:val="center"/>
          </w:tcPr>
          <w:p w14:paraId="657EDC5E"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Rural Development Coordinating Unit</w:t>
            </w:r>
          </w:p>
          <w:p w14:paraId="4ED8FC22" w14:textId="77777777" w:rsidR="00331B4B" w:rsidRPr="00331B4B" w:rsidRDefault="00331B4B" w:rsidP="003C3287">
            <w:pPr>
              <w:pStyle w:val="Normal88"/>
              <w:keepNext/>
              <w:shd w:val="clear" w:color="auto" w:fill="F7F7F7"/>
              <w:ind w:right="-29"/>
              <w:rPr>
                <w:rFonts w:ascii="Times New Roman" w:hAnsi="Times New Roman" w:cs="Times New Roman"/>
                <w:noProof/>
                <w:color w:val="404040"/>
                <w:sz w:val="22"/>
                <w:szCs w:val="22"/>
              </w:rPr>
            </w:pPr>
            <w:r w:rsidRPr="00331B4B">
              <w:rPr>
                <w:rFonts w:ascii="Times New Roman" w:hAnsi="Times New Roman" w:cs="Times New Roman"/>
                <w:noProof/>
                <w:color w:val="404040"/>
                <w:sz w:val="22"/>
                <w:szCs w:val="22"/>
              </w:rPr>
              <w:t>LEAP Management Secretariat</w:t>
            </w:r>
          </w:p>
          <w:p w14:paraId="754D7319" w14:textId="77777777" w:rsidR="00331B4B" w:rsidRPr="00331B4B" w:rsidRDefault="00331B4B" w:rsidP="003C3287">
            <w:pPr>
              <w:pStyle w:val="Normal88"/>
              <w:keepNext/>
              <w:shd w:val="clear" w:color="auto" w:fill="F7F7F7"/>
              <w:ind w:right="-29"/>
              <w:rPr>
                <w:rFonts w:ascii="Times New Roman" w:hAnsi="Times New Roman" w:cs="Times New Roman"/>
                <w:color w:val="auto"/>
                <w:sz w:val="22"/>
                <w:szCs w:val="22"/>
              </w:rPr>
            </w:pPr>
          </w:p>
        </w:tc>
      </w:tr>
    </w:tbl>
    <w:p w14:paraId="00B096AF" w14:textId="77777777" w:rsidR="00D92C83" w:rsidRDefault="00D92C83" w:rsidP="00D92C83">
      <w:pPr>
        <w:pStyle w:val="Heading1"/>
        <w:numPr>
          <w:ilvl w:val="0"/>
          <w:numId w:val="0"/>
        </w:numPr>
        <w:tabs>
          <w:tab w:val="left" w:pos="1170"/>
        </w:tabs>
        <w:ind w:left="360" w:hanging="360"/>
      </w:pPr>
    </w:p>
    <w:p w14:paraId="11915C4B" w14:textId="77777777" w:rsidR="00D92C83" w:rsidRPr="00C267F2" w:rsidRDefault="00D92C83" w:rsidP="00C267F2">
      <w:r w:rsidRPr="00C267F2">
        <w:t>Key:</w:t>
      </w:r>
    </w:p>
    <w:tbl>
      <w:tblPr>
        <w:tblStyle w:val="TableGrid"/>
        <w:tblW w:w="0" w:type="auto"/>
        <w:tblInd w:w="108" w:type="dxa"/>
        <w:tblLook w:val="04A0" w:firstRow="1" w:lastRow="0" w:firstColumn="1" w:lastColumn="0" w:noHBand="0" w:noVBand="1"/>
      </w:tblPr>
      <w:tblGrid>
        <w:gridCol w:w="1620"/>
        <w:gridCol w:w="2970"/>
      </w:tblGrid>
      <w:tr w:rsidR="00D92C83" w:rsidRPr="00C267F2" w14:paraId="195CFF0F" w14:textId="77777777" w:rsidTr="00C267F2">
        <w:tc>
          <w:tcPr>
            <w:tcW w:w="1620" w:type="dxa"/>
            <w:shd w:val="clear" w:color="auto" w:fill="FFFF00"/>
          </w:tcPr>
          <w:p w14:paraId="108E5CE0" w14:textId="77777777" w:rsidR="00D92C83" w:rsidRPr="00C267F2" w:rsidRDefault="00D92C83" w:rsidP="00C267F2"/>
        </w:tc>
        <w:tc>
          <w:tcPr>
            <w:tcW w:w="2970" w:type="dxa"/>
          </w:tcPr>
          <w:p w14:paraId="408DC21F" w14:textId="77777777" w:rsidR="00D92C83" w:rsidRPr="00C267F2" w:rsidRDefault="00D92C83" w:rsidP="00C267F2">
            <w:r w:rsidRPr="00C267F2">
              <w:t>PI related Results</w:t>
            </w:r>
          </w:p>
        </w:tc>
      </w:tr>
      <w:tr w:rsidR="00D92C83" w:rsidRPr="00C267F2" w14:paraId="7D5E862B" w14:textId="77777777" w:rsidTr="00C267F2">
        <w:tc>
          <w:tcPr>
            <w:tcW w:w="1620" w:type="dxa"/>
            <w:shd w:val="clear" w:color="auto" w:fill="FFCCFF"/>
          </w:tcPr>
          <w:p w14:paraId="1FB1B1E0" w14:textId="77777777" w:rsidR="00D92C83" w:rsidRPr="00C267F2" w:rsidRDefault="00D92C83" w:rsidP="00C267F2"/>
        </w:tc>
        <w:tc>
          <w:tcPr>
            <w:tcW w:w="2970" w:type="dxa"/>
          </w:tcPr>
          <w:p w14:paraId="7F01A687" w14:textId="77777777" w:rsidR="00D92C83" w:rsidRPr="00C267F2" w:rsidRDefault="00D92C83" w:rsidP="00C267F2">
            <w:r w:rsidRPr="00C267F2">
              <w:t>LIPW related Results</w:t>
            </w:r>
          </w:p>
        </w:tc>
      </w:tr>
    </w:tbl>
    <w:p w14:paraId="2E4E2D03" w14:textId="77777777" w:rsidR="00D92C83" w:rsidRDefault="00D92C83" w:rsidP="007424ED">
      <w:pPr>
        <w:pStyle w:val="Heading1"/>
        <w:numPr>
          <w:ilvl w:val="0"/>
          <w:numId w:val="0"/>
        </w:numPr>
        <w:tabs>
          <w:tab w:val="left" w:pos="1170"/>
        </w:tabs>
        <w:ind w:left="360" w:hanging="360"/>
        <w:sectPr w:rsidR="00D92C83" w:rsidSect="00D92C83">
          <w:pgSz w:w="15840" w:h="12240" w:orient="landscape"/>
          <w:pgMar w:top="1170" w:right="1440" w:bottom="1440" w:left="1440" w:header="720" w:footer="720" w:gutter="0"/>
          <w:cols w:space="720"/>
          <w:docGrid w:linePitch="360"/>
        </w:sectPr>
      </w:pPr>
    </w:p>
    <w:p w14:paraId="08219CA4" w14:textId="77777777" w:rsidR="007424ED" w:rsidRPr="00AD47C8" w:rsidRDefault="007424ED" w:rsidP="000A4E6F">
      <w:pPr>
        <w:pStyle w:val="Heading2"/>
        <w:numPr>
          <w:ilvl w:val="0"/>
          <w:numId w:val="0"/>
        </w:numPr>
        <w:ind w:left="375" w:hanging="375"/>
      </w:pPr>
      <w:bookmarkStart w:id="142" w:name="_Toc5634362"/>
      <w:bookmarkStart w:id="143" w:name="_Toc6516971"/>
      <w:r w:rsidRPr="00AD47C8">
        <w:t>Annex B:    TORS for all Key Staff</w:t>
      </w:r>
      <w:bookmarkEnd w:id="142"/>
      <w:bookmarkEnd w:id="143"/>
    </w:p>
    <w:p w14:paraId="0C82FD2C" w14:textId="77777777" w:rsidR="00AD47C8" w:rsidRPr="00366A7B" w:rsidRDefault="00E075CF" w:rsidP="00785909">
      <w:pPr>
        <w:rPr>
          <w:rFonts w:ascii="Times New Roman" w:hAnsi="Times New Roman"/>
          <w:b/>
          <w:sz w:val="32"/>
          <w:szCs w:val="32"/>
          <w:u w:val="single"/>
        </w:rPr>
      </w:pPr>
      <w:r w:rsidRPr="00366A7B">
        <w:rPr>
          <w:rFonts w:ascii="Times New Roman" w:hAnsi="Times New Roman"/>
          <w:b/>
          <w:bCs/>
          <w:spacing w:val="15"/>
          <w:sz w:val="32"/>
          <w:szCs w:val="32"/>
          <w:u w:val="single"/>
        </w:rPr>
        <w:t xml:space="preserve">NATIONAL </w:t>
      </w:r>
      <w:r w:rsidRPr="00366A7B">
        <w:rPr>
          <w:rFonts w:ascii="Times New Roman" w:hAnsi="Times New Roman"/>
          <w:b/>
          <w:sz w:val="32"/>
          <w:szCs w:val="32"/>
          <w:u w:val="single"/>
        </w:rPr>
        <w:t>COORDINATOR</w:t>
      </w:r>
    </w:p>
    <w:p w14:paraId="1837404D" w14:textId="77777777" w:rsidR="00AD47C8" w:rsidRPr="00E075CF" w:rsidRDefault="00AD47C8" w:rsidP="00E075CF">
      <w:pPr>
        <w:spacing w:before="120" w:after="120"/>
        <w:jc w:val="both"/>
        <w:rPr>
          <w:rFonts w:ascii="Times New Roman" w:hAnsi="Times New Roman"/>
        </w:rPr>
      </w:pPr>
      <w:r w:rsidRPr="00E075CF">
        <w:rPr>
          <w:rFonts w:ascii="Times New Roman" w:hAnsi="Times New Roman"/>
        </w:rPr>
        <w:t>The National Coordinator shall report to the Chief Director through the Director of Policy, Planning, Monitoring and Evaluation (PPME) of the Ministry.</w:t>
      </w:r>
    </w:p>
    <w:p w14:paraId="1AAA901C" w14:textId="77777777" w:rsidR="00AD47C8" w:rsidRPr="00AD47C8" w:rsidRDefault="00AD47C8" w:rsidP="00AD47C8">
      <w:pPr>
        <w:spacing w:after="120"/>
        <w:jc w:val="both"/>
        <w:rPr>
          <w:rFonts w:ascii="Times New Roman" w:eastAsia="Calibri" w:hAnsi="Times New Roman"/>
          <w:b/>
          <w:bCs/>
          <w:caps/>
          <w:lang w:val="en-ZA"/>
        </w:rPr>
      </w:pPr>
      <w:r w:rsidRPr="00AD47C8">
        <w:rPr>
          <w:rFonts w:ascii="Times New Roman" w:eastAsia="Calibri" w:hAnsi="Times New Roman"/>
          <w:b/>
          <w:bCs/>
          <w:lang w:val="en-ZA"/>
        </w:rPr>
        <w:t>Key Responsibilities</w:t>
      </w:r>
    </w:p>
    <w:p w14:paraId="1C673640"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National Coordinator is expected to;</w:t>
      </w:r>
    </w:p>
    <w:p w14:paraId="3E98F1F1"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Provide strategic directions for the overall management of LIPW and PI Components of the Project through the RDCU</w:t>
      </w:r>
    </w:p>
    <w:p w14:paraId="0C868957"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Provide leadership and guidance in establishing and implementing the planning, organization and control of project activities</w:t>
      </w:r>
    </w:p>
    <w:p w14:paraId="204F7977"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Ensure the preparation, coordination an</w:t>
      </w:r>
      <w:r w:rsidR="009F4135">
        <w:rPr>
          <w:rFonts w:ascii="Times New Roman" w:hAnsi="Times New Roman"/>
        </w:rPr>
        <w:t xml:space="preserve">d collation of Annual Workplans and </w:t>
      </w:r>
      <w:r w:rsidRPr="00AD47C8">
        <w:rPr>
          <w:rFonts w:ascii="Times New Roman" w:hAnsi="Times New Roman"/>
        </w:rPr>
        <w:t>Budgets</w:t>
      </w:r>
      <w:r w:rsidR="009F4135">
        <w:rPr>
          <w:rFonts w:ascii="Times New Roman" w:hAnsi="Times New Roman"/>
        </w:rPr>
        <w:t xml:space="preserve"> (AWPB)</w:t>
      </w:r>
      <w:r w:rsidRPr="00AD47C8">
        <w:rPr>
          <w:rFonts w:ascii="Times New Roman" w:hAnsi="Times New Roman"/>
        </w:rPr>
        <w:t xml:space="preserve"> by the project implementing units and ensure their timely submission to the World Bank</w:t>
      </w:r>
    </w:p>
    <w:p w14:paraId="23F3A02D"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Oversee and supervise all procurement activities in accordance with the World Bank Procurement System and Guidelines</w:t>
      </w:r>
    </w:p>
    <w:p w14:paraId="54549EEF"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Review and provide guidance for the timely and effective execution of all LIPW and PI activities and have direct responsibility for the day to day operations of the RDCU</w:t>
      </w:r>
    </w:p>
    <w:p w14:paraId="4D6226B1"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Oversee the development and maintenance of the MIS for the tracking and management of LIPW and PI activities and processes including LIPW Daily Work Attendance and processing of beneficiaries wages.</w:t>
      </w:r>
    </w:p>
    <w:p w14:paraId="49733568"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Oversee the implementation of an effective Monitoring and Evaluation (M&amp;E) system including reporting on status and key performance indicators as relating to process, results and objectives</w:t>
      </w:r>
    </w:p>
    <w:p w14:paraId="63D4C034"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Exercise oversight responsibility for financial management of the Project in accordance with the World Bank Financial Management and Disbursement Guidelines and Country’s Financial Management Systems and Regulations</w:t>
      </w:r>
    </w:p>
    <w:p w14:paraId="73DE7A88"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Ensure strict adherence to the provisions of environmental and social safeguards in accordance with the Project’s Environment and Social Management Framework (ESMF) and Resettlement Policy Framework (RPF) including effective Case Management</w:t>
      </w:r>
    </w:p>
    <w:p w14:paraId="390FA5F9"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 xml:space="preserve">Ensure the effective execution of services by Service Providers engaged on the Project </w:t>
      </w:r>
    </w:p>
    <w:p w14:paraId="285F10F5"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 xml:space="preserve">Ensure the existence of the necessary institutional arrangements needed for the effective implementation of the Project </w:t>
      </w:r>
    </w:p>
    <w:p w14:paraId="621A5620" w14:textId="77777777" w:rsidR="00AD47C8" w:rsidRPr="00AD47C8" w:rsidRDefault="00AD47C8" w:rsidP="00A1729A">
      <w:pPr>
        <w:pStyle w:val="ListParagraph"/>
        <w:numPr>
          <w:ilvl w:val="0"/>
          <w:numId w:val="20"/>
        </w:numPr>
        <w:contextualSpacing w:val="0"/>
        <w:jc w:val="both"/>
        <w:rPr>
          <w:rFonts w:ascii="Times New Roman" w:hAnsi="Times New Roman"/>
        </w:rPr>
      </w:pPr>
      <w:r w:rsidRPr="00AD47C8">
        <w:rPr>
          <w:rFonts w:ascii="Times New Roman" w:hAnsi="Times New Roman"/>
        </w:rPr>
        <w:t>Act as liaison between the RDCU and the Ministry of Gender, Children and Social Protection for coordination and reporting on the Project Oversight Committee and Project Technical Committee</w:t>
      </w:r>
    </w:p>
    <w:p w14:paraId="276702A3"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 xml:space="preserve">Represent the project in its relationships and engagements with external parties and Development Partners </w:t>
      </w:r>
    </w:p>
    <w:p w14:paraId="35DCE81B"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Ensure the prudent use of Project resources and assets for their intended purposes</w:t>
      </w:r>
    </w:p>
    <w:p w14:paraId="76C112D2"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Responsible for maintaining high staff performance at all levels</w:t>
      </w:r>
    </w:p>
    <w:p w14:paraId="67FBF946" w14:textId="77777777" w:rsidR="00AD47C8" w:rsidRPr="00AD47C8" w:rsidRDefault="00AD47C8" w:rsidP="00A1729A">
      <w:pPr>
        <w:pStyle w:val="ListParagraph"/>
        <w:numPr>
          <w:ilvl w:val="0"/>
          <w:numId w:val="20"/>
        </w:numPr>
        <w:jc w:val="both"/>
        <w:rPr>
          <w:rFonts w:ascii="Times New Roman" w:hAnsi="Times New Roman"/>
        </w:rPr>
      </w:pPr>
      <w:r w:rsidRPr="00AD47C8">
        <w:rPr>
          <w:rFonts w:ascii="Times New Roman" w:hAnsi="Times New Roman"/>
        </w:rPr>
        <w:t xml:space="preserve">Oversee the preparation and consolidation of quarterly and annual progress reports </w:t>
      </w:r>
    </w:p>
    <w:p w14:paraId="4896DD5A" w14:textId="77777777" w:rsidR="00AD47C8" w:rsidRPr="00AD47C8" w:rsidRDefault="00AD47C8" w:rsidP="00A1729A">
      <w:pPr>
        <w:pStyle w:val="ListParagraph"/>
        <w:numPr>
          <w:ilvl w:val="0"/>
          <w:numId w:val="20"/>
        </w:numPr>
        <w:spacing w:after="160"/>
        <w:contextualSpacing w:val="0"/>
        <w:jc w:val="both"/>
        <w:rPr>
          <w:rFonts w:ascii="Times New Roman" w:eastAsiaTheme="minorHAnsi" w:hAnsi="Times New Roman"/>
          <w:lang w:val="en-US"/>
        </w:rPr>
      </w:pPr>
      <w:r w:rsidRPr="00AD47C8">
        <w:rPr>
          <w:rFonts w:ascii="Times New Roman" w:hAnsi="Times New Roman"/>
        </w:rPr>
        <w:t>Perform any other duty as may be assigned by the Ministry.</w:t>
      </w:r>
    </w:p>
    <w:p w14:paraId="5EB6A740" w14:textId="77777777" w:rsidR="00AD47C8" w:rsidRPr="00AD47C8" w:rsidRDefault="00AD47C8" w:rsidP="00AD47C8">
      <w:pPr>
        <w:spacing w:after="120"/>
        <w:jc w:val="both"/>
        <w:rPr>
          <w:rFonts w:ascii="Times New Roman" w:eastAsia="Calibri" w:hAnsi="Times New Roman"/>
          <w:b/>
          <w:bCs/>
          <w:caps/>
          <w:lang w:val="en-ZA"/>
        </w:rPr>
      </w:pPr>
      <w:r w:rsidRPr="00AD47C8">
        <w:rPr>
          <w:rFonts w:ascii="Times New Roman" w:eastAsia="Calibri" w:hAnsi="Times New Roman"/>
          <w:b/>
          <w:bCs/>
          <w:lang w:val="en-ZA"/>
        </w:rPr>
        <w:t>Desired Qualifications</w:t>
      </w:r>
    </w:p>
    <w:p w14:paraId="203B2F20" w14:textId="77777777" w:rsidR="00AD47C8" w:rsidRPr="00AD47C8" w:rsidRDefault="00AD47C8" w:rsidP="00C267F2">
      <w:pPr>
        <w:pStyle w:val="ListParagraph"/>
        <w:numPr>
          <w:ilvl w:val="0"/>
          <w:numId w:val="21"/>
        </w:numPr>
        <w:spacing w:after="160" w:line="259" w:lineRule="auto"/>
        <w:ind w:hanging="180"/>
        <w:jc w:val="both"/>
        <w:rPr>
          <w:rFonts w:ascii="Times New Roman" w:hAnsi="Times New Roman"/>
          <w:bCs/>
          <w:lang w:val="en-ZA"/>
        </w:rPr>
      </w:pPr>
      <w:r w:rsidRPr="00AD47C8">
        <w:rPr>
          <w:rFonts w:ascii="Times New Roman" w:hAnsi="Times New Roman"/>
          <w:bCs/>
          <w:lang w:val="en-ZA"/>
        </w:rPr>
        <w:t>A minimum of Master’s Degree in Project Management, Engineering, Business Management, Social Sciences or related program</w:t>
      </w:r>
    </w:p>
    <w:p w14:paraId="198B8F2E" w14:textId="77777777" w:rsidR="00AD47C8" w:rsidRPr="00AD47C8" w:rsidRDefault="00AD47C8" w:rsidP="00C267F2">
      <w:pPr>
        <w:pStyle w:val="ListParagraph"/>
        <w:numPr>
          <w:ilvl w:val="0"/>
          <w:numId w:val="21"/>
        </w:numPr>
        <w:spacing w:after="160" w:line="259" w:lineRule="auto"/>
        <w:ind w:hanging="180"/>
        <w:jc w:val="both"/>
        <w:rPr>
          <w:rFonts w:ascii="Times New Roman" w:hAnsi="Times New Roman"/>
          <w:bCs/>
          <w:lang w:val="en-ZA"/>
        </w:rPr>
      </w:pPr>
      <w:r w:rsidRPr="00AD47C8">
        <w:rPr>
          <w:rFonts w:ascii="Times New Roman" w:hAnsi="Times New Roman"/>
          <w:bCs/>
          <w:lang w:val="en-ZA"/>
        </w:rPr>
        <w:t>At least 15 years working experience</w:t>
      </w:r>
    </w:p>
    <w:p w14:paraId="1A00A62A" w14:textId="77777777" w:rsidR="00AD47C8" w:rsidRPr="00AD47C8" w:rsidRDefault="00AD47C8" w:rsidP="00A1729A">
      <w:pPr>
        <w:pStyle w:val="ListParagraph"/>
        <w:numPr>
          <w:ilvl w:val="0"/>
          <w:numId w:val="21"/>
        </w:numPr>
        <w:spacing w:after="160" w:line="259" w:lineRule="auto"/>
        <w:jc w:val="both"/>
        <w:rPr>
          <w:rFonts w:ascii="Times New Roman" w:hAnsi="Times New Roman"/>
          <w:bCs/>
          <w:lang w:val="en-ZA"/>
        </w:rPr>
      </w:pPr>
      <w:r w:rsidRPr="00AD47C8">
        <w:rPr>
          <w:rFonts w:ascii="Times New Roman" w:hAnsi="Times New Roman"/>
          <w:bCs/>
          <w:lang w:val="en-ZA"/>
        </w:rPr>
        <w:t>Minimum of 7 years of proven managerial and implementation experience in a large public programme</w:t>
      </w:r>
    </w:p>
    <w:p w14:paraId="25F3538E" w14:textId="77777777" w:rsidR="00AD47C8" w:rsidRPr="00AD47C8" w:rsidRDefault="00AD47C8" w:rsidP="00A1729A">
      <w:pPr>
        <w:pStyle w:val="ListParagraph"/>
        <w:numPr>
          <w:ilvl w:val="0"/>
          <w:numId w:val="21"/>
        </w:numPr>
        <w:spacing w:after="160" w:line="259" w:lineRule="auto"/>
        <w:jc w:val="both"/>
        <w:rPr>
          <w:rFonts w:ascii="Times New Roman" w:hAnsi="Times New Roman"/>
          <w:bCs/>
          <w:lang w:val="en-ZA"/>
        </w:rPr>
      </w:pPr>
      <w:r w:rsidRPr="00AD47C8">
        <w:rPr>
          <w:rFonts w:ascii="Times New Roman" w:hAnsi="Times New Roman"/>
          <w:bCs/>
          <w:lang w:val="en-ZA"/>
        </w:rPr>
        <w:t>Strong organisational skills and the ability to plan, develop and carry out annual work program and schedule of technical implementation support, project administration and reporting on activities</w:t>
      </w:r>
    </w:p>
    <w:p w14:paraId="02D92E34" w14:textId="77777777" w:rsidR="00AD47C8" w:rsidRPr="00AD47C8" w:rsidRDefault="00AD47C8" w:rsidP="00A1729A">
      <w:pPr>
        <w:pStyle w:val="ListParagraph"/>
        <w:numPr>
          <w:ilvl w:val="0"/>
          <w:numId w:val="21"/>
        </w:numPr>
        <w:spacing w:after="160" w:line="259" w:lineRule="auto"/>
        <w:jc w:val="both"/>
        <w:rPr>
          <w:rFonts w:ascii="Times New Roman" w:hAnsi="Times New Roman"/>
        </w:rPr>
      </w:pPr>
      <w:r w:rsidRPr="00AD47C8">
        <w:rPr>
          <w:rFonts w:ascii="Times New Roman" w:hAnsi="Times New Roman"/>
        </w:rPr>
        <w:t>Proven ability to apply knowledge and skills effectively to solving practical problems.</w:t>
      </w:r>
    </w:p>
    <w:p w14:paraId="60CE3C88" w14:textId="77777777" w:rsidR="00AD47C8" w:rsidRPr="00AD47C8" w:rsidRDefault="00AD47C8" w:rsidP="00A1729A">
      <w:pPr>
        <w:pStyle w:val="ListParagraph"/>
        <w:numPr>
          <w:ilvl w:val="0"/>
          <w:numId w:val="21"/>
        </w:numPr>
        <w:spacing w:after="160" w:line="259" w:lineRule="auto"/>
        <w:jc w:val="both"/>
        <w:rPr>
          <w:rFonts w:ascii="Times New Roman" w:hAnsi="Times New Roman"/>
        </w:rPr>
      </w:pPr>
      <w:r w:rsidRPr="00AD47C8">
        <w:rPr>
          <w:rFonts w:ascii="Times New Roman" w:hAnsi="Times New Roman"/>
        </w:rPr>
        <w:t>Good interpersonal communication skills, especially ability to work with teams, maintain effective dialogue with a range of beneficiaries and stakeholders, and liaise effectively with diverse array of local and international clients.</w:t>
      </w:r>
    </w:p>
    <w:p w14:paraId="62F51DB9" w14:textId="77777777" w:rsidR="00AD47C8" w:rsidRPr="00AD47C8" w:rsidRDefault="00AD47C8" w:rsidP="00A1729A">
      <w:pPr>
        <w:pStyle w:val="ListParagraph"/>
        <w:numPr>
          <w:ilvl w:val="0"/>
          <w:numId w:val="21"/>
        </w:numPr>
        <w:spacing w:after="160" w:line="259" w:lineRule="auto"/>
        <w:jc w:val="both"/>
        <w:rPr>
          <w:rFonts w:ascii="Times New Roman" w:hAnsi="Times New Roman"/>
        </w:rPr>
      </w:pPr>
      <w:r w:rsidRPr="00AD47C8">
        <w:rPr>
          <w:rFonts w:ascii="Times New Roman" w:hAnsi="Times New Roman"/>
          <w:bCs/>
          <w:lang w:val="en-ZA"/>
        </w:rPr>
        <w:t xml:space="preserve">Have a good working knowledge of the Social Protection and Safety Nets Programmes </w:t>
      </w:r>
      <w:r w:rsidRPr="00AD47C8">
        <w:rPr>
          <w:rFonts w:ascii="Times New Roman" w:hAnsi="Times New Roman"/>
        </w:rPr>
        <w:t>as well as Ghana’s Local Government System</w:t>
      </w:r>
    </w:p>
    <w:p w14:paraId="70823DC3" w14:textId="77777777" w:rsidR="00AD47C8" w:rsidRPr="00AD47C8" w:rsidRDefault="00AD47C8" w:rsidP="00A1729A">
      <w:pPr>
        <w:pStyle w:val="ListParagraph"/>
        <w:numPr>
          <w:ilvl w:val="0"/>
          <w:numId w:val="21"/>
        </w:numPr>
        <w:spacing w:after="160" w:line="259" w:lineRule="auto"/>
        <w:jc w:val="both"/>
        <w:rPr>
          <w:rFonts w:ascii="Times New Roman" w:hAnsi="Times New Roman"/>
          <w:bCs/>
          <w:lang w:val="en-ZA"/>
        </w:rPr>
      </w:pPr>
      <w:r w:rsidRPr="00AD47C8">
        <w:rPr>
          <w:rFonts w:ascii="Times New Roman" w:hAnsi="Times New Roman"/>
          <w:bCs/>
          <w:lang w:val="en-ZA"/>
        </w:rPr>
        <w:t>Experience in working on donor funded Projects will be an added advantage</w:t>
      </w:r>
    </w:p>
    <w:p w14:paraId="4F884FD5" w14:textId="77777777" w:rsidR="00AD47C8" w:rsidRPr="00AD47C8" w:rsidRDefault="00AD47C8" w:rsidP="00A1729A">
      <w:pPr>
        <w:pStyle w:val="ListParagraph"/>
        <w:numPr>
          <w:ilvl w:val="0"/>
          <w:numId w:val="21"/>
        </w:numPr>
        <w:spacing w:after="160" w:line="259" w:lineRule="auto"/>
        <w:jc w:val="both"/>
        <w:rPr>
          <w:rFonts w:ascii="Times New Roman" w:hAnsi="Times New Roman"/>
        </w:rPr>
      </w:pPr>
      <w:r w:rsidRPr="00AD47C8">
        <w:rPr>
          <w:rFonts w:ascii="Times New Roman" w:hAnsi="Times New Roman"/>
        </w:rPr>
        <w:t>Excellent working skills in Microsoft Word, Excel, Power point, etc.</w:t>
      </w:r>
    </w:p>
    <w:p w14:paraId="3B6B9118" w14:textId="77777777" w:rsidR="00AD47C8" w:rsidRPr="00AD47C8" w:rsidRDefault="00AD47C8" w:rsidP="00A1729A">
      <w:pPr>
        <w:pStyle w:val="ListParagraph"/>
        <w:numPr>
          <w:ilvl w:val="0"/>
          <w:numId w:val="21"/>
        </w:numPr>
        <w:spacing w:after="240" w:line="259" w:lineRule="auto"/>
        <w:contextualSpacing w:val="0"/>
        <w:jc w:val="both"/>
        <w:rPr>
          <w:rFonts w:ascii="Times New Roman" w:hAnsi="Times New Roman"/>
        </w:rPr>
      </w:pPr>
      <w:r w:rsidRPr="00AD47C8">
        <w:rPr>
          <w:rFonts w:ascii="Times New Roman" w:hAnsi="Times New Roman"/>
        </w:rPr>
        <w:t>Must be fluent in English with excellent writing and oral communication skills</w:t>
      </w:r>
    </w:p>
    <w:p w14:paraId="28AA2315" w14:textId="77777777" w:rsidR="00AD47C8" w:rsidRPr="00785909" w:rsidRDefault="00AD47C8" w:rsidP="00785909">
      <w:pPr>
        <w:spacing w:after="200" w:line="276" w:lineRule="auto"/>
        <w:rPr>
          <w:rFonts w:ascii="Times New Roman" w:hAnsi="Times New Roman"/>
          <w:b/>
          <w:bCs/>
          <w:lang w:val="en-ZA"/>
        </w:rPr>
      </w:pPr>
      <w:r w:rsidRPr="00785909">
        <w:rPr>
          <w:rFonts w:ascii="Times New Roman" w:hAnsi="Times New Roman"/>
          <w:b/>
          <w:bCs/>
          <w:spacing w:val="15"/>
          <w:sz w:val="32"/>
          <w:szCs w:val="32"/>
          <w:u w:val="single"/>
        </w:rPr>
        <w:t>NATIONAL ENGINEER</w:t>
      </w:r>
    </w:p>
    <w:p w14:paraId="22109C8B" w14:textId="77777777" w:rsidR="00AD47C8" w:rsidRPr="00AD47C8" w:rsidRDefault="00AD47C8" w:rsidP="00AD47C8">
      <w:pPr>
        <w:spacing w:after="160"/>
        <w:jc w:val="both"/>
        <w:rPr>
          <w:rFonts w:ascii="Times New Roman" w:hAnsi="Times New Roman"/>
        </w:rPr>
      </w:pPr>
      <w:r w:rsidRPr="00AD47C8">
        <w:rPr>
          <w:rFonts w:ascii="Times New Roman" w:hAnsi="Times New Roman"/>
          <w:bCs/>
          <w:lang w:val="en-ZA"/>
        </w:rPr>
        <w:t xml:space="preserve">The National Engineer will report directly to the National Coordinator and </w:t>
      </w:r>
      <w:r w:rsidRPr="00AD47C8">
        <w:rPr>
          <w:rFonts w:ascii="Times New Roman" w:hAnsi="Times New Roman"/>
        </w:rPr>
        <w:t xml:space="preserve">will provide direct leadership in terms of technical/engineering support to the Zonal Coordinating Offices and MDAs in the execution of the various community assets. </w:t>
      </w:r>
    </w:p>
    <w:p w14:paraId="72525802"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5C074AEC"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The National Engineer is specifically expected to;</w:t>
      </w:r>
    </w:p>
    <w:p w14:paraId="1ED225DD"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Advise the National Coordinator and Zonal Staff on all technical issues as and when they occur and to provide backup support to the zones on all rural engineering matters</w:t>
      </w:r>
    </w:p>
    <w:p w14:paraId="7F0358DC"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Co-ordinate the technical/engineering functions and work programmes of the Zones, in particular, the development of the annual work plans and budgets for subprojects from District Medium Term Development Plans and other relevant project activities which will be financed under the project</w:t>
      </w:r>
    </w:p>
    <w:p w14:paraId="3E74FE5C"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Provide guidelines for the identification, selection, and design of suitable subprojects to ensure adequate labour content</w:t>
      </w:r>
    </w:p>
    <w:p w14:paraId="294EF4CD"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Assist in undertaking work studies towards establishment and review of task rates for subprojects implementation</w:t>
      </w:r>
    </w:p>
    <w:p w14:paraId="55122D18"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 xml:space="preserve">Assist the Procurement Specialist in the procurement for LIPW activities. </w:t>
      </w:r>
    </w:p>
    <w:p w14:paraId="3558DCA4"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Provide backstopping support in evaluation of the capacities of construction/consulting firms and NGOs to ensure adequate institutional capacity for the delivery of subprojects</w:t>
      </w:r>
    </w:p>
    <w:p w14:paraId="2D156123"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Assist in establishing procedures for achieving set targets, and also ensuring compliance with proper codes of conduct and standards in technical transactions</w:t>
      </w:r>
    </w:p>
    <w:p w14:paraId="283C4239"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Act as the RDCU’s technical liaison with all stakeholder departments/organizations such as Department of Feeder Roads (DFR), Ghana Irrigation Development Authority (GIDA), Ministry of Food and Agriculture (MoFA), Environmental Protection Agency (EPA), Forestry Services Division (FSD), relevant Tertiary and Research Institutions, etc.</w:t>
      </w:r>
    </w:p>
    <w:p w14:paraId="2AC55BA0"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Assist in the assessment of training needs and advising on the training requirements for Implementing and Collaborating Agencies technical staff and Service Providers for effective implementation of their infrastructural development programmes</w:t>
      </w:r>
    </w:p>
    <w:p w14:paraId="7058D793"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Assist in the effective organization and development of engineering related training programmes consistent with project objectives</w:t>
      </w:r>
    </w:p>
    <w:p w14:paraId="1B530310"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 xml:space="preserve">Ensure adequate supervision and effective site management arrangements on all LIPW Sites </w:t>
      </w:r>
    </w:p>
    <w:p w14:paraId="5AA93C93"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 xml:space="preserve">Ensure the delivery of Quality Assets/Infrastructure under both the LIPW and PI components of the Project </w:t>
      </w:r>
    </w:p>
    <w:p w14:paraId="2985C359" w14:textId="77777777" w:rsidR="00AD47C8" w:rsidRPr="00AD47C8" w:rsidRDefault="00AD47C8" w:rsidP="00A1729A">
      <w:pPr>
        <w:pStyle w:val="ListParagraph"/>
        <w:numPr>
          <w:ilvl w:val="0"/>
          <w:numId w:val="22"/>
        </w:numPr>
        <w:spacing w:line="276" w:lineRule="auto"/>
        <w:jc w:val="both"/>
        <w:rPr>
          <w:rFonts w:ascii="Times New Roman" w:hAnsi="Times New Roman"/>
        </w:rPr>
      </w:pPr>
      <w:r w:rsidRPr="00AD47C8">
        <w:rPr>
          <w:rFonts w:ascii="Times New Roman" w:hAnsi="Times New Roman"/>
        </w:rPr>
        <w:t xml:space="preserve">Ensure the attainment of overall Labour Content as prescribed in the Project’s Operational Manual and all other legal documents  </w:t>
      </w:r>
    </w:p>
    <w:p w14:paraId="0BA3EF0C" w14:textId="77777777" w:rsidR="00AD47C8" w:rsidRPr="00AD47C8" w:rsidRDefault="00AD47C8" w:rsidP="00A1729A">
      <w:pPr>
        <w:numPr>
          <w:ilvl w:val="0"/>
          <w:numId w:val="22"/>
        </w:numPr>
        <w:jc w:val="both"/>
        <w:rPr>
          <w:rFonts w:ascii="Times New Roman" w:hAnsi="Times New Roman"/>
        </w:rPr>
      </w:pPr>
      <w:r w:rsidRPr="00AD47C8">
        <w:rPr>
          <w:rFonts w:ascii="Times New Roman" w:hAnsi="Times New Roman"/>
        </w:rPr>
        <w:t>Develop simple reporting formats/templates  to be used in collecting data  by the Site Supervisors, Zonal Coordinating Offices (ZCOs), DAs and Community Actors which will be compatible with the Project MIS software</w:t>
      </w:r>
    </w:p>
    <w:p w14:paraId="2B165E4D" w14:textId="77777777" w:rsidR="00AD47C8" w:rsidRPr="00AD47C8" w:rsidRDefault="00AD47C8" w:rsidP="00A1729A">
      <w:pPr>
        <w:pStyle w:val="ListParagraph"/>
        <w:numPr>
          <w:ilvl w:val="0"/>
          <w:numId w:val="22"/>
        </w:numPr>
        <w:spacing w:after="160" w:line="276" w:lineRule="auto"/>
        <w:contextualSpacing w:val="0"/>
        <w:jc w:val="both"/>
        <w:rPr>
          <w:rFonts w:ascii="Times New Roman" w:hAnsi="Times New Roman"/>
        </w:rPr>
      </w:pPr>
      <w:r w:rsidRPr="00AD47C8">
        <w:rPr>
          <w:rFonts w:ascii="Times New Roman" w:hAnsi="Times New Roman"/>
        </w:rPr>
        <w:t>Perform any other duties that may be assigned by the National Coordinator.</w:t>
      </w:r>
    </w:p>
    <w:p w14:paraId="142C79A1" w14:textId="77777777" w:rsidR="00D92C83" w:rsidRDefault="00D92C83" w:rsidP="00AD47C8">
      <w:pPr>
        <w:spacing w:after="120"/>
        <w:jc w:val="both"/>
        <w:rPr>
          <w:rFonts w:ascii="Times New Roman" w:eastAsia="Calibri" w:hAnsi="Times New Roman"/>
          <w:b/>
          <w:bCs/>
          <w:lang w:val="en-ZA"/>
        </w:rPr>
      </w:pPr>
    </w:p>
    <w:p w14:paraId="0942DE2C" w14:textId="77777777" w:rsidR="00AD47C8" w:rsidRPr="00AD47C8" w:rsidRDefault="00AD47C8" w:rsidP="00AD47C8">
      <w:pPr>
        <w:spacing w:after="120"/>
        <w:jc w:val="both"/>
        <w:rPr>
          <w:rFonts w:ascii="Times New Roman" w:eastAsia="Calibri" w:hAnsi="Times New Roman"/>
          <w:b/>
          <w:bCs/>
          <w:caps/>
          <w:lang w:val="en-ZA"/>
        </w:rPr>
      </w:pPr>
      <w:r w:rsidRPr="00AD47C8">
        <w:rPr>
          <w:rFonts w:ascii="Times New Roman" w:eastAsia="Calibri" w:hAnsi="Times New Roman"/>
          <w:b/>
          <w:bCs/>
          <w:lang w:val="en-ZA"/>
        </w:rPr>
        <w:t>Desired Qualifications</w:t>
      </w:r>
    </w:p>
    <w:p w14:paraId="6551F8CD" w14:textId="77777777" w:rsidR="00AD47C8" w:rsidRPr="00AD47C8" w:rsidRDefault="00AD47C8" w:rsidP="00A1729A">
      <w:pPr>
        <w:pStyle w:val="ListParagraph"/>
        <w:numPr>
          <w:ilvl w:val="0"/>
          <w:numId w:val="23"/>
        </w:numPr>
        <w:spacing w:after="160" w:line="259" w:lineRule="auto"/>
        <w:jc w:val="both"/>
        <w:rPr>
          <w:rFonts w:ascii="Times New Roman" w:hAnsi="Times New Roman"/>
          <w:bCs/>
          <w:lang w:val="en-ZA"/>
        </w:rPr>
      </w:pPr>
      <w:r w:rsidRPr="00AD47C8">
        <w:rPr>
          <w:rFonts w:ascii="Times New Roman" w:hAnsi="Times New Roman"/>
          <w:bCs/>
          <w:lang w:val="en-ZA"/>
        </w:rPr>
        <w:t>The National Engineer should possess a good first degree in Civil Engineering or related Engineering programme.</w:t>
      </w:r>
    </w:p>
    <w:p w14:paraId="14C2C0DE" w14:textId="77777777" w:rsidR="00AD47C8" w:rsidRPr="00AD47C8" w:rsidRDefault="00AD47C8" w:rsidP="00A1729A">
      <w:pPr>
        <w:pStyle w:val="ListParagraph"/>
        <w:numPr>
          <w:ilvl w:val="0"/>
          <w:numId w:val="23"/>
        </w:numPr>
        <w:spacing w:after="160" w:line="259" w:lineRule="auto"/>
        <w:jc w:val="both"/>
        <w:rPr>
          <w:rFonts w:ascii="Times New Roman" w:hAnsi="Times New Roman"/>
          <w:bCs/>
          <w:lang w:val="en-ZA"/>
        </w:rPr>
      </w:pPr>
      <w:r w:rsidRPr="00AD47C8">
        <w:rPr>
          <w:rFonts w:ascii="Times New Roman" w:hAnsi="Times New Roman"/>
          <w:bCs/>
          <w:lang w:val="en-ZA"/>
        </w:rPr>
        <w:t>A Second Degree in an engineering-related field will be an advantage.</w:t>
      </w:r>
    </w:p>
    <w:p w14:paraId="0E6DC9D0" w14:textId="77777777" w:rsidR="00AD47C8" w:rsidRPr="00AD47C8" w:rsidRDefault="00AD47C8" w:rsidP="00A1729A">
      <w:pPr>
        <w:pStyle w:val="ListParagraph"/>
        <w:numPr>
          <w:ilvl w:val="0"/>
          <w:numId w:val="23"/>
        </w:numPr>
        <w:spacing w:after="160" w:line="259" w:lineRule="auto"/>
        <w:jc w:val="both"/>
        <w:rPr>
          <w:rFonts w:ascii="Times New Roman" w:eastAsia="Times New Roman" w:hAnsi="Times New Roman"/>
          <w:bCs/>
          <w:lang w:val="en-ZA" w:eastAsia="fr-FR"/>
        </w:rPr>
      </w:pPr>
      <w:r w:rsidRPr="00AD47C8">
        <w:rPr>
          <w:rFonts w:ascii="Times New Roman" w:hAnsi="Times New Roman"/>
          <w:bCs/>
          <w:lang w:val="en-ZA"/>
        </w:rPr>
        <w:t xml:space="preserve">Minimum of ten (10) years relevant post qualification experience in the development of rural infrastructure and project management </w:t>
      </w:r>
    </w:p>
    <w:p w14:paraId="24E3D6C7" w14:textId="77777777" w:rsidR="00AD47C8" w:rsidRPr="00AD47C8" w:rsidRDefault="00AD47C8" w:rsidP="00A1729A">
      <w:pPr>
        <w:pStyle w:val="ListParagraph"/>
        <w:numPr>
          <w:ilvl w:val="0"/>
          <w:numId w:val="23"/>
        </w:numPr>
        <w:spacing w:after="160" w:line="259" w:lineRule="auto"/>
        <w:jc w:val="both"/>
        <w:rPr>
          <w:rFonts w:ascii="Times New Roman" w:hAnsi="Times New Roman"/>
          <w:bCs/>
          <w:lang w:val="en-ZA"/>
        </w:rPr>
      </w:pPr>
      <w:r w:rsidRPr="00AD47C8">
        <w:rPr>
          <w:rFonts w:ascii="Times New Roman" w:hAnsi="Times New Roman"/>
          <w:bCs/>
          <w:lang w:val="en-ZA"/>
        </w:rPr>
        <w:t>Ability to plan, develop and carry out annual work program and schedule of technical implementation support and reporting on activities</w:t>
      </w:r>
    </w:p>
    <w:p w14:paraId="53B35C32" w14:textId="77777777" w:rsidR="00AD47C8" w:rsidRPr="00AD47C8" w:rsidRDefault="00AD47C8" w:rsidP="00A1729A">
      <w:pPr>
        <w:pStyle w:val="ListParagraph"/>
        <w:numPr>
          <w:ilvl w:val="0"/>
          <w:numId w:val="23"/>
        </w:numPr>
        <w:spacing w:after="160" w:line="259" w:lineRule="auto"/>
        <w:jc w:val="both"/>
        <w:rPr>
          <w:rFonts w:ascii="Times New Roman" w:hAnsi="Times New Roman"/>
        </w:rPr>
      </w:pPr>
      <w:r w:rsidRPr="00AD47C8">
        <w:rPr>
          <w:rFonts w:ascii="Times New Roman" w:hAnsi="Times New Roman"/>
        </w:rPr>
        <w:t>Ability to apply knowledge and skills effectively to solving practical problems</w:t>
      </w:r>
    </w:p>
    <w:p w14:paraId="22E4C415" w14:textId="77777777" w:rsidR="00AD47C8" w:rsidRPr="00AD47C8" w:rsidRDefault="00AD47C8" w:rsidP="00A1729A">
      <w:pPr>
        <w:pStyle w:val="ListParagraph"/>
        <w:numPr>
          <w:ilvl w:val="0"/>
          <w:numId w:val="23"/>
        </w:numPr>
        <w:spacing w:after="160" w:line="259" w:lineRule="auto"/>
        <w:jc w:val="both"/>
        <w:rPr>
          <w:rFonts w:ascii="Times New Roman" w:hAnsi="Times New Roman"/>
        </w:rPr>
      </w:pPr>
      <w:r w:rsidRPr="00AD47C8">
        <w:rPr>
          <w:rFonts w:ascii="Times New Roman" w:hAnsi="Times New Roman"/>
        </w:rPr>
        <w:t xml:space="preserve">Good interpersonal communication skills and ability to work in a team </w:t>
      </w:r>
    </w:p>
    <w:p w14:paraId="3D430BE8" w14:textId="77777777" w:rsidR="00AD47C8" w:rsidRPr="00AD47C8" w:rsidRDefault="00AD47C8" w:rsidP="00A1729A">
      <w:pPr>
        <w:pStyle w:val="ListParagraph"/>
        <w:numPr>
          <w:ilvl w:val="0"/>
          <w:numId w:val="23"/>
        </w:numPr>
        <w:spacing w:after="160" w:line="259" w:lineRule="auto"/>
        <w:jc w:val="both"/>
        <w:rPr>
          <w:rFonts w:ascii="Times New Roman" w:hAnsi="Times New Roman"/>
          <w:bCs/>
          <w:lang w:val="en-ZA"/>
        </w:rPr>
      </w:pPr>
      <w:r w:rsidRPr="00AD47C8">
        <w:rPr>
          <w:rFonts w:ascii="Times New Roman" w:hAnsi="Times New Roman"/>
          <w:bCs/>
          <w:lang w:val="en-ZA"/>
        </w:rPr>
        <w:t xml:space="preserve">Member of the Ghana </w:t>
      </w:r>
      <w:r w:rsidRPr="00AD47C8">
        <w:rPr>
          <w:rFonts w:ascii="Times New Roman" w:hAnsi="Times New Roman"/>
          <w:lang w:val="en-ZA"/>
        </w:rPr>
        <w:t>Institution of Engineers</w:t>
      </w:r>
    </w:p>
    <w:p w14:paraId="502C988D" w14:textId="77777777" w:rsidR="00AD47C8" w:rsidRPr="00AD47C8" w:rsidRDefault="00AD47C8" w:rsidP="00A1729A">
      <w:pPr>
        <w:pStyle w:val="ListParagraph"/>
        <w:numPr>
          <w:ilvl w:val="0"/>
          <w:numId w:val="23"/>
        </w:numPr>
        <w:spacing w:after="240" w:line="259" w:lineRule="auto"/>
        <w:contextualSpacing w:val="0"/>
        <w:jc w:val="both"/>
        <w:rPr>
          <w:rFonts w:ascii="Times New Roman" w:hAnsi="Times New Roman"/>
        </w:rPr>
      </w:pPr>
      <w:r w:rsidRPr="00AD47C8">
        <w:rPr>
          <w:rFonts w:ascii="Times New Roman" w:hAnsi="Times New Roman"/>
        </w:rPr>
        <w:t>Excellent working skills in Microsoft Word, Excel, Power point, etc.</w:t>
      </w:r>
    </w:p>
    <w:p w14:paraId="59E527D2" w14:textId="77777777" w:rsidR="00AD47C8" w:rsidRPr="00785909" w:rsidRDefault="00AD47C8" w:rsidP="00785909">
      <w:pPr>
        <w:spacing w:after="200" w:line="276" w:lineRule="auto"/>
        <w:rPr>
          <w:rFonts w:ascii="Times New Roman" w:eastAsiaTheme="minorHAnsi" w:hAnsi="Times New Roman"/>
          <w:lang w:val="en-US"/>
        </w:rPr>
      </w:pPr>
      <w:r w:rsidRPr="00785909">
        <w:rPr>
          <w:rFonts w:ascii="Times New Roman" w:hAnsi="Times New Roman"/>
          <w:b/>
          <w:bCs/>
          <w:spacing w:val="15"/>
          <w:sz w:val="26"/>
          <w:szCs w:val="26"/>
          <w:u w:val="single"/>
        </w:rPr>
        <w:t>INSTITUTIONAL AND CAPACITY DEVELOPMENT SPECIALIST</w:t>
      </w:r>
    </w:p>
    <w:p w14:paraId="473591E2" w14:textId="77777777" w:rsidR="00AD47C8" w:rsidRPr="00AD47C8" w:rsidRDefault="00AD47C8" w:rsidP="00AD47C8">
      <w:pPr>
        <w:spacing w:after="160" w:line="276" w:lineRule="auto"/>
        <w:jc w:val="both"/>
        <w:rPr>
          <w:rFonts w:ascii="Times New Roman" w:hAnsi="Times New Roman"/>
          <w:bCs/>
          <w:lang w:val="en-ZA"/>
        </w:rPr>
      </w:pPr>
      <w:r w:rsidRPr="00AD47C8">
        <w:rPr>
          <w:rFonts w:ascii="Times New Roman" w:hAnsi="Times New Roman"/>
          <w:bCs/>
          <w:lang w:val="en-ZA"/>
        </w:rPr>
        <w:t>The Institutional and Capacity Development Specialist (ICDS) who will report directly to the National Coordinator, will be</w:t>
      </w:r>
      <w:r w:rsidRPr="00AD47C8">
        <w:rPr>
          <w:rFonts w:ascii="Times New Roman" w:hAnsi="Times New Roman"/>
          <w:bCs/>
        </w:rPr>
        <w:t xml:space="preserve"> responsible for all Project-related Capacity Development, Institutional Strengthening and Information Communication and Education activities. </w:t>
      </w:r>
    </w:p>
    <w:p w14:paraId="6D2A68D6"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 xml:space="preserve"> Key Responsibilities</w:t>
      </w:r>
    </w:p>
    <w:p w14:paraId="0F04BC80" w14:textId="77777777" w:rsidR="00AD47C8" w:rsidRPr="00597BE2" w:rsidRDefault="00AD47C8" w:rsidP="00AD47C8">
      <w:pPr>
        <w:spacing w:line="276" w:lineRule="auto"/>
        <w:jc w:val="both"/>
        <w:rPr>
          <w:rFonts w:ascii="Times New Roman" w:hAnsi="Times New Roman"/>
          <w:sz w:val="23"/>
          <w:szCs w:val="23"/>
        </w:rPr>
      </w:pPr>
      <w:r w:rsidRPr="00597BE2">
        <w:rPr>
          <w:rFonts w:ascii="Times New Roman" w:hAnsi="Times New Roman"/>
          <w:sz w:val="23"/>
          <w:szCs w:val="23"/>
        </w:rPr>
        <w:t>Specifically, the Institutional and Capacity Development Specialist is expected to;</w:t>
      </w:r>
    </w:p>
    <w:p w14:paraId="43C03D90"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Provide leadership and direction for all capacity building activities and initiatives in relation to the LIPW and PI components of the Project.</w:t>
      </w:r>
    </w:p>
    <w:p w14:paraId="41068698"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Advise the National Co-ordinator on matters relating to Institutional Strengthening and Capacity Building as regards the LIPW and PI components of the Project.</w:t>
      </w:r>
    </w:p>
    <w:p w14:paraId="3266416C"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Assess the capacities (needs assessment) of all stakeholders for the delivery of the LIPW and PI components and design intervention towards addressing these gaps.</w:t>
      </w:r>
    </w:p>
    <w:p w14:paraId="17E89BA9"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Coordinate and facilitate the planning and design of the capacity building mandates of all lead MDAs responsible for the LIPW and PI components of the project.</w:t>
      </w:r>
    </w:p>
    <w:p w14:paraId="51A86A8D"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 xml:space="preserve">Co-ordinate the implementation of required capacity building support for all beneficiary districts and their sub-structures. </w:t>
      </w:r>
    </w:p>
    <w:p w14:paraId="450C79FD"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Ensure that capacity for operation and maintenance of investments has been developed and sustained at all levels.</w:t>
      </w:r>
    </w:p>
    <w:p w14:paraId="0AB0C5CA"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 xml:space="preserve">Monitor, co-ordinate and ensure strong and sustained Information Education Communication (IEC) programmes throughout the life of the Project. </w:t>
      </w:r>
    </w:p>
    <w:p w14:paraId="3AA098EB"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Monitor and evaluate training activities and the performance of supporting agencies, NGOs and other Service Providers.</w:t>
      </w:r>
    </w:p>
    <w:p w14:paraId="3E17549A"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 xml:space="preserve">Ensure </w:t>
      </w:r>
      <w:r w:rsidRPr="00597BE2">
        <w:rPr>
          <w:rFonts w:ascii="Times New Roman" w:hAnsi="Times New Roman"/>
          <w:bCs/>
          <w:sz w:val="23"/>
          <w:szCs w:val="23"/>
          <w:lang w:val="en-ZA"/>
        </w:rPr>
        <w:t>the development and update of manuals and training modules for all LIPW and PI-related training activities in collaboration with the appropriate training institutions and  agencies</w:t>
      </w:r>
    </w:p>
    <w:p w14:paraId="20155AA2"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Assist the Zonal Offices and participating districts in the review, pre-qualifications and qualifications of Capacity Building Agencies, NGOs, and Consultants.</w:t>
      </w:r>
    </w:p>
    <w:p w14:paraId="6E42C5A7" w14:textId="77777777" w:rsidR="00AD47C8" w:rsidRPr="00597BE2" w:rsidRDefault="00AD47C8" w:rsidP="00A1729A">
      <w:pPr>
        <w:pStyle w:val="ListParagraph"/>
        <w:numPr>
          <w:ilvl w:val="0"/>
          <w:numId w:val="24"/>
        </w:numPr>
        <w:spacing w:after="160" w:line="259" w:lineRule="auto"/>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 xml:space="preserve">Ultimately ensure the existence of adequate capacity and institutional arrangements across all levels for mainstreaming of Project activities. </w:t>
      </w:r>
    </w:p>
    <w:p w14:paraId="12A5787A" w14:textId="77777777" w:rsidR="00AD47C8" w:rsidRPr="00597BE2" w:rsidRDefault="00AD47C8" w:rsidP="00A1729A">
      <w:pPr>
        <w:pStyle w:val="ListParagraph"/>
        <w:numPr>
          <w:ilvl w:val="0"/>
          <w:numId w:val="24"/>
        </w:numPr>
        <w:spacing w:after="160" w:line="259" w:lineRule="auto"/>
        <w:contextualSpacing w:val="0"/>
        <w:jc w:val="both"/>
        <w:rPr>
          <w:rFonts w:ascii="Times New Roman" w:eastAsia="Times New Roman" w:hAnsi="Times New Roman"/>
          <w:sz w:val="23"/>
          <w:szCs w:val="23"/>
          <w:lang w:eastAsia="fr-FR"/>
        </w:rPr>
      </w:pPr>
      <w:r w:rsidRPr="00597BE2">
        <w:rPr>
          <w:rFonts w:ascii="Times New Roman" w:eastAsia="Times New Roman" w:hAnsi="Times New Roman"/>
          <w:sz w:val="23"/>
          <w:szCs w:val="23"/>
          <w:lang w:eastAsia="fr-FR"/>
        </w:rPr>
        <w:t>Perform any other duties that may be assigned to him/her by the National Co-ordinator.</w:t>
      </w:r>
    </w:p>
    <w:p w14:paraId="710BADDE" w14:textId="77777777" w:rsidR="00AD47C8" w:rsidRPr="00AD47C8" w:rsidRDefault="00AD47C8" w:rsidP="00AD47C8">
      <w:pPr>
        <w:spacing w:after="120"/>
        <w:jc w:val="both"/>
        <w:rPr>
          <w:rFonts w:ascii="Times New Roman" w:eastAsia="Calibri" w:hAnsi="Times New Roman"/>
          <w:b/>
          <w:bCs/>
          <w:caps/>
          <w:lang w:val="en-ZA"/>
        </w:rPr>
      </w:pPr>
      <w:r w:rsidRPr="00AD47C8">
        <w:rPr>
          <w:rFonts w:ascii="Times New Roman" w:eastAsia="Calibri" w:hAnsi="Times New Roman"/>
          <w:b/>
          <w:bCs/>
          <w:lang w:val="en-ZA"/>
        </w:rPr>
        <w:t>Desired Qualifications</w:t>
      </w:r>
    </w:p>
    <w:p w14:paraId="681A1DC6" w14:textId="77777777" w:rsidR="00AD47C8" w:rsidRPr="00AD47C8" w:rsidRDefault="00AD47C8" w:rsidP="00A1729A">
      <w:pPr>
        <w:pStyle w:val="ListParagraph"/>
        <w:numPr>
          <w:ilvl w:val="0"/>
          <w:numId w:val="25"/>
        </w:numPr>
        <w:spacing w:after="160" w:line="259" w:lineRule="auto"/>
        <w:jc w:val="both"/>
        <w:rPr>
          <w:rFonts w:ascii="Times New Roman" w:hAnsi="Times New Roman"/>
          <w:bCs/>
          <w:sz w:val="23"/>
          <w:szCs w:val="23"/>
          <w:lang w:val="en-ZA"/>
        </w:rPr>
      </w:pPr>
      <w:r w:rsidRPr="00AD47C8">
        <w:rPr>
          <w:rFonts w:ascii="Times New Roman" w:hAnsi="Times New Roman"/>
          <w:bCs/>
          <w:sz w:val="23"/>
          <w:szCs w:val="23"/>
          <w:lang w:val="en-ZA"/>
        </w:rPr>
        <w:t xml:space="preserve">A good First Degree in Project Management, Development Planning, Social Sciences or any related field  </w:t>
      </w:r>
    </w:p>
    <w:p w14:paraId="4CF52625" w14:textId="77777777" w:rsidR="00AD47C8" w:rsidRPr="00AD47C8" w:rsidRDefault="00AD47C8" w:rsidP="00A1729A">
      <w:pPr>
        <w:pStyle w:val="ListParagraph"/>
        <w:numPr>
          <w:ilvl w:val="0"/>
          <w:numId w:val="25"/>
        </w:numPr>
        <w:spacing w:after="160" w:line="259" w:lineRule="auto"/>
        <w:jc w:val="both"/>
        <w:rPr>
          <w:rFonts w:ascii="Times New Roman" w:hAnsi="Times New Roman"/>
          <w:bCs/>
          <w:sz w:val="23"/>
          <w:szCs w:val="23"/>
          <w:lang w:val="en-ZA"/>
        </w:rPr>
      </w:pPr>
      <w:r w:rsidRPr="00AD47C8">
        <w:rPr>
          <w:rFonts w:ascii="Times New Roman" w:hAnsi="Times New Roman"/>
          <w:bCs/>
          <w:sz w:val="23"/>
          <w:szCs w:val="23"/>
          <w:lang w:val="en-ZA"/>
        </w:rPr>
        <w:t>Must have second degree in a related field and be a member of a relevant and recognised professional body</w:t>
      </w:r>
    </w:p>
    <w:p w14:paraId="73C544E3" w14:textId="77777777" w:rsidR="00AD47C8" w:rsidRPr="00AD47C8" w:rsidRDefault="00AD47C8" w:rsidP="00A1729A">
      <w:pPr>
        <w:pStyle w:val="ListParagraph"/>
        <w:numPr>
          <w:ilvl w:val="0"/>
          <w:numId w:val="25"/>
        </w:numPr>
        <w:spacing w:after="160" w:line="259" w:lineRule="auto"/>
        <w:jc w:val="both"/>
        <w:rPr>
          <w:rFonts w:ascii="Times New Roman" w:hAnsi="Times New Roman"/>
          <w:bCs/>
          <w:sz w:val="23"/>
          <w:szCs w:val="23"/>
          <w:lang w:val="en-ZA"/>
        </w:rPr>
      </w:pPr>
      <w:r w:rsidRPr="00AD47C8">
        <w:rPr>
          <w:rFonts w:ascii="Times New Roman" w:hAnsi="Times New Roman"/>
          <w:bCs/>
          <w:sz w:val="23"/>
          <w:szCs w:val="23"/>
          <w:lang w:val="en-ZA"/>
        </w:rPr>
        <w:t>Must have a minimum of ten (10) years’ working experience in Project Management and Social Work at the management level, preferably with regional experience/exposure</w:t>
      </w:r>
    </w:p>
    <w:p w14:paraId="71F0A46F" w14:textId="77777777" w:rsidR="00AD47C8" w:rsidRPr="00AD47C8" w:rsidRDefault="00AD47C8" w:rsidP="00A1729A">
      <w:pPr>
        <w:pStyle w:val="ListParagraph"/>
        <w:numPr>
          <w:ilvl w:val="0"/>
          <w:numId w:val="25"/>
        </w:numPr>
        <w:spacing w:after="160" w:line="259" w:lineRule="auto"/>
        <w:jc w:val="both"/>
        <w:rPr>
          <w:rFonts w:ascii="Times New Roman" w:hAnsi="Times New Roman"/>
          <w:bCs/>
          <w:sz w:val="23"/>
          <w:szCs w:val="23"/>
          <w:lang w:val="en-ZA"/>
        </w:rPr>
      </w:pPr>
      <w:r w:rsidRPr="00AD47C8">
        <w:rPr>
          <w:rFonts w:ascii="Times New Roman" w:hAnsi="Times New Roman"/>
          <w:bCs/>
          <w:sz w:val="23"/>
          <w:szCs w:val="23"/>
          <w:lang w:val="en-ZA"/>
        </w:rPr>
        <w:t xml:space="preserve">Must have a minimum of </w:t>
      </w:r>
      <w:r>
        <w:rPr>
          <w:rFonts w:ascii="Times New Roman" w:hAnsi="Times New Roman"/>
          <w:bCs/>
          <w:sz w:val="23"/>
          <w:szCs w:val="23"/>
          <w:lang w:val="en-ZA"/>
        </w:rPr>
        <w:t>five</w:t>
      </w:r>
      <w:r w:rsidRPr="00AD47C8">
        <w:rPr>
          <w:rFonts w:ascii="Times New Roman" w:hAnsi="Times New Roman"/>
          <w:bCs/>
          <w:sz w:val="23"/>
          <w:szCs w:val="23"/>
          <w:lang w:val="en-ZA"/>
        </w:rPr>
        <w:t xml:space="preserve"> year</w:t>
      </w:r>
      <w:r>
        <w:rPr>
          <w:rFonts w:ascii="Times New Roman" w:hAnsi="Times New Roman"/>
          <w:bCs/>
          <w:sz w:val="23"/>
          <w:szCs w:val="23"/>
          <w:lang w:val="en-ZA"/>
        </w:rPr>
        <w:t>s</w:t>
      </w:r>
      <w:r w:rsidRPr="00AD47C8">
        <w:rPr>
          <w:rFonts w:ascii="Times New Roman" w:hAnsi="Times New Roman"/>
          <w:bCs/>
          <w:sz w:val="23"/>
          <w:szCs w:val="23"/>
          <w:lang w:val="en-ZA"/>
        </w:rPr>
        <w:t xml:space="preserve">’ </w:t>
      </w:r>
      <w:r>
        <w:rPr>
          <w:rFonts w:ascii="Times New Roman" w:hAnsi="Times New Roman"/>
          <w:bCs/>
          <w:sz w:val="23"/>
          <w:szCs w:val="23"/>
          <w:lang w:val="en-ZA"/>
        </w:rPr>
        <w:t>e</w:t>
      </w:r>
      <w:r w:rsidRPr="00AD47C8">
        <w:rPr>
          <w:rFonts w:ascii="Times New Roman" w:hAnsi="Times New Roman"/>
          <w:bCs/>
          <w:sz w:val="23"/>
          <w:szCs w:val="23"/>
          <w:lang w:val="en-ZA"/>
        </w:rPr>
        <w:t xml:space="preserve">xperience in developing capacity building modules and their implementation </w:t>
      </w:r>
    </w:p>
    <w:p w14:paraId="37E12CC9" w14:textId="77777777" w:rsidR="00AD47C8" w:rsidRPr="00AD47C8" w:rsidRDefault="00AD47C8" w:rsidP="00A1729A">
      <w:pPr>
        <w:pStyle w:val="ListParagraph"/>
        <w:numPr>
          <w:ilvl w:val="0"/>
          <w:numId w:val="25"/>
        </w:numPr>
        <w:spacing w:after="160" w:line="259" w:lineRule="auto"/>
        <w:jc w:val="both"/>
        <w:rPr>
          <w:rFonts w:ascii="Times New Roman" w:hAnsi="Times New Roman"/>
          <w:sz w:val="23"/>
          <w:szCs w:val="23"/>
        </w:rPr>
      </w:pPr>
      <w:r w:rsidRPr="00AD47C8">
        <w:rPr>
          <w:rFonts w:ascii="Times New Roman" w:hAnsi="Times New Roman"/>
          <w:sz w:val="23"/>
          <w:szCs w:val="23"/>
        </w:rPr>
        <w:t>Excellent writing and oral communication skills in English</w:t>
      </w:r>
    </w:p>
    <w:p w14:paraId="547FFB9A" w14:textId="77777777" w:rsidR="00AD47C8" w:rsidRPr="00AD47C8" w:rsidRDefault="00AD47C8" w:rsidP="00A1729A">
      <w:pPr>
        <w:pStyle w:val="ListParagraph"/>
        <w:numPr>
          <w:ilvl w:val="0"/>
          <w:numId w:val="25"/>
        </w:numPr>
        <w:spacing w:after="160" w:line="259" w:lineRule="auto"/>
        <w:jc w:val="both"/>
        <w:rPr>
          <w:rFonts w:ascii="Times New Roman" w:hAnsi="Times New Roman"/>
          <w:sz w:val="23"/>
          <w:szCs w:val="23"/>
        </w:rPr>
      </w:pPr>
      <w:r w:rsidRPr="00AD47C8">
        <w:rPr>
          <w:rFonts w:ascii="Times New Roman" w:hAnsi="Times New Roman"/>
          <w:sz w:val="23"/>
          <w:szCs w:val="23"/>
        </w:rPr>
        <w:t xml:space="preserve">Good interpersonal skills and ability to work in a team </w:t>
      </w:r>
    </w:p>
    <w:p w14:paraId="4CE421F4" w14:textId="77777777" w:rsidR="00E075CF" w:rsidRDefault="00AD47C8" w:rsidP="00A1729A">
      <w:pPr>
        <w:pStyle w:val="ListParagraph"/>
        <w:numPr>
          <w:ilvl w:val="0"/>
          <w:numId w:val="25"/>
        </w:numPr>
        <w:spacing w:after="240" w:line="259" w:lineRule="auto"/>
        <w:contextualSpacing w:val="0"/>
        <w:jc w:val="both"/>
        <w:rPr>
          <w:rFonts w:ascii="Times New Roman" w:hAnsi="Times New Roman"/>
          <w:sz w:val="23"/>
          <w:szCs w:val="23"/>
        </w:rPr>
      </w:pPr>
      <w:r w:rsidRPr="00AD47C8">
        <w:rPr>
          <w:rFonts w:ascii="Times New Roman" w:hAnsi="Times New Roman"/>
          <w:sz w:val="23"/>
          <w:szCs w:val="23"/>
        </w:rPr>
        <w:t>Must be computer literate and proficient in MS Office applications</w:t>
      </w:r>
    </w:p>
    <w:p w14:paraId="66F773C4" w14:textId="77777777" w:rsidR="00AD47C8" w:rsidRPr="00785909" w:rsidRDefault="00AD47C8" w:rsidP="00785909">
      <w:pPr>
        <w:rPr>
          <w:rFonts w:ascii="Times New Roman" w:hAnsi="Times New Roman"/>
          <w:sz w:val="23"/>
          <w:szCs w:val="23"/>
        </w:rPr>
      </w:pPr>
      <w:r w:rsidRPr="00785909">
        <w:rPr>
          <w:rFonts w:ascii="Times New Roman" w:hAnsi="Times New Roman"/>
          <w:b/>
          <w:bCs/>
          <w:spacing w:val="15"/>
          <w:sz w:val="32"/>
          <w:szCs w:val="32"/>
          <w:u w:val="single"/>
        </w:rPr>
        <w:t>PRODUCTIVE INCLUSION SPECIALIST</w:t>
      </w:r>
    </w:p>
    <w:p w14:paraId="3E211625" w14:textId="77777777" w:rsidR="00AD47C8" w:rsidRPr="00AD47C8" w:rsidRDefault="00AD47C8" w:rsidP="00366A7B">
      <w:pPr>
        <w:spacing w:before="120" w:after="120"/>
        <w:jc w:val="both"/>
        <w:rPr>
          <w:rFonts w:ascii="Times New Roman" w:hAnsi="Times New Roman"/>
        </w:rPr>
      </w:pPr>
      <w:r w:rsidRPr="00AD47C8">
        <w:rPr>
          <w:rFonts w:ascii="Times New Roman" w:hAnsi="Times New Roman"/>
        </w:rPr>
        <w:t>The Productive Inclusion Specialist shall report to the National Coordinator and will be responsible for providing technical guidance in ensuring that the various activities of the PI component are delivered in accordance with provisions of the Project’s Financing Agreement and Operational Manual.</w:t>
      </w:r>
    </w:p>
    <w:p w14:paraId="165B7185" w14:textId="77777777" w:rsidR="00AD47C8" w:rsidRPr="00AD47C8" w:rsidRDefault="00AD47C8" w:rsidP="00366A7B">
      <w:pPr>
        <w:spacing w:before="120" w:after="120"/>
        <w:jc w:val="both"/>
        <w:rPr>
          <w:rFonts w:ascii="Times New Roman" w:hAnsi="Times New Roman"/>
        </w:rPr>
      </w:pPr>
      <w:r w:rsidRPr="00AD47C8">
        <w:rPr>
          <w:rFonts w:ascii="Times New Roman" w:hAnsi="Times New Roman"/>
        </w:rPr>
        <w:t>The Specialist will provide technical assistance to departments of the DAs such as the Business Advisory Centres, Service Providers and beneficiaries in entrepreneurship development and micro enterprise establishment to enable Project beneficiaries pursue growth for their businesses.</w:t>
      </w:r>
    </w:p>
    <w:p w14:paraId="4D1EBA41"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2EDC3FA2"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Productive Inclusion Specialist is expected to;</w:t>
      </w:r>
    </w:p>
    <w:p w14:paraId="5281F288" w14:textId="77777777" w:rsidR="00AD47C8" w:rsidRPr="00AD47C8" w:rsidRDefault="00AD47C8" w:rsidP="00A1729A">
      <w:pPr>
        <w:pStyle w:val="ListParagraph"/>
        <w:numPr>
          <w:ilvl w:val="0"/>
          <w:numId w:val="26"/>
        </w:numPr>
        <w:autoSpaceDE w:val="0"/>
        <w:autoSpaceDN w:val="0"/>
        <w:adjustRightInd w:val="0"/>
        <w:jc w:val="both"/>
        <w:rPr>
          <w:rFonts w:ascii="Times New Roman" w:hAnsi="Times New Roman"/>
        </w:rPr>
      </w:pPr>
      <w:r w:rsidRPr="00AD47C8">
        <w:rPr>
          <w:rFonts w:ascii="Times New Roman" w:hAnsi="Times New Roman"/>
        </w:rPr>
        <w:t xml:space="preserve">Provide guidance and assist the Procurement Specialist in the selection of qualified Service Providers (State Institutions/Private Sector, Civil Society Organizations, Non-governmental Organizations) that would be engaged to assist with implementation </w:t>
      </w:r>
    </w:p>
    <w:p w14:paraId="5E422C96"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Serve as liaison between the Project and collaborating agencies/institutions in providing technical support and formulating strategies and policies for use by the various actors on the Project</w:t>
      </w:r>
    </w:p>
    <w:p w14:paraId="2BB566E3" w14:textId="77777777" w:rsidR="00AD47C8" w:rsidRPr="00AD47C8" w:rsidRDefault="00AD47C8" w:rsidP="00A1729A">
      <w:pPr>
        <w:pStyle w:val="ListParagraph"/>
        <w:numPr>
          <w:ilvl w:val="0"/>
          <w:numId w:val="26"/>
        </w:numPr>
        <w:autoSpaceDE w:val="0"/>
        <w:autoSpaceDN w:val="0"/>
        <w:adjustRightInd w:val="0"/>
        <w:jc w:val="both"/>
        <w:rPr>
          <w:rFonts w:ascii="Times New Roman" w:hAnsi="Times New Roman"/>
        </w:rPr>
      </w:pPr>
      <w:r w:rsidRPr="00AD47C8">
        <w:rPr>
          <w:rFonts w:ascii="Times New Roman" w:hAnsi="Times New Roman"/>
        </w:rPr>
        <w:t xml:space="preserve">Carry out capacity needs assessment to determine capacity gaps in PI implementation and evolve strategies to address the gaps so identified  </w:t>
      </w:r>
    </w:p>
    <w:p w14:paraId="6938D79F" w14:textId="77777777" w:rsidR="00AD47C8" w:rsidRPr="00AD47C8" w:rsidRDefault="00AD47C8" w:rsidP="00A1729A">
      <w:pPr>
        <w:pStyle w:val="ListParagraph"/>
        <w:numPr>
          <w:ilvl w:val="0"/>
          <w:numId w:val="26"/>
        </w:numPr>
        <w:autoSpaceDE w:val="0"/>
        <w:autoSpaceDN w:val="0"/>
        <w:adjustRightInd w:val="0"/>
        <w:jc w:val="both"/>
        <w:rPr>
          <w:rFonts w:ascii="Times New Roman" w:hAnsi="Times New Roman"/>
        </w:rPr>
      </w:pPr>
      <w:r w:rsidRPr="00AD47C8">
        <w:rPr>
          <w:rFonts w:ascii="Times New Roman" w:hAnsi="Times New Roman"/>
        </w:rPr>
        <w:t>Develop and maintain appropriate training Modules and accompanying Teaching and Learning Aids for all aspects of the PI component.</w:t>
      </w:r>
    </w:p>
    <w:p w14:paraId="44B4E1B4"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 xml:space="preserve">Have oversight for the determination/selection of viable enterprise activities to be supported by the project in various beneficiary districts </w:t>
      </w:r>
    </w:p>
    <w:p w14:paraId="6A43824A"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Provide technical support in the identification and selection of beneficiaries</w:t>
      </w:r>
    </w:p>
    <w:p w14:paraId="3AEA5129" w14:textId="77777777" w:rsidR="00AD47C8" w:rsidRPr="00AD47C8" w:rsidRDefault="00AD47C8" w:rsidP="00A1729A">
      <w:pPr>
        <w:pStyle w:val="ListParagraph"/>
        <w:numPr>
          <w:ilvl w:val="0"/>
          <w:numId w:val="26"/>
        </w:numPr>
        <w:autoSpaceDE w:val="0"/>
        <w:autoSpaceDN w:val="0"/>
        <w:adjustRightInd w:val="0"/>
        <w:jc w:val="both"/>
        <w:rPr>
          <w:rFonts w:ascii="Times New Roman" w:hAnsi="Times New Roman"/>
        </w:rPr>
      </w:pPr>
      <w:r w:rsidRPr="00AD47C8">
        <w:rPr>
          <w:rFonts w:ascii="Times New Roman" w:hAnsi="Times New Roman"/>
        </w:rPr>
        <w:t>Facilitate the development of targeted sensitization and educational programmes geared towards human capital development and behavioral change around savings</w:t>
      </w:r>
    </w:p>
    <w:p w14:paraId="4A386A89"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Ensure the prompt review and processing of beneficiaries grant applications</w:t>
      </w:r>
    </w:p>
    <w:p w14:paraId="715BDF09"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 xml:space="preserve">Ensure the timely disbursement of Grants and other required treatments to beneficiaries </w:t>
      </w:r>
    </w:p>
    <w:p w14:paraId="6C88513B"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Develop and maintain suitable monitoring mechanisms of the process of implementation from beneficiary selection to marketing</w:t>
      </w:r>
    </w:p>
    <w:p w14:paraId="44A1331A"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Ensure gender mainstreaming</w:t>
      </w:r>
    </w:p>
    <w:p w14:paraId="77325139"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 xml:space="preserve">Provide leadership in the introduction of appropriate technology and innovation towards optimizing the outputs and outcomes of beneficiaries’ enterprise activities </w:t>
      </w:r>
    </w:p>
    <w:p w14:paraId="6062DD4F"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 xml:space="preserve">Facilitate access to research data and linkages to boost beneficiaries’ operations and marketing </w:t>
      </w:r>
    </w:p>
    <w:p w14:paraId="4BD1053A" w14:textId="77777777" w:rsidR="00AD47C8" w:rsidRPr="00AD47C8" w:rsidRDefault="00AD47C8" w:rsidP="00A1729A">
      <w:pPr>
        <w:pStyle w:val="ListParagraph"/>
        <w:numPr>
          <w:ilvl w:val="0"/>
          <w:numId w:val="26"/>
        </w:numPr>
        <w:jc w:val="both"/>
        <w:rPr>
          <w:rFonts w:ascii="Times New Roman" w:hAnsi="Times New Roman"/>
        </w:rPr>
      </w:pPr>
      <w:r w:rsidRPr="00AD47C8">
        <w:rPr>
          <w:rFonts w:ascii="Times New Roman" w:hAnsi="Times New Roman"/>
        </w:rPr>
        <w:t xml:space="preserve">Develop strategies and guidelines to ensure the sustainability of beneficiaries’ business activities </w:t>
      </w:r>
    </w:p>
    <w:p w14:paraId="2CC260A2" w14:textId="77777777" w:rsidR="00AD47C8" w:rsidRPr="00AD47C8" w:rsidRDefault="00AD47C8" w:rsidP="00A1729A">
      <w:pPr>
        <w:pStyle w:val="ListParagraph"/>
        <w:numPr>
          <w:ilvl w:val="0"/>
          <w:numId w:val="26"/>
        </w:numPr>
        <w:autoSpaceDE w:val="0"/>
        <w:autoSpaceDN w:val="0"/>
        <w:adjustRightInd w:val="0"/>
        <w:jc w:val="both"/>
        <w:rPr>
          <w:rFonts w:ascii="Times New Roman" w:hAnsi="Times New Roman"/>
        </w:rPr>
      </w:pPr>
      <w:r w:rsidRPr="00AD47C8">
        <w:rPr>
          <w:rFonts w:ascii="Times New Roman" w:hAnsi="Times New Roman"/>
        </w:rPr>
        <w:t>Provide leadership in establishment of a mechanism for linking LIPW and LEAP beneficiaries to key government agricultural projects</w:t>
      </w:r>
    </w:p>
    <w:p w14:paraId="3801E32B" w14:textId="77777777" w:rsidR="00AD47C8" w:rsidRPr="00AD47C8" w:rsidRDefault="00AD47C8" w:rsidP="00A1729A">
      <w:pPr>
        <w:pStyle w:val="ListParagraph"/>
        <w:numPr>
          <w:ilvl w:val="0"/>
          <w:numId w:val="26"/>
        </w:numPr>
        <w:autoSpaceDE w:val="0"/>
        <w:autoSpaceDN w:val="0"/>
        <w:adjustRightInd w:val="0"/>
        <w:spacing w:after="160"/>
        <w:contextualSpacing w:val="0"/>
        <w:jc w:val="both"/>
        <w:rPr>
          <w:rFonts w:ascii="Times New Roman" w:hAnsi="Times New Roman"/>
        </w:rPr>
      </w:pPr>
      <w:r w:rsidRPr="00AD47C8">
        <w:rPr>
          <w:rFonts w:ascii="Times New Roman" w:hAnsi="Times New Roman"/>
        </w:rPr>
        <w:t>Perform any other duty the National Coordinator may assign.</w:t>
      </w:r>
    </w:p>
    <w:p w14:paraId="3B74CAED" w14:textId="77777777" w:rsidR="00AD47C8" w:rsidRPr="00AD47C8" w:rsidRDefault="00AD47C8" w:rsidP="00AD47C8">
      <w:pPr>
        <w:spacing w:after="120"/>
        <w:jc w:val="both"/>
        <w:rPr>
          <w:rFonts w:ascii="Times New Roman" w:hAnsi="Times New Roman"/>
          <w:b/>
        </w:rPr>
      </w:pPr>
      <w:r w:rsidRPr="00AD47C8">
        <w:rPr>
          <w:rFonts w:ascii="Times New Roman" w:hAnsi="Times New Roman"/>
          <w:b/>
        </w:rPr>
        <w:t>Desired Qualifications</w:t>
      </w:r>
    </w:p>
    <w:p w14:paraId="0A99CBEE" w14:textId="77777777" w:rsidR="00AD47C8" w:rsidRPr="00AD47C8" w:rsidRDefault="00AD47C8" w:rsidP="00A1729A">
      <w:pPr>
        <w:pStyle w:val="ListParagraph"/>
        <w:numPr>
          <w:ilvl w:val="0"/>
          <w:numId w:val="27"/>
        </w:numPr>
        <w:spacing w:after="160" w:line="259" w:lineRule="auto"/>
        <w:jc w:val="both"/>
        <w:rPr>
          <w:rFonts w:ascii="Times New Roman" w:hAnsi="Times New Roman"/>
        </w:rPr>
      </w:pPr>
      <w:r w:rsidRPr="00AD47C8">
        <w:rPr>
          <w:rFonts w:ascii="Times New Roman" w:hAnsi="Times New Roman"/>
        </w:rPr>
        <w:t>The Consultant should possess a minimum of a good first degree in Business Management, Economics, Agricultural Economics or a related field.</w:t>
      </w:r>
    </w:p>
    <w:p w14:paraId="4931172B" w14:textId="77777777" w:rsidR="00AD47C8" w:rsidRPr="00AD47C8" w:rsidRDefault="00AD47C8" w:rsidP="00A1729A">
      <w:pPr>
        <w:pStyle w:val="ListParagraph"/>
        <w:numPr>
          <w:ilvl w:val="0"/>
          <w:numId w:val="27"/>
        </w:numPr>
        <w:spacing w:after="160" w:line="259" w:lineRule="auto"/>
        <w:jc w:val="both"/>
        <w:rPr>
          <w:rFonts w:ascii="Times New Roman" w:hAnsi="Times New Roman"/>
          <w:bCs/>
          <w:lang w:val="en-ZA"/>
        </w:rPr>
      </w:pPr>
      <w:r w:rsidRPr="00AD47C8">
        <w:rPr>
          <w:rFonts w:ascii="Times New Roman" w:hAnsi="Times New Roman"/>
          <w:bCs/>
          <w:lang w:val="en-ZA"/>
        </w:rPr>
        <w:t>Should have ten (</w:t>
      </w:r>
      <w:r w:rsidRPr="00AD47C8">
        <w:rPr>
          <w:rFonts w:ascii="Times New Roman" w:hAnsi="Times New Roman"/>
        </w:rPr>
        <w:t>10) years of working experience, five (5) of which should have been in the area of small/micro enterprises development.</w:t>
      </w:r>
    </w:p>
    <w:p w14:paraId="7B529ED0" w14:textId="77777777" w:rsidR="00AD47C8" w:rsidRPr="00AD47C8" w:rsidRDefault="00AD47C8" w:rsidP="00A1729A">
      <w:pPr>
        <w:pStyle w:val="ListParagraph"/>
        <w:numPr>
          <w:ilvl w:val="0"/>
          <w:numId w:val="27"/>
        </w:numPr>
        <w:spacing w:after="160" w:line="259" w:lineRule="auto"/>
        <w:jc w:val="both"/>
        <w:rPr>
          <w:rFonts w:ascii="Times New Roman" w:hAnsi="Times New Roman"/>
          <w:bCs/>
          <w:lang w:val="en-ZA"/>
        </w:rPr>
      </w:pPr>
      <w:r w:rsidRPr="00AD47C8">
        <w:rPr>
          <w:rFonts w:ascii="Times New Roman" w:hAnsi="Times New Roman"/>
          <w:bCs/>
          <w:lang w:val="en-ZA"/>
        </w:rPr>
        <w:t>A second degree or recognised Professional training in Small Scale Enterprise Development will be an advantage</w:t>
      </w:r>
    </w:p>
    <w:p w14:paraId="2BA39BBB" w14:textId="77777777" w:rsidR="00AD47C8" w:rsidRPr="00AD47C8" w:rsidRDefault="00AD47C8" w:rsidP="00A1729A">
      <w:pPr>
        <w:pStyle w:val="ListParagraph"/>
        <w:numPr>
          <w:ilvl w:val="0"/>
          <w:numId w:val="27"/>
        </w:numPr>
        <w:spacing w:after="160" w:line="259" w:lineRule="auto"/>
        <w:jc w:val="both"/>
        <w:rPr>
          <w:rFonts w:ascii="Times New Roman" w:hAnsi="Times New Roman"/>
        </w:rPr>
      </w:pPr>
      <w:r w:rsidRPr="00AD47C8">
        <w:rPr>
          <w:rFonts w:ascii="Times New Roman" w:hAnsi="Times New Roman"/>
        </w:rPr>
        <w:t>Excellent writing and oral communication skills in English</w:t>
      </w:r>
    </w:p>
    <w:p w14:paraId="3E9A2CAD" w14:textId="77777777" w:rsidR="00AD47C8" w:rsidRPr="00AD47C8" w:rsidRDefault="00AD47C8" w:rsidP="00A1729A">
      <w:pPr>
        <w:pStyle w:val="ListParagraph"/>
        <w:numPr>
          <w:ilvl w:val="0"/>
          <w:numId w:val="27"/>
        </w:numPr>
        <w:spacing w:after="160" w:line="259" w:lineRule="auto"/>
        <w:jc w:val="both"/>
        <w:rPr>
          <w:rFonts w:ascii="Times New Roman" w:hAnsi="Times New Roman"/>
        </w:rPr>
      </w:pPr>
      <w:r w:rsidRPr="00AD47C8">
        <w:rPr>
          <w:rFonts w:ascii="Times New Roman" w:hAnsi="Times New Roman"/>
        </w:rPr>
        <w:t xml:space="preserve">Good interpersonal skills and ability to work in a team </w:t>
      </w:r>
    </w:p>
    <w:p w14:paraId="3BB0B739" w14:textId="77777777" w:rsidR="00AD47C8" w:rsidRPr="00AD47C8" w:rsidRDefault="00AD47C8" w:rsidP="00A1729A">
      <w:pPr>
        <w:pStyle w:val="ListParagraph"/>
        <w:numPr>
          <w:ilvl w:val="0"/>
          <w:numId w:val="27"/>
        </w:numPr>
        <w:spacing w:after="240" w:line="259" w:lineRule="auto"/>
        <w:contextualSpacing w:val="0"/>
        <w:jc w:val="both"/>
        <w:rPr>
          <w:rFonts w:ascii="Times New Roman" w:hAnsi="Times New Roman"/>
        </w:rPr>
      </w:pPr>
      <w:r w:rsidRPr="00AD47C8">
        <w:rPr>
          <w:rFonts w:ascii="Times New Roman" w:hAnsi="Times New Roman"/>
        </w:rPr>
        <w:t>Must be computer literate and proficient in MS Office applications</w:t>
      </w:r>
    </w:p>
    <w:p w14:paraId="0571DF66" w14:textId="77777777" w:rsidR="00AD47C8" w:rsidRPr="00785909" w:rsidRDefault="00AD47C8" w:rsidP="00785909">
      <w:pPr>
        <w:spacing w:after="200" w:line="276" w:lineRule="auto"/>
        <w:rPr>
          <w:rFonts w:ascii="Times New Roman" w:eastAsiaTheme="minorHAnsi" w:hAnsi="Times New Roman"/>
          <w:lang w:val="en-US"/>
        </w:rPr>
      </w:pPr>
      <w:r w:rsidRPr="00785909">
        <w:rPr>
          <w:rFonts w:ascii="Times New Roman" w:hAnsi="Times New Roman"/>
          <w:b/>
          <w:bCs/>
          <w:spacing w:val="15"/>
          <w:sz w:val="32"/>
          <w:szCs w:val="32"/>
          <w:u w:val="single"/>
        </w:rPr>
        <w:t>PROCUREMENT SPECIALIST</w:t>
      </w:r>
    </w:p>
    <w:p w14:paraId="7C940FC9" w14:textId="77777777" w:rsidR="00AD47C8" w:rsidRPr="00AD47C8" w:rsidRDefault="00AD47C8" w:rsidP="00AD47C8">
      <w:pPr>
        <w:spacing w:after="160"/>
        <w:jc w:val="both"/>
        <w:rPr>
          <w:rFonts w:ascii="Times New Roman" w:hAnsi="Times New Roman"/>
        </w:rPr>
      </w:pPr>
      <w:r w:rsidRPr="00AD47C8">
        <w:rPr>
          <w:rFonts w:ascii="Times New Roman" w:hAnsi="Times New Roman"/>
        </w:rPr>
        <w:t>The Procurement Specialist shall report to the National Coordinator and provide general procurement support to the RDCU, Zonal Coordinating Offices and District Assemblies.</w:t>
      </w:r>
    </w:p>
    <w:p w14:paraId="572E9A03" w14:textId="77777777" w:rsidR="00AD47C8" w:rsidRPr="00AD47C8" w:rsidRDefault="00AD47C8" w:rsidP="00AD47C8">
      <w:pPr>
        <w:spacing w:after="120"/>
        <w:jc w:val="both"/>
        <w:rPr>
          <w:rFonts w:ascii="Times New Roman" w:hAnsi="Times New Roman"/>
        </w:rPr>
      </w:pPr>
      <w:r w:rsidRPr="00AD47C8">
        <w:rPr>
          <w:rFonts w:ascii="Times New Roman" w:eastAsia="Calibri" w:hAnsi="Times New Roman"/>
          <w:b/>
          <w:bCs/>
          <w:lang w:val="en-ZA"/>
        </w:rPr>
        <w:t>Key Responsibilities</w:t>
      </w:r>
    </w:p>
    <w:p w14:paraId="31D75901"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Procurement Officer is expected to;</w:t>
      </w:r>
    </w:p>
    <w:p w14:paraId="2D7E5521"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Establishment of a procurement management system at the RDCU based on the regulations and procedures for the conduct of procurement under World Bank (WB) funded Projects for the procurement of Goods, Works and Services</w:t>
      </w:r>
    </w:p>
    <w:p w14:paraId="62949DB1"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Prepare and update RDCU Procurement Plans in STEP, detailing contract packages, procurement selection methods and processing times till completion of each procurement activity and obtain the necessary approvals</w:t>
      </w:r>
    </w:p>
    <w:p w14:paraId="7A726CCF" w14:textId="77777777" w:rsidR="00AD47C8" w:rsidRPr="00AD47C8" w:rsidRDefault="00AD47C8" w:rsidP="00A1729A">
      <w:pPr>
        <w:pStyle w:val="ListParagraph"/>
        <w:numPr>
          <w:ilvl w:val="0"/>
          <w:numId w:val="28"/>
        </w:numPr>
        <w:spacing w:line="276" w:lineRule="auto"/>
        <w:jc w:val="both"/>
        <w:rPr>
          <w:rFonts w:ascii="Times New Roman" w:hAnsi="Times New Roman"/>
        </w:rPr>
      </w:pPr>
      <w:r w:rsidRPr="00AD47C8">
        <w:rPr>
          <w:rFonts w:ascii="Times New Roman" w:hAnsi="Times New Roman"/>
        </w:rPr>
        <w:t>Oversee the procurement of works at all levels of implementation related to the LIPW component of the GPSNP and in accordance with the World Bank Procurement Regulations and the Public Procurement Act 2003 (Act 663) amended in 2016, per Act 914</w:t>
      </w:r>
    </w:p>
    <w:p w14:paraId="12C5356B"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Prepare specific procurement notices and expression of interest</w:t>
      </w:r>
    </w:p>
    <w:p w14:paraId="329EF2DC"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Establish a register of qualified service providers with detailed technical and commercial capabilities, and periodically update this register per advertisements and request for expression of interest</w:t>
      </w:r>
    </w:p>
    <w:p w14:paraId="16D7A31D"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Assist the RDCU in preparing Terms of References for the preparation of Request for Proposals on consulting assignments and Technical Specifications for the supply of goods as may be required on the Project</w:t>
      </w:r>
    </w:p>
    <w:p w14:paraId="6999440F"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Assist in bid opening sessions at the RDCU and Ministry, evaluation of bids and ensure that the appropriate evaluation criteria are followed to arrive at the recommendation for award in favour of suppliers, consultants and contractors</w:t>
      </w:r>
    </w:p>
    <w:p w14:paraId="37D4D9F4"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Facilitate the dispatch of procurement documents to relevant agencies and departments and follow-up accordingly in cases where ‘No-Objection’ is required (prior review procurement actions)</w:t>
      </w:r>
    </w:p>
    <w:p w14:paraId="7BBA2BB2"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Assist the RDCU to establish a performance monitoring database for all service providers and ensure efficiency and timeliness in the delivery of outputs from Service Providers</w:t>
      </w:r>
    </w:p>
    <w:p w14:paraId="302B4580"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Provide backstopping support to the Zonal Offices and participating Districts in all Procurement related activities.</w:t>
      </w:r>
    </w:p>
    <w:p w14:paraId="07160077"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Keep records of all Procurement related activities that will be carried out under the RDCU</w:t>
      </w:r>
    </w:p>
    <w:p w14:paraId="721C9B36" w14:textId="77777777" w:rsidR="00AD47C8" w:rsidRPr="00AD47C8" w:rsidRDefault="00AD47C8" w:rsidP="00A1729A">
      <w:pPr>
        <w:pStyle w:val="ListParagraph"/>
        <w:numPr>
          <w:ilvl w:val="0"/>
          <w:numId w:val="28"/>
        </w:numPr>
        <w:spacing w:after="160" w:line="259" w:lineRule="auto"/>
        <w:jc w:val="both"/>
        <w:rPr>
          <w:rFonts w:ascii="Times New Roman" w:hAnsi="Times New Roman"/>
        </w:rPr>
      </w:pPr>
      <w:r w:rsidRPr="00AD47C8">
        <w:rPr>
          <w:rFonts w:ascii="Times New Roman" w:hAnsi="Times New Roman"/>
        </w:rPr>
        <w:t>Undertake yearly post-reviews and audits of procurement activities at all levels of implementation</w:t>
      </w:r>
    </w:p>
    <w:p w14:paraId="4E7B597B" w14:textId="77777777" w:rsidR="00AD47C8" w:rsidRPr="00AD47C8" w:rsidRDefault="00AD47C8" w:rsidP="00A1729A">
      <w:pPr>
        <w:pStyle w:val="ListParagraph"/>
        <w:numPr>
          <w:ilvl w:val="0"/>
          <w:numId w:val="28"/>
        </w:numPr>
        <w:spacing w:after="160" w:line="276" w:lineRule="auto"/>
        <w:contextualSpacing w:val="0"/>
        <w:jc w:val="both"/>
        <w:rPr>
          <w:rFonts w:ascii="Times New Roman" w:hAnsi="Times New Roman"/>
        </w:rPr>
      </w:pPr>
      <w:r w:rsidRPr="00AD47C8">
        <w:rPr>
          <w:rFonts w:ascii="Times New Roman" w:hAnsi="Times New Roman"/>
        </w:rPr>
        <w:t>Perform any other duties that may be assigned by the National Coordinator.</w:t>
      </w:r>
    </w:p>
    <w:p w14:paraId="6D24AF0E" w14:textId="77777777" w:rsidR="00AD47C8" w:rsidRPr="00AD47C8" w:rsidRDefault="00AD47C8" w:rsidP="00AD47C8">
      <w:pPr>
        <w:spacing w:after="120"/>
        <w:jc w:val="both"/>
        <w:rPr>
          <w:rFonts w:ascii="Times New Roman" w:hAnsi="Times New Roman"/>
          <w:b/>
        </w:rPr>
      </w:pPr>
      <w:r w:rsidRPr="00AD47C8">
        <w:rPr>
          <w:rFonts w:ascii="Times New Roman" w:hAnsi="Times New Roman"/>
          <w:b/>
        </w:rPr>
        <w:t>Desired Qualifications</w:t>
      </w:r>
    </w:p>
    <w:p w14:paraId="335C9117" w14:textId="77777777" w:rsidR="00AD47C8" w:rsidRPr="00AD47C8" w:rsidRDefault="00AD47C8" w:rsidP="00A1729A">
      <w:pPr>
        <w:pStyle w:val="ListParagraph"/>
        <w:numPr>
          <w:ilvl w:val="0"/>
          <w:numId w:val="29"/>
        </w:numPr>
        <w:spacing w:after="160" w:line="259" w:lineRule="auto"/>
        <w:jc w:val="both"/>
        <w:rPr>
          <w:rFonts w:ascii="Times New Roman" w:hAnsi="Times New Roman"/>
        </w:rPr>
      </w:pPr>
      <w:r w:rsidRPr="00AD47C8">
        <w:rPr>
          <w:rFonts w:ascii="Times New Roman" w:hAnsi="Times New Roman"/>
        </w:rPr>
        <w:t>The Procurement Specialist should have a minimum of first degree in Procurement Management/ Procurement and Supply Chain Management/ Logistics and Supply Chain Management and other related field</w:t>
      </w:r>
    </w:p>
    <w:p w14:paraId="0136F381" w14:textId="77777777" w:rsidR="00AD47C8" w:rsidRPr="00AD47C8" w:rsidRDefault="00AD47C8" w:rsidP="00A1729A">
      <w:pPr>
        <w:pStyle w:val="ListParagraph"/>
        <w:numPr>
          <w:ilvl w:val="0"/>
          <w:numId w:val="29"/>
        </w:numPr>
        <w:spacing w:after="160" w:line="259" w:lineRule="auto"/>
        <w:jc w:val="both"/>
        <w:rPr>
          <w:rFonts w:ascii="Times New Roman" w:hAnsi="Times New Roman"/>
        </w:rPr>
      </w:pPr>
      <w:r w:rsidRPr="00AD47C8">
        <w:rPr>
          <w:rFonts w:ascii="Times New Roman" w:hAnsi="Times New Roman"/>
        </w:rPr>
        <w:t>Must have recognized professional qualification in Procurement Management such as CIPS, GIPS, CILT etc.</w:t>
      </w:r>
    </w:p>
    <w:p w14:paraId="34284EAA" w14:textId="77777777" w:rsidR="00AD47C8" w:rsidRPr="00AD47C8" w:rsidRDefault="00AD47C8" w:rsidP="00A1729A">
      <w:pPr>
        <w:pStyle w:val="ListParagraph"/>
        <w:numPr>
          <w:ilvl w:val="0"/>
          <w:numId w:val="29"/>
        </w:numPr>
        <w:spacing w:after="160" w:line="259" w:lineRule="auto"/>
        <w:jc w:val="both"/>
        <w:rPr>
          <w:rFonts w:ascii="Times New Roman" w:hAnsi="Times New Roman"/>
        </w:rPr>
      </w:pPr>
      <w:r w:rsidRPr="00AD47C8">
        <w:rPr>
          <w:rFonts w:ascii="Times New Roman" w:hAnsi="Times New Roman"/>
        </w:rPr>
        <w:t>Must have ten (10) years post qualification practical experience in Procurement and Contract Management of which five (5) years must be on World Bank funded Project(s).</w:t>
      </w:r>
    </w:p>
    <w:p w14:paraId="095EAF72" w14:textId="77777777" w:rsidR="00AD47C8" w:rsidRPr="00AD47C8" w:rsidRDefault="00AD47C8" w:rsidP="00A1729A">
      <w:pPr>
        <w:pStyle w:val="ListParagraph"/>
        <w:numPr>
          <w:ilvl w:val="0"/>
          <w:numId w:val="29"/>
        </w:numPr>
        <w:spacing w:after="160" w:line="259" w:lineRule="auto"/>
        <w:jc w:val="both"/>
        <w:rPr>
          <w:rFonts w:ascii="Times New Roman" w:hAnsi="Times New Roman"/>
        </w:rPr>
      </w:pPr>
      <w:r w:rsidRPr="00AD47C8">
        <w:rPr>
          <w:rFonts w:ascii="Times New Roman" w:hAnsi="Times New Roman"/>
        </w:rPr>
        <w:t>Excellent writing and oral communication skills in English</w:t>
      </w:r>
    </w:p>
    <w:p w14:paraId="107D65AC" w14:textId="77777777" w:rsidR="00AD47C8" w:rsidRPr="00AD47C8" w:rsidRDefault="00AD47C8" w:rsidP="00A1729A">
      <w:pPr>
        <w:pStyle w:val="ListParagraph"/>
        <w:numPr>
          <w:ilvl w:val="0"/>
          <w:numId w:val="29"/>
        </w:numPr>
        <w:spacing w:after="160" w:line="259" w:lineRule="auto"/>
        <w:jc w:val="both"/>
        <w:rPr>
          <w:rFonts w:ascii="Times New Roman" w:hAnsi="Times New Roman"/>
        </w:rPr>
      </w:pPr>
      <w:r w:rsidRPr="00AD47C8">
        <w:rPr>
          <w:rFonts w:ascii="Times New Roman" w:hAnsi="Times New Roman"/>
        </w:rPr>
        <w:t xml:space="preserve">Good interpersonal skills and ability to work in a team </w:t>
      </w:r>
    </w:p>
    <w:p w14:paraId="35B22AA0" w14:textId="77777777" w:rsidR="00AD47C8" w:rsidRPr="00AD47C8" w:rsidRDefault="00AD47C8" w:rsidP="00A1729A">
      <w:pPr>
        <w:pStyle w:val="ListParagraph"/>
        <w:numPr>
          <w:ilvl w:val="0"/>
          <w:numId w:val="29"/>
        </w:numPr>
        <w:spacing w:after="240" w:line="259" w:lineRule="auto"/>
        <w:contextualSpacing w:val="0"/>
        <w:jc w:val="both"/>
        <w:rPr>
          <w:rFonts w:ascii="Times New Roman" w:hAnsi="Times New Roman"/>
        </w:rPr>
      </w:pPr>
      <w:r w:rsidRPr="00AD47C8">
        <w:rPr>
          <w:rFonts w:ascii="Times New Roman" w:hAnsi="Times New Roman"/>
        </w:rPr>
        <w:t>Must be computer literate and proficient in MS Office applications.</w:t>
      </w:r>
    </w:p>
    <w:p w14:paraId="0F1A01A0" w14:textId="77777777" w:rsidR="00AD47C8" w:rsidRPr="00AD47C8" w:rsidRDefault="00AD47C8" w:rsidP="00AD47C8">
      <w:pPr>
        <w:spacing w:after="200" w:line="276" w:lineRule="auto"/>
        <w:rPr>
          <w:rFonts w:ascii="Times New Roman" w:eastAsiaTheme="minorHAnsi" w:hAnsi="Times New Roman"/>
          <w:lang w:val="en-US"/>
        </w:rPr>
      </w:pPr>
      <w:r w:rsidRPr="00AD47C8">
        <w:rPr>
          <w:rFonts w:ascii="Times New Roman" w:hAnsi="Times New Roman"/>
        </w:rPr>
        <w:br w:type="page"/>
      </w:r>
    </w:p>
    <w:p w14:paraId="73BD0979" w14:textId="77777777" w:rsidR="00AD47C8" w:rsidRPr="00785909" w:rsidRDefault="00AD47C8" w:rsidP="00785909">
      <w:pPr>
        <w:spacing w:after="120"/>
        <w:rPr>
          <w:rFonts w:ascii="Times New Roman" w:hAnsi="Times New Roman"/>
          <w:b/>
          <w:bCs/>
          <w:spacing w:val="15"/>
          <w:sz w:val="30"/>
          <w:szCs w:val="30"/>
          <w:u w:val="single"/>
        </w:rPr>
      </w:pPr>
      <w:r w:rsidRPr="00785909">
        <w:rPr>
          <w:rFonts w:ascii="Times New Roman" w:hAnsi="Times New Roman"/>
          <w:b/>
          <w:bCs/>
          <w:spacing w:val="15"/>
          <w:sz w:val="30"/>
          <w:szCs w:val="30"/>
          <w:u w:val="single"/>
        </w:rPr>
        <w:t>MANAGEMENT INFORMATION SYSTEMS SPECIALIST</w:t>
      </w:r>
    </w:p>
    <w:p w14:paraId="3621698F" w14:textId="77777777" w:rsidR="00AD47C8" w:rsidRPr="00AD47C8" w:rsidRDefault="00AD47C8" w:rsidP="00AD47C8">
      <w:pPr>
        <w:spacing w:after="160" w:line="276" w:lineRule="auto"/>
        <w:jc w:val="both"/>
        <w:rPr>
          <w:rFonts w:ascii="Times New Roman" w:hAnsi="Times New Roman"/>
          <w:bCs/>
          <w:lang w:val="en-ZA"/>
        </w:rPr>
      </w:pPr>
      <w:r w:rsidRPr="00AD47C8">
        <w:rPr>
          <w:rFonts w:ascii="Times New Roman" w:hAnsi="Times New Roman"/>
          <w:bCs/>
          <w:lang w:val="en-ZA"/>
        </w:rPr>
        <w:t xml:space="preserve">The Individual Consultant will report to the National Coordinator and </w:t>
      </w:r>
      <w:r w:rsidRPr="00AD47C8">
        <w:rPr>
          <w:rFonts w:ascii="Times New Roman" w:hAnsi="Times New Roman"/>
        </w:rPr>
        <w:t>be responsible for the development, operationalization and management of Management Information Systems (MIS) modules for the LIPW and PI Components of the Project.</w:t>
      </w:r>
    </w:p>
    <w:p w14:paraId="3ADB5D81"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0C9EED71"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The MIS Specialist is expected to;</w:t>
      </w:r>
    </w:p>
    <w:p w14:paraId="4807B7C8"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Set up and maintain a functional MIS for effective and efficient Project implementation</w:t>
      </w:r>
    </w:p>
    <w:p w14:paraId="6B22422E"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Design and operationalize all needed MIS Software and related electronic-based tools for Project delivery (i.e. Electronic-Payment, Electronic-Daily Work Attendance Recording, Dashboard, etc.)</w:t>
      </w:r>
    </w:p>
    <w:p w14:paraId="1C51C657"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Provide suitable specifications for all IT equipment to be acquired for Project delivery and confirm same upon delivery to ensure value for money</w:t>
      </w:r>
    </w:p>
    <w:p w14:paraId="0832B32D"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Assist the Procurement Specialist in the conduct of evaluations on computer hardware and accessories and offer solutions where needed</w:t>
      </w:r>
    </w:p>
    <w:p w14:paraId="1C108856"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lang w:eastAsia="fr-FR"/>
        </w:rPr>
        <w:t>In close collaboration with the M&amp;E Officer, design reporting formats based on operational requirements by the RDCU, ZCOs Collaborating Agencies and District Assemblies (DAs)</w:t>
      </w:r>
    </w:p>
    <w:p w14:paraId="414B0D8E"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lang w:eastAsia="fr-FR"/>
        </w:rPr>
        <w:t>Facilitate training for all staff and other users on developed MIS modules and provide periodic updates to the user manuals</w:t>
      </w:r>
    </w:p>
    <w:p w14:paraId="7753D0E8"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Provide back-up support to the ZCOs and DAs in the management of the LIPW and PI MIS systems</w:t>
      </w:r>
    </w:p>
    <w:p w14:paraId="658249B1"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Review data on LIPW and PI uploaded by users into the project MIS software and ensure periodic update of same</w:t>
      </w:r>
    </w:p>
    <w:p w14:paraId="5251FD6A"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 xml:space="preserve">In collaboration with the M&amp;E Officer ensure data quality through frequent reviews and analysis </w:t>
      </w:r>
    </w:p>
    <w:p w14:paraId="2E73BDDA"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 xml:space="preserve">Generate LIPW and PI reports from the MIS software for; the preparation of periodic reports, work-plans and budget and IEC purposes. </w:t>
      </w:r>
    </w:p>
    <w:p w14:paraId="29470EB7"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 xml:space="preserve">Assist in the periodic review of LIPW and PI processes and related procedures, reporting formats, and make necessary arrangements for improvement of the database software. </w:t>
      </w:r>
    </w:p>
    <w:p w14:paraId="260C5700"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 xml:space="preserve">Ultimately ensure prompt response to all IT needs of the Project and easy access to Project related data by all relevant actors </w:t>
      </w:r>
    </w:p>
    <w:p w14:paraId="427270A5" w14:textId="77777777" w:rsidR="00AD47C8" w:rsidRPr="00AD47C8" w:rsidRDefault="00AD47C8" w:rsidP="00A1729A">
      <w:pPr>
        <w:numPr>
          <w:ilvl w:val="0"/>
          <w:numId w:val="30"/>
        </w:numPr>
        <w:spacing w:line="256" w:lineRule="auto"/>
        <w:jc w:val="both"/>
        <w:rPr>
          <w:rFonts w:ascii="Times New Roman" w:hAnsi="Times New Roman"/>
        </w:rPr>
      </w:pPr>
      <w:r w:rsidRPr="00AD47C8">
        <w:rPr>
          <w:rFonts w:ascii="Times New Roman" w:hAnsi="Times New Roman"/>
        </w:rPr>
        <w:t>Ensure efficient management of Project website and other social media networks</w:t>
      </w:r>
    </w:p>
    <w:p w14:paraId="3B583505" w14:textId="77777777" w:rsidR="00AD47C8" w:rsidRPr="00AD47C8" w:rsidRDefault="00AD47C8" w:rsidP="00A1729A">
      <w:pPr>
        <w:pStyle w:val="ListParagraph"/>
        <w:numPr>
          <w:ilvl w:val="0"/>
          <w:numId w:val="30"/>
        </w:numPr>
        <w:spacing w:after="160" w:line="276" w:lineRule="auto"/>
        <w:contextualSpacing w:val="0"/>
        <w:jc w:val="both"/>
        <w:rPr>
          <w:rFonts w:ascii="Times New Roman" w:hAnsi="Times New Roman"/>
        </w:rPr>
      </w:pPr>
      <w:r w:rsidRPr="00AD47C8">
        <w:rPr>
          <w:rFonts w:ascii="Times New Roman" w:hAnsi="Times New Roman"/>
        </w:rPr>
        <w:t>Perform any other duties that may be assigned by the National Coordinator.</w:t>
      </w:r>
    </w:p>
    <w:p w14:paraId="41F6DACE" w14:textId="77777777" w:rsidR="00AD47C8" w:rsidRPr="00AD47C8" w:rsidRDefault="00AD47C8" w:rsidP="00AD47C8">
      <w:pPr>
        <w:spacing w:after="120"/>
        <w:jc w:val="both"/>
        <w:rPr>
          <w:rFonts w:ascii="Times New Roman" w:hAnsi="Times New Roman"/>
          <w:b/>
        </w:rPr>
      </w:pPr>
      <w:r w:rsidRPr="00AD47C8">
        <w:rPr>
          <w:rFonts w:ascii="Times New Roman" w:hAnsi="Times New Roman"/>
          <w:b/>
        </w:rPr>
        <w:t>Desired Qualification</w:t>
      </w:r>
    </w:p>
    <w:p w14:paraId="3634F072" w14:textId="77777777" w:rsidR="00AD47C8" w:rsidRPr="00AD47C8" w:rsidRDefault="00AD47C8" w:rsidP="00754E59">
      <w:pPr>
        <w:pStyle w:val="ListParagraph"/>
        <w:numPr>
          <w:ilvl w:val="0"/>
          <w:numId w:val="31"/>
        </w:numPr>
        <w:spacing w:after="160" w:line="259" w:lineRule="auto"/>
        <w:ind w:hanging="180"/>
        <w:jc w:val="both"/>
        <w:rPr>
          <w:rFonts w:ascii="Times New Roman" w:hAnsi="Times New Roman"/>
        </w:rPr>
      </w:pPr>
      <w:r w:rsidRPr="00AD47C8">
        <w:rPr>
          <w:rFonts w:ascii="Times New Roman" w:hAnsi="Times New Roman"/>
        </w:rPr>
        <w:t>The MIS Specialist shall have a good first degree in Computer Science or related field</w:t>
      </w:r>
    </w:p>
    <w:p w14:paraId="27F91690" w14:textId="77777777" w:rsidR="00AD47C8" w:rsidRPr="00AD47C8" w:rsidRDefault="00AD47C8" w:rsidP="00754E59">
      <w:pPr>
        <w:pStyle w:val="ListParagraph"/>
        <w:numPr>
          <w:ilvl w:val="0"/>
          <w:numId w:val="31"/>
        </w:numPr>
        <w:spacing w:after="160" w:line="259" w:lineRule="auto"/>
        <w:ind w:hanging="180"/>
        <w:jc w:val="both"/>
        <w:rPr>
          <w:rFonts w:ascii="Times New Roman" w:hAnsi="Times New Roman"/>
        </w:rPr>
      </w:pPr>
      <w:r w:rsidRPr="00AD47C8">
        <w:rPr>
          <w:rFonts w:ascii="Times New Roman" w:hAnsi="Times New Roman"/>
        </w:rPr>
        <w:t>A minimum of 7 years relevant working experience in Software Development and Management</w:t>
      </w:r>
    </w:p>
    <w:p w14:paraId="19E3614A" w14:textId="77777777" w:rsidR="00AD47C8" w:rsidRPr="00AD47C8" w:rsidRDefault="00AD47C8" w:rsidP="00754E59">
      <w:pPr>
        <w:pStyle w:val="ListParagraph"/>
        <w:numPr>
          <w:ilvl w:val="0"/>
          <w:numId w:val="31"/>
        </w:numPr>
        <w:spacing w:after="160" w:line="259" w:lineRule="auto"/>
        <w:ind w:hanging="180"/>
        <w:jc w:val="both"/>
        <w:rPr>
          <w:rFonts w:ascii="Times New Roman" w:hAnsi="Times New Roman"/>
        </w:rPr>
      </w:pPr>
      <w:r w:rsidRPr="00AD47C8">
        <w:rPr>
          <w:rFonts w:ascii="Times New Roman" w:hAnsi="Times New Roman"/>
        </w:rPr>
        <w:t>A postgraduate degree in Management Information Systems will be an added advantage</w:t>
      </w:r>
    </w:p>
    <w:p w14:paraId="43181898" w14:textId="77777777" w:rsidR="00AD47C8" w:rsidRPr="00AD47C8" w:rsidRDefault="00AD47C8" w:rsidP="00754E59">
      <w:pPr>
        <w:pStyle w:val="ListParagraph"/>
        <w:numPr>
          <w:ilvl w:val="0"/>
          <w:numId w:val="31"/>
        </w:numPr>
        <w:spacing w:after="160" w:line="259" w:lineRule="auto"/>
        <w:ind w:hanging="180"/>
        <w:jc w:val="both"/>
        <w:rPr>
          <w:rFonts w:ascii="Times New Roman" w:hAnsi="Times New Roman"/>
        </w:rPr>
      </w:pPr>
      <w:r w:rsidRPr="00AD47C8">
        <w:rPr>
          <w:rFonts w:ascii="Times New Roman" w:hAnsi="Times New Roman"/>
        </w:rPr>
        <w:t xml:space="preserve">Two (2) </w:t>
      </w:r>
      <w:r w:rsidR="00331B4B" w:rsidRPr="00AD47C8">
        <w:rPr>
          <w:rFonts w:ascii="Times New Roman" w:hAnsi="Times New Roman"/>
        </w:rPr>
        <w:t>year</w:t>
      </w:r>
      <w:r w:rsidR="00331B4B">
        <w:rPr>
          <w:rFonts w:ascii="Times New Roman" w:hAnsi="Times New Roman"/>
        </w:rPr>
        <w:t>s</w:t>
      </w:r>
      <w:r w:rsidR="00331B4B" w:rsidRPr="00AD47C8">
        <w:rPr>
          <w:rFonts w:ascii="Times New Roman" w:hAnsi="Times New Roman"/>
        </w:rPr>
        <w:t>’ experience</w:t>
      </w:r>
      <w:r w:rsidRPr="00AD47C8">
        <w:rPr>
          <w:rFonts w:ascii="Times New Roman" w:hAnsi="Times New Roman"/>
        </w:rPr>
        <w:t xml:space="preserve"> in Project related MIS </w:t>
      </w:r>
    </w:p>
    <w:p w14:paraId="0E74485A" w14:textId="77777777" w:rsidR="00AD47C8" w:rsidRPr="00AD47C8" w:rsidRDefault="00AD47C8" w:rsidP="00754E59">
      <w:pPr>
        <w:pStyle w:val="ListParagraph"/>
        <w:numPr>
          <w:ilvl w:val="0"/>
          <w:numId w:val="31"/>
        </w:numPr>
        <w:spacing w:after="160" w:line="259" w:lineRule="auto"/>
        <w:ind w:hanging="180"/>
        <w:jc w:val="both"/>
        <w:rPr>
          <w:rFonts w:ascii="Times New Roman" w:hAnsi="Times New Roman"/>
        </w:rPr>
      </w:pPr>
      <w:r w:rsidRPr="00AD47C8">
        <w:rPr>
          <w:rFonts w:ascii="Times New Roman" w:hAnsi="Times New Roman"/>
        </w:rPr>
        <w:t>Good interpersonal skills and ability to work in a Team</w:t>
      </w:r>
    </w:p>
    <w:p w14:paraId="1E0862F7" w14:textId="77777777" w:rsidR="00AD47C8" w:rsidRPr="00AD47C8" w:rsidRDefault="00AD47C8" w:rsidP="00754E59">
      <w:pPr>
        <w:pStyle w:val="ListParagraph"/>
        <w:numPr>
          <w:ilvl w:val="0"/>
          <w:numId w:val="31"/>
        </w:numPr>
        <w:spacing w:after="240" w:line="259" w:lineRule="auto"/>
        <w:ind w:hanging="180"/>
        <w:contextualSpacing w:val="0"/>
        <w:jc w:val="both"/>
        <w:rPr>
          <w:rFonts w:ascii="Times New Roman" w:hAnsi="Times New Roman"/>
        </w:rPr>
      </w:pPr>
      <w:r w:rsidRPr="00AD47C8">
        <w:rPr>
          <w:rFonts w:ascii="Times New Roman" w:hAnsi="Times New Roman"/>
        </w:rPr>
        <w:t>Excellent writing and oral communication skills in English.</w:t>
      </w:r>
    </w:p>
    <w:p w14:paraId="42C94F09" w14:textId="77777777" w:rsidR="00785909" w:rsidRDefault="00785909" w:rsidP="00785909">
      <w:pPr>
        <w:pStyle w:val="ListParagraph"/>
        <w:spacing w:after="120"/>
        <w:rPr>
          <w:rFonts w:ascii="Times New Roman" w:hAnsi="Times New Roman"/>
          <w:b/>
          <w:bCs/>
          <w:spacing w:val="15"/>
          <w:sz w:val="30"/>
          <w:szCs w:val="30"/>
          <w:u w:val="single"/>
        </w:rPr>
      </w:pPr>
    </w:p>
    <w:p w14:paraId="3FE9D3AD" w14:textId="77777777" w:rsidR="00AD47C8" w:rsidRPr="00785909" w:rsidRDefault="00AD47C8" w:rsidP="00785909">
      <w:pPr>
        <w:spacing w:after="120"/>
        <w:rPr>
          <w:rFonts w:ascii="Times New Roman" w:hAnsi="Times New Roman"/>
          <w:b/>
          <w:bCs/>
          <w:spacing w:val="15"/>
          <w:sz w:val="30"/>
          <w:szCs w:val="30"/>
          <w:u w:val="single"/>
        </w:rPr>
      </w:pPr>
      <w:r w:rsidRPr="00785909">
        <w:rPr>
          <w:rFonts w:ascii="Times New Roman" w:hAnsi="Times New Roman"/>
          <w:b/>
          <w:bCs/>
          <w:spacing w:val="15"/>
          <w:sz w:val="30"/>
          <w:szCs w:val="30"/>
          <w:u w:val="single"/>
        </w:rPr>
        <w:t>PROJECT ACCOUNTANT</w:t>
      </w:r>
    </w:p>
    <w:p w14:paraId="086A71A9" w14:textId="77777777" w:rsidR="00AD47C8" w:rsidRPr="00AD47C8" w:rsidRDefault="00AD47C8" w:rsidP="00AD47C8">
      <w:pPr>
        <w:spacing w:after="160" w:line="276" w:lineRule="auto"/>
        <w:jc w:val="both"/>
        <w:rPr>
          <w:rFonts w:ascii="Times New Roman" w:hAnsi="Times New Roman"/>
          <w:bCs/>
          <w:lang w:val="en-ZA"/>
        </w:rPr>
      </w:pPr>
      <w:r w:rsidRPr="00AD47C8">
        <w:rPr>
          <w:rFonts w:ascii="Times New Roman" w:hAnsi="Times New Roman"/>
          <w:bCs/>
          <w:lang w:val="en-ZA"/>
        </w:rPr>
        <w:t>The Project Accountant, as leader of the finance unit of the RDCU, will be responsible for management of the Project accounts in accordance with the requirements of World Bank Financial Management Guidelines and Regulations.  He/she will work under the guidance of the Financial Controller at the MLGRD but report directly to the National Coordinator. The Accountant will also be required to maintain a working relationship with the Head of Accounts Unit of Ministry of Gender, Children and Social Protection (MoGCSP) to ensure effective coordination.</w:t>
      </w:r>
    </w:p>
    <w:p w14:paraId="769723C1" w14:textId="77777777" w:rsidR="00AD47C8" w:rsidRPr="00AD47C8" w:rsidRDefault="00AD47C8" w:rsidP="00AD47C8">
      <w:pPr>
        <w:spacing w:after="120" w:line="276" w:lineRule="auto"/>
        <w:jc w:val="both"/>
        <w:rPr>
          <w:rFonts w:ascii="Times New Roman" w:hAnsi="Times New Roman"/>
          <w:bCs/>
          <w:lang w:val="en-ZA"/>
        </w:rPr>
      </w:pPr>
      <w:r w:rsidRPr="00AD47C8">
        <w:rPr>
          <w:rFonts w:ascii="Times New Roman" w:eastAsia="Calibri" w:hAnsi="Times New Roman"/>
          <w:b/>
          <w:bCs/>
          <w:lang w:val="en-ZA"/>
        </w:rPr>
        <w:t>Key Responsibilities</w:t>
      </w:r>
    </w:p>
    <w:p w14:paraId="1F438845"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Project Accountant is expected to;</w:t>
      </w:r>
    </w:p>
    <w:p w14:paraId="7CCF7AEE" w14:textId="77777777" w:rsidR="00AD47C8" w:rsidRPr="00AD47C8" w:rsidRDefault="00AD47C8" w:rsidP="00A1729A">
      <w:pPr>
        <w:pStyle w:val="ListParagraph"/>
        <w:numPr>
          <w:ilvl w:val="0"/>
          <w:numId w:val="32"/>
        </w:numPr>
        <w:spacing w:line="276" w:lineRule="auto"/>
        <w:jc w:val="both"/>
        <w:rPr>
          <w:rFonts w:ascii="Times New Roman" w:eastAsia="Times New Roman" w:hAnsi="Times New Roman"/>
          <w:lang w:eastAsia="fr-FR"/>
        </w:rPr>
      </w:pPr>
      <w:r w:rsidRPr="00AD47C8">
        <w:rPr>
          <w:rFonts w:ascii="Times New Roman" w:hAnsi="Times New Roman"/>
          <w:bCs/>
          <w:lang w:val="en-ZA"/>
        </w:rPr>
        <w:t xml:space="preserve">Facilitate the development and installation of GIFMIS for capturing of project transactions and reporting. </w:t>
      </w:r>
    </w:p>
    <w:p w14:paraId="3EAC01AF" w14:textId="77777777" w:rsidR="00AD47C8" w:rsidRPr="00AD47C8" w:rsidRDefault="00AD47C8" w:rsidP="00A1729A">
      <w:pPr>
        <w:pStyle w:val="ListParagraph"/>
        <w:numPr>
          <w:ilvl w:val="0"/>
          <w:numId w:val="32"/>
        </w:numPr>
        <w:spacing w:line="276" w:lineRule="auto"/>
        <w:jc w:val="both"/>
        <w:rPr>
          <w:rFonts w:ascii="Times New Roman" w:eastAsia="Times New Roman" w:hAnsi="Times New Roman"/>
          <w:lang w:eastAsia="fr-FR"/>
        </w:rPr>
      </w:pPr>
      <w:r w:rsidRPr="00AD47C8">
        <w:rPr>
          <w:rFonts w:ascii="Times New Roman" w:hAnsi="Times New Roman"/>
          <w:bCs/>
          <w:lang w:val="en-ZA"/>
        </w:rPr>
        <w:t xml:space="preserve">Support in the preparation of the Annual </w:t>
      </w:r>
      <w:r w:rsidR="008C252C" w:rsidRPr="00AD47C8">
        <w:rPr>
          <w:rFonts w:ascii="Times New Roman" w:hAnsi="Times New Roman"/>
          <w:bCs/>
          <w:lang w:val="en-ZA"/>
        </w:rPr>
        <w:t>Work Plan</w:t>
      </w:r>
      <w:r w:rsidRPr="00AD47C8">
        <w:rPr>
          <w:rFonts w:ascii="Times New Roman" w:hAnsi="Times New Roman"/>
          <w:bCs/>
          <w:lang w:val="en-ZA"/>
        </w:rPr>
        <w:t xml:space="preserve"> and Budget </w:t>
      </w:r>
      <w:r w:rsidR="00366A7B">
        <w:rPr>
          <w:rFonts w:ascii="Times New Roman" w:hAnsi="Times New Roman"/>
          <w:bCs/>
          <w:lang w:val="en-ZA"/>
        </w:rPr>
        <w:t xml:space="preserve">(AWPB) </w:t>
      </w:r>
      <w:r w:rsidRPr="00AD47C8">
        <w:rPr>
          <w:rFonts w:ascii="Times New Roman" w:hAnsi="Times New Roman"/>
          <w:bCs/>
          <w:lang w:val="en-ZA"/>
        </w:rPr>
        <w:t>and generate monthly budget monitoring report from the GIFMIS</w:t>
      </w:r>
    </w:p>
    <w:p w14:paraId="67C96EEA" w14:textId="77777777" w:rsidR="00AD47C8" w:rsidRPr="00AD47C8" w:rsidRDefault="00AD47C8" w:rsidP="00A1729A">
      <w:pPr>
        <w:pStyle w:val="ListParagraph"/>
        <w:numPr>
          <w:ilvl w:val="0"/>
          <w:numId w:val="32"/>
        </w:numPr>
        <w:spacing w:line="276" w:lineRule="auto"/>
        <w:jc w:val="both"/>
        <w:rPr>
          <w:rFonts w:ascii="Times New Roman" w:eastAsia="Times New Roman" w:hAnsi="Times New Roman"/>
          <w:lang w:eastAsia="fr-FR"/>
        </w:rPr>
      </w:pPr>
      <w:r w:rsidRPr="00AD47C8">
        <w:rPr>
          <w:rFonts w:ascii="Times New Roman" w:hAnsi="Times New Roman"/>
          <w:bCs/>
          <w:lang w:val="en-ZA"/>
        </w:rPr>
        <w:t xml:space="preserve">Prepare quarterly cash forecasts and submit withdrawal applications for initial advance and subsequent replenishments into the Designated Account   </w:t>
      </w:r>
    </w:p>
    <w:p w14:paraId="35B0E6C4"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 xml:space="preserve">Ensure compliance with GoG and World Bank financial procedures and guidelines by all implementing Units  </w:t>
      </w:r>
    </w:p>
    <w:p w14:paraId="5E91CC49"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Provide technical backstopping to the Zonal Accountants</w:t>
      </w:r>
    </w:p>
    <w:p w14:paraId="1A56F99E"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Ensure timely and accurate recording of all transactions on the GIFMIS and other relevant book of accounts to meet the GOG and World Bank requirement and in the form appropriate for auditing</w:t>
      </w:r>
    </w:p>
    <w:p w14:paraId="15B2E7DC" w14:textId="77777777" w:rsidR="00AD47C8" w:rsidRPr="00AD47C8" w:rsidRDefault="00AD47C8" w:rsidP="00A1729A">
      <w:pPr>
        <w:pStyle w:val="ListParagraph"/>
        <w:numPr>
          <w:ilvl w:val="0"/>
          <w:numId w:val="32"/>
        </w:numPr>
        <w:spacing w:line="276" w:lineRule="auto"/>
        <w:jc w:val="both"/>
        <w:rPr>
          <w:rFonts w:ascii="Times New Roman" w:hAnsi="Times New Roman"/>
        </w:rPr>
      </w:pPr>
      <w:r w:rsidRPr="00AD47C8">
        <w:rPr>
          <w:rFonts w:ascii="Times New Roman" w:hAnsi="Times New Roman"/>
          <w:bCs/>
          <w:lang w:val="en-ZA"/>
        </w:rPr>
        <w:t xml:space="preserve">Design and implement a system of internal Controls in line with best  practices in the processing of payments and expenditure management </w:t>
      </w:r>
    </w:p>
    <w:p w14:paraId="0B75A503" w14:textId="77777777" w:rsidR="00AD47C8" w:rsidRPr="00AD47C8" w:rsidRDefault="00AD47C8" w:rsidP="00A1729A">
      <w:pPr>
        <w:pStyle w:val="ListParagraph"/>
        <w:numPr>
          <w:ilvl w:val="0"/>
          <w:numId w:val="32"/>
        </w:numPr>
        <w:spacing w:line="276" w:lineRule="auto"/>
        <w:jc w:val="both"/>
        <w:rPr>
          <w:rFonts w:ascii="Times New Roman" w:hAnsi="Times New Roman"/>
        </w:rPr>
      </w:pPr>
      <w:r w:rsidRPr="00AD47C8">
        <w:rPr>
          <w:rFonts w:ascii="Times New Roman" w:hAnsi="Times New Roman"/>
          <w:bCs/>
          <w:lang w:val="en-ZA"/>
        </w:rPr>
        <w:t>Institute internal controls to ensure the prudent use of project resources</w:t>
      </w:r>
    </w:p>
    <w:p w14:paraId="3B481F82"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Oversee the implementation of the LIPW and PI e-payment processes to ensure that benefits (grants and wages) are delivered to beneficiaries in a timely manner and with the appropriate documentation and reports.</w:t>
      </w:r>
    </w:p>
    <w:p w14:paraId="58ED99A3" w14:textId="77777777" w:rsidR="00AD47C8" w:rsidRPr="00AD47C8" w:rsidRDefault="00AD47C8" w:rsidP="00A1729A">
      <w:pPr>
        <w:pStyle w:val="ListParagraph"/>
        <w:numPr>
          <w:ilvl w:val="0"/>
          <w:numId w:val="32"/>
        </w:numPr>
        <w:spacing w:after="160" w:line="256" w:lineRule="auto"/>
        <w:jc w:val="both"/>
        <w:rPr>
          <w:rFonts w:ascii="Times New Roman" w:eastAsia="Times New Roman" w:hAnsi="Times New Roman"/>
          <w:lang w:eastAsia="fr-FR"/>
        </w:rPr>
      </w:pPr>
      <w:r w:rsidRPr="00AD47C8">
        <w:rPr>
          <w:rFonts w:ascii="Times New Roman" w:eastAsia="Times New Roman" w:hAnsi="Times New Roman"/>
          <w:lang w:eastAsia="fr-FR"/>
        </w:rPr>
        <w:t>Ensure prompt payment to all Service Providers who provide service on the LIPW and PI components of the Project</w:t>
      </w:r>
    </w:p>
    <w:p w14:paraId="2E2BF322"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Ensure that the project is adequately reflected in the Audit Plan of the MLGRD Internal Auditor and that internal audit is carried out in accordance to plan</w:t>
      </w:r>
    </w:p>
    <w:p w14:paraId="671B2EEC"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Facilitate the timely initiation and completion of Audits of the Project and ensure that Audit Reports produced are in compliance with audit requirement of GOG and World Bank.</w:t>
      </w:r>
    </w:p>
    <w:p w14:paraId="18E41031"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Ensure compliance with Audit recommendations.</w:t>
      </w:r>
    </w:p>
    <w:p w14:paraId="004DF654" w14:textId="77777777" w:rsidR="00AD47C8" w:rsidRPr="00AD47C8" w:rsidRDefault="00AD47C8" w:rsidP="00A1729A">
      <w:pPr>
        <w:pStyle w:val="ListParagraph"/>
        <w:numPr>
          <w:ilvl w:val="0"/>
          <w:numId w:val="32"/>
        </w:numPr>
        <w:spacing w:line="276" w:lineRule="auto"/>
        <w:jc w:val="both"/>
        <w:rPr>
          <w:rFonts w:ascii="Times New Roman" w:hAnsi="Times New Roman"/>
          <w:bCs/>
          <w:lang w:val="en-ZA"/>
        </w:rPr>
      </w:pPr>
      <w:r w:rsidRPr="00AD47C8">
        <w:rPr>
          <w:rFonts w:ascii="Times New Roman" w:hAnsi="Times New Roman"/>
          <w:bCs/>
          <w:lang w:val="en-ZA"/>
        </w:rPr>
        <w:t>Follow up on the action points agreed in the project legal documents during World Bank supervision Missions, Aide memoires and the recommendations of External and Internal Auditors</w:t>
      </w:r>
    </w:p>
    <w:p w14:paraId="49EFB5C7" w14:textId="77777777" w:rsidR="00AD47C8" w:rsidRPr="00AD47C8" w:rsidRDefault="00AD47C8" w:rsidP="00A1729A">
      <w:pPr>
        <w:pStyle w:val="ListParagraph"/>
        <w:numPr>
          <w:ilvl w:val="0"/>
          <w:numId w:val="32"/>
        </w:numPr>
        <w:spacing w:after="160" w:line="276" w:lineRule="auto"/>
        <w:contextualSpacing w:val="0"/>
        <w:jc w:val="both"/>
        <w:rPr>
          <w:rFonts w:ascii="Times New Roman" w:hAnsi="Times New Roman"/>
          <w:bCs/>
          <w:lang w:val="en-ZA"/>
        </w:rPr>
      </w:pPr>
      <w:r w:rsidRPr="00AD47C8">
        <w:rPr>
          <w:rFonts w:ascii="Times New Roman" w:hAnsi="Times New Roman"/>
          <w:bCs/>
          <w:lang w:val="en-ZA"/>
        </w:rPr>
        <w:t>Perform any other duties the National Coordinator may assign.</w:t>
      </w:r>
    </w:p>
    <w:p w14:paraId="0C1D7527" w14:textId="77777777" w:rsidR="00AD47C8" w:rsidRPr="00AD47C8" w:rsidRDefault="00AD47C8" w:rsidP="00AD47C8">
      <w:pPr>
        <w:spacing w:after="120" w:line="276" w:lineRule="auto"/>
        <w:jc w:val="both"/>
        <w:rPr>
          <w:rFonts w:ascii="Times New Roman" w:hAnsi="Times New Roman"/>
          <w:b/>
          <w:bCs/>
          <w:lang w:val="en-ZA"/>
        </w:rPr>
      </w:pPr>
      <w:r w:rsidRPr="00AD47C8">
        <w:rPr>
          <w:rFonts w:ascii="Times New Roman" w:hAnsi="Times New Roman"/>
          <w:b/>
          <w:bCs/>
          <w:lang w:val="en-ZA"/>
        </w:rPr>
        <w:t>Desired Qualifications</w:t>
      </w:r>
    </w:p>
    <w:p w14:paraId="61242392" w14:textId="77777777" w:rsidR="00AD47C8" w:rsidRPr="00AD47C8" w:rsidRDefault="00AD47C8" w:rsidP="00A1729A">
      <w:pPr>
        <w:pStyle w:val="ListParagraph"/>
        <w:numPr>
          <w:ilvl w:val="0"/>
          <w:numId w:val="33"/>
        </w:numPr>
        <w:spacing w:after="160" w:line="259" w:lineRule="auto"/>
        <w:ind w:hanging="180"/>
        <w:jc w:val="both"/>
        <w:rPr>
          <w:rFonts w:ascii="Times New Roman" w:hAnsi="Times New Roman"/>
          <w:lang w:eastAsia="fr-FR"/>
        </w:rPr>
      </w:pPr>
      <w:r w:rsidRPr="00AD47C8">
        <w:rPr>
          <w:rFonts w:ascii="Times New Roman" w:hAnsi="Times New Roman"/>
        </w:rPr>
        <w:t xml:space="preserve">The Project Accountant should </w:t>
      </w:r>
      <w:r w:rsidRPr="00AD47C8">
        <w:rPr>
          <w:rFonts w:ascii="Times New Roman" w:hAnsi="Times New Roman"/>
          <w:lang w:eastAsia="fr-FR"/>
        </w:rPr>
        <w:t>be a Certified Public Accountant (Chartered A</w:t>
      </w:r>
      <w:r w:rsidRPr="00AD47C8">
        <w:rPr>
          <w:rFonts w:ascii="Times New Roman" w:eastAsia="Times New Roman" w:hAnsi="Times New Roman"/>
          <w:lang w:eastAsia="fr-FR"/>
        </w:rPr>
        <w:t xml:space="preserve">ccountant) </w:t>
      </w:r>
    </w:p>
    <w:p w14:paraId="4275800A" w14:textId="77777777" w:rsidR="00AD47C8" w:rsidRPr="00AD47C8" w:rsidRDefault="00AD47C8" w:rsidP="00A1729A">
      <w:pPr>
        <w:pStyle w:val="ListParagraph"/>
        <w:numPr>
          <w:ilvl w:val="0"/>
          <w:numId w:val="33"/>
        </w:numPr>
        <w:spacing w:after="160" w:line="259" w:lineRule="auto"/>
        <w:ind w:hanging="180"/>
        <w:jc w:val="both"/>
        <w:rPr>
          <w:rFonts w:ascii="Times New Roman" w:hAnsi="Times New Roman"/>
        </w:rPr>
      </w:pPr>
      <w:r w:rsidRPr="00AD47C8">
        <w:rPr>
          <w:rFonts w:ascii="Times New Roman" w:hAnsi="Times New Roman"/>
        </w:rPr>
        <w:t xml:space="preserve">A second degree in a Business-related field is an advantage  </w:t>
      </w:r>
    </w:p>
    <w:p w14:paraId="30BDDDF8" w14:textId="77777777" w:rsidR="00AD47C8" w:rsidRPr="00AD47C8" w:rsidRDefault="00AD47C8" w:rsidP="00A1729A">
      <w:pPr>
        <w:pStyle w:val="ListParagraph"/>
        <w:numPr>
          <w:ilvl w:val="0"/>
          <w:numId w:val="33"/>
        </w:numPr>
        <w:spacing w:after="160" w:line="259" w:lineRule="auto"/>
        <w:ind w:hanging="180"/>
        <w:jc w:val="both"/>
        <w:rPr>
          <w:rFonts w:ascii="Times New Roman" w:eastAsia="Times New Roman" w:hAnsi="Times New Roman"/>
          <w:lang w:eastAsia="fr-FR"/>
        </w:rPr>
      </w:pPr>
      <w:r w:rsidRPr="00AD47C8">
        <w:rPr>
          <w:rFonts w:ascii="Times New Roman" w:hAnsi="Times New Roman"/>
        </w:rPr>
        <w:t>Additionally, the Project Accountant should have t</w:t>
      </w:r>
      <w:r w:rsidRPr="00AD47C8">
        <w:rPr>
          <w:rFonts w:ascii="Times New Roman" w:hAnsi="Times New Roman"/>
          <w:lang w:eastAsia="fr-FR"/>
        </w:rPr>
        <w:t xml:space="preserve">en to fifteen (10-15) years’ Senior Management experience in financial control and </w:t>
      </w:r>
      <w:r w:rsidR="00597BE2" w:rsidRPr="00AD47C8">
        <w:rPr>
          <w:rFonts w:ascii="Times New Roman" w:hAnsi="Times New Roman"/>
          <w:lang w:eastAsia="fr-FR"/>
        </w:rPr>
        <w:t>m</w:t>
      </w:r>
      <w:r w:rsidR="00597BE2" w:rsidRPr="00AD47C8">
        <w:rPr>
          <w:rFonts w:ascii="Times New Roman" w:eastAsia="Times New Roman" w:hAnsi="Times New Roman"/>
          <w:lang w:eastAsia="fr-FR"/>
        </w:rPr>
        <w:t>anagement</w:t>
      </w:r>
    </w:p>
    <w:p w14:paraId="7EF940DE" w14:textId="77777777" w:rsidR="00AD47C8" w:rsidRPr="00AD47C8" w:rsidRDefault="00AD47C8" w:rsidP="00A1729A">
      <w:pPr>
        <w:pStyle w:val="ListParagraph"/>
        <w:numPr>
          <w:ilvl w:val="0"/>
          <w:numId w:val="33"/>
        </w:numPr>
        <w:spacing w:after="160" w:line="276" w:lineRule="auto"/>
        <w:ind w:hanging="180"/>
        <w:jc w:val="both"/>
        <w:rPr>
          <w:rFonts w:ascii="Times New Roman" w:hAnsi="Times New Roman"/>
          <w:bCs/>
          <w:lang w:val="en-ZA"/>
        </w:rPr>
      </w:pPr>
      <w:r w:rsidRPr="00AD47C8">
        <w:rPr>
          <w:rFonts w:ascii="Times New Roman" w:hAnsi="Times New Roman"/>
          <w:bCs/>
          <w:lang w:val="en-ZA"/>
        </w:rPr>
        <w:t>Experience in working on World Bank funded projects will be an added advantage</w:t>
      </w:r>
    </w:p>
    <w:p w14:paraId="3B3A7351" w14:textId="77777777" w:rsidR="00AD47C8" w:rsidRPr="00AD47C8" w:rsidRDefault="00AD47C8" w:rsidP="00A1729A">
      <w:pPr>
        <w:pStyle w:val="ListParagraph"/>
        <w:numPr>
          <w:ilvl w:val="0"/>
          <w:numId w:val="33"/>
        </w:numPr>
        <w:spacing w:after="160" w:line="259" w:lineRule="auto"/>
        <w:ind w:hanging="180"/>
        <w:jc w:val="both"/>
        <w:rPr>
          <w:rFonts w:ascii="Times New Roman" w:hAnsi="Times New Roman"/>
        </w:rPr>
      </w:pPr>
      <w:r w:rsidRPr="00AD47C8">
        <w:rPr>
          <w:rFonts w:ascii="Times New Roman" w:hAnsi="Times New Roman"/>
        </w:rPr>
        <w:t>Must have good interpersonal skills and ability to work in a team</w:t>
      </w:r>
    </w:p>
    <w:p w14:paraId="4C66CF34" w14:textId="77777777" w:rsidR="00AD47C8" w:rsidRPr="00AD47C8" w:rsidRDefault="00AD47C8" w:rsidP="00A1729A">
      <w:pPr>
        <w:pStyle w:val="ListParagraph"/>
        <w:numPr>
          <w:ilvl w:val="0"/>
          <w:numId w:val="33"/>
        </w:numPr>
        <w:spacing w:line="259" w:lineRule="auto"/>
        <w:ind w:left="734" w:hanging="187"/>
        <w:contextualSpacing w:val="0"/>
        <w:jc w:val="both"/>
        <w:rPr>
          <w:rFonts w:ascii="Times New Roman" w:hAnsi="Times New Roman"/>
        </w:rPr>
      </w:pPr>
      <w:r w:rsidRPr="00AD47C8">
        <w:rPr>
          <w:rFonts w:ascii="Times New Roman" w:hAnsi="Times New Roman"/>
        </w:rPr>
        <w:t>Excellent writing and oral communication skills in English</w:t>
      </w:r>
    </w:p>
    <w:p w14:paraId="1F27E37F" w14:textId="77777777" w:rsidR="00AD47C8" w:rsidRPr="00AD47C8" w:rsidRDefault="00AD47C8" w:rsidP="00A1729A">
      <w:pPr>
        <w:pStyle w:val="ListParagraph"/>
        <w:numPr>
          <w:ilvl w:val="0"/>
          <w:numId w:val="33"/>
        </w:numPr>
        <w:spacing w:after="240" w:line="259" w:lineRule="auto"/>
        <w:ind w:hanging="180"/>
        <w:contextualSpacing w:val="0"/>
        <w:jc w:val="both"/>
        <w:rPr>
          <w:rFonts w:ascii="Times New Roman" w:hAnsi="Times New Roman"/>
        </w:rPr>
      </w:pPr>
      <w:r w:rsidRPr="00AD47C8">
        <w:rPr>
          <w:rFonts w:ascii="Times New Roman" w:hAnsi="Times New Roman"/>
        </w:rPr>
        <w:t>Must be proficient in MS Office applications</w:t>
      </w:r>
    </w:p>
    <w:p w14:paraId="584F3E4D" w14:textId="77777777" w:rsidR="00AD47C8" w:rsidRPr="00785909" w:rsidRDefault="00AD47C8" w:rsidP="00785909">
      <w:pPr>
        <w:spacing w:after="200" w:line="276" w:lineRule="auto"/>
        <w:rPr>
          <w:rFonts w:ascii="Times New Roman" w:eastAsiaTheme="minorHAnsi" w:hAnsi="Times New Roman"/>
          <w:lang w:val="en-US"/>
        </w:rPr>
      </w:pPr>
      <w:r w:rsidRPr="00785909">
        <w:rPr>
          <w:rFonts w:ascii="Times New Roman" w:hAnsi="Times New Roman"/>
          <w:b/>
          <w:bCs/>
          <w:spacing w:val="15"/>
          <w:sz w:val="30"/>
          <w:szCs w:val="30"/>
          <w:u w:val="single"/>
        </w:rPr>
        <w:t>MONITORING AND EVALUATION OFFICER</w:t>
      </w:r>
    </w:p>
    <w:p w14:paraId="7315EE88" w14:textId="77777777" w:rsidR="00AD47C8" w:rsidRPr="00AD47C8" w:rsidRDefault="00AD47C8" w:rsidP="00AD47C8">
      <w:pPr>
        <w:spacing w:after="160"/>
        <w:jc w:val="both"/>
        <w:rPr>
          <w:rFonts w:ascii="Times New Roman" w:hAnsi="Times New Roman"/>
        </w:rPr>
      </w:pPr>
      <w:r w:rsidRPr="00AD47C8">
        <w:rPr>
          <w:rFonts w:ascii="Times New Roman" w:hAnsi="Times New Roman"/>
        </w:rPr>
        <w:t>The M&amp;E Officer shall report to the National Coordinator. The said Officer will provide leadership in the development, operationalization and implementation of the Monitoring and Evaluation systems for the two components of the Project towards the achievement of Project objectives.</w:t>
      </w:r>
    </w:p>
    <w:p w14:paraId="2B6CBA17" w14:textId="77777777" w:rsidR="00AD47C8" w:rsidRPr="00AD47C8" w:rsidRDefault="00AD47C8" w:rsidP="00AD47C8">
      <w:pPr>
        <w:spacing w:after="120"/>
        <w:jc w:val="both"/>
        <w:rPr>
          <w:rFonts w:ascii="Times New Roman" w:hAnsi="Times New Roman"/>
        </w:rPr>
      </w:pPr>
      <w:r w:rsidRPr="00AD47C8">
        <w:rPr>
          <w:rFonts w:ascii="Times New Roman" w:eastAsia="Calibri" w:hAnsi="Times New Roman"/>
          <w:b/>
          <w:bCs/>
          <w:lang w:val="en-ZA"/>
        </w:rPr>
        <w:t>Key Responsibilities</w:t>
      </w:r>
    </w:p>
    <w:p w14:paraId="052BC060"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M&amp;E Officer will be required to;</w:t>
      </w:r>
    </w:p>
    <w:p w14:paraId="7A7FE94E"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Lead in the development of the M&amp;E Systems of the LIPW and PI components of the Project and ensure that appropriate monitoring and evaluation procedures are established, implemented and coordinated in accordance with the Project’s Results Framework</w:t>
      </w:r>
    </w:p>
    <w:p w14:paraId="18264BA7"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Guide Project Staff, collaborating agencies, departments and other relevant stakeholders to understand the Project’s M&amp;E system and their roles therein</w:t>
      </w:r>
    </w:p>
    <w:p w14:paraId="1030F1F4"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Provide relevant M&amp;E input for the development of the Project’s database software such that it adequately captures data and generates the needed reports for implementation management and performance analysis</w:t>
      </w:r>
    </w:p>
    <w:p w14:paraId="40BEDE87"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Provide guidance for monitoring and documentation of Project implementation processes, procedures, achievements, challenges, lessons and outcomes/results at the various levels of implementation in relation to the performance milestones outlined in the M&amp;E system</w:t>
      </w:r>
    </w:p>
    <w:p w14:paraId="756BC66B"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Assist in the preparation, coordination and collation of Annual Work plans/Budgets by the project implementing units and ensure their timely submission</w:t>
      </w:r>
    </w:p>
    <w:p w14:paraId="42A7EDDB" w14:textId="77777777" w:rsidR="00AD47C8" w:rsidRPr="00AD47C8" w:rsidRDefault="00AD47C8" w:rsidP="00A1729A">
      <w:pPr>
        <w:numPr>
          <w:ilvl w:val="0"/>
          <w:numId w:val="34"/>
        </w:numPr>
        <w:jc w:val="both"/>
        <w:rPr>
          <w:rFonts w:ascii="Times New Roman" w:hAnsi="Times New Roman"/>
        </w:rPr>
      </w:pPr>
      <w:r w:rsidRPr="00AD47C8">
        <w:rPr>
          <w:rFonts w:ascii="Times New Roman" w:hAnsi="Times New Roman"/>
        </w:rPr>
        <w:t>Develop simple reporting formats to be used in collecting data  by ZCOs, DPCUs and communities which will be compatible with the available MIS software</w:t>
      </w:r>
    </w:p>
    <w:p w14:paraId="3F5CD57B" w14:textId="77777777" w:rsidR="00AD47C8" w:rsidRPr="00AD47C8" w:rsidRDefault="00AD47C8" w:rsidP="00A1729A">
      <w:pPr>
        <w:numPr>
          <w:ilvl w:val="0"/>
          <w:numId w:val="34"/>
        </w:numPr>
        <w:jc w:val="both"/>
        <w:rPr>
          <w:rFonts w:ascii="Times New Roman" w:hAnsi="Times New Roman"/>
        </w:rPr>
      </w:pPr>
      <w:r w:rsidRPr="00AD47C8">
        <w:rPr>
          <w:rFonts w:ascii="Times New Roman" w:hAnsi="Times New Roman"/>
        </w:rPr>
        <w:t xml:space="preserve">Track all aspects of LIPW and PI delivery and generate data to inform management decision implementation </w:t>
      </w:r>
    </w:p>
    <w:p w14:paraId="6776B13D" w14:textId="77777777" w:rsidR="00AD47C8" w:rsidRPr="00AD47C8" w:rsidRDefault="00AD47C8" w:rsidP="00A1729A">
      <w:pPr>
        <w:numPr>
          <w:ilvl w:val="0"/>
          <w:numId w:val="34"/>
        </w:numPr>
        <w:jc w:val="both"/>
        <w:rPr>
          <w:rFonts w:ascii="Times New Roman" w:hAnsi="Times New Roman"/>
        </w:rPr>
      </w:pPr>
      <w:r w:rsidRPr="00AD47C8">
        <w:rPr>
          <w:rFonts w:ascii="Times New Roman" w:hAnsi="Times New Roman"/>
        </w:rPr>
        <w:t>Institute mechanism for detecting anomalies in the LIPW and PI delivery process and provide early warning on same to the National Co-ordinator</w:t>
      </w:r>
    </w:p>
    <w:p w14:paraId="4F7A5E08"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Ensure the timely preparation of all Project related Progress/Status Reports</w:t>
      </w:r>
    </w:p>
    <w:p w14:paraId="24762FD3"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Assist the National Coordinator to provide secretarial services to the Project Technical Committee (PTC)</w:t>
      </w:r>
    </w:p>
    <w:p w14:paraId="6515801A"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Provide data on key elements of the LIPW and PI components for project IEC</w:t>
      </w:r>
    </w:p>
    <w:p w14:paraId="04E0461B" w14:textId="77777777" w:rsidR="00AD47C8" w:rsidRPr="00AD47C8" w:rsidRDefault="00AD47C8" w:rsidP="00A1729A">
      <w:pPr>
        <w:pStyle w:val="ListParagraph"/>
        <w:numPr>
          <w:ilvl w:val="0"/>
          <w:numId w:val="34"/>
        </w:numPr>
        <w:jc w:val="both"/>
        <w:rPr>
          <w:rFonts w:ascii="Times New Roman" w:hAnsi="Times New Roman"/>
        </w:rPr>
      </w:pPr>
      <w:r w:rsidRPr="00AD47C8">
        <w:rPr>
          <w:rFonts w:ascii="Times New Roman" w:hAnsi="Times New Roman"/>
        </w:rPr>
        <w:t xml:space="preserve">Liaise with the SP Directorate of MoGCSP in facilitating the various Impact Evaluation Studies to be carried out on the Project  </w:t>
      </w:r>
    </w:p>
    <w:p w14:paraId="2AEE396D" w14:textId="77777777" w:rsidR="00AD47C8" w:rsidRPr="00AD47C8" w:rsidRDefault="00AD47C8" w:rsidP="00A1729A">
      <w:pPr>
        <w:pStyle w:val="ListParagraph"/>
        <w:numPr>
          <w:ilvl w:val="0"/>
          <w:numId w:val="34"/>
        </w:numPr>
        <w:spacing w:after="160"/>
        <w:contextualSpacing w:val="0"/>
        <w:jc w:val="both"/>
        <w:rPr>
          <w:rFonts w:ascii="Times New Roman" w:hAnsi="Times New Roman"/>
        </w:rPr>
      </w:pPr>
      <w:r w:rsidRPr="00AD47C8">
        <w:rPr>
          <w:rFonts w:ascii="Times New Roman" w:hAnsi="Times New Roman"/>
        </w:rPr>
        <w:t>Perform any other duty that may be assigned by the National Coordinator.</w:t>
      </w:r>
    </w:p>
    <w:p w14:paraId="101DC63E" w14:textId="77777777" w:rsidR="00AD47C8" w:rsidRPr="00AD47C8" w:rsidRDefault="00AD47C8" w:rsidP="00AD47C8">
      <w:pPr>
        <w:tabs>
          <w:tab w:val="left" w:pos="90"/>
        </w:tabs>
        <w:spacing w:after="120"/>
        <w:jc w:val="both"/>
        <w:rPr>
          <w:rFonts w:ascii="Times New Roman" w:hAnsi="Times New Roman"/>
          <w:lang w:val="en-CA"/>
        </w:rPr>
      </w:pPr>
      <w:r w:rsidRPr="00AD47C8">
        <w:rPr>
          <w:rFonts w:ascii="Times New Roman" w:eastAsia="Calibri" w:hAnsi="Times New Roman"/>
          <w:b/>
          <w:bCs/>
          <w:lang w:val="en-ZA"/>
        </w:rPr>
        <w:t>Desired Qualifications</w:t>
      </w:r>
    </w:p>
    <w:p w14:paraId="614B027A" w14:textId="77777777" w:rsidR="00AD47C8" w:rsidRPr="00AD47C8" w:rsidRDefault="00AD47C8" w:rsidP="00A1729A">
      <w:pPr>
        <w:pStyle w:val="ListParagraph"/>
        <w:numPr>
          <w:ilvl w:val="0"/>
          <w:numId w:val="35"/>
        </w:numPr>
        <w:spacing w:after="160" w:line="259" w:lineRule="auto"/>
        <w:ind w:hanging="180"/>
        <w:jc w:val="both"/>
        <w:rPr>
          <w:rFonts w:ascii="Times New Roman" w:hAnsi="Times New Roman"/>
        </w:rPr>
      </w:pPr>
      <w:r w:rsidRPr="00AD47C8">
        <w:rPr>
          <w:rFonts w:ascii="Times New Roman" w:hAnsi="Times New Roman"/>
        </w:rPr>
        <w:t xml:space="preserve">The Monitoring and Evaluation Officer should have a 1st Degree in Social/ Physical Science discipline or related field and a recognized qualification in Monitoring and Evaluation </w:t>
      </w:r>
    </w:p>
    <w:p w14:paraId="15AAE6E1" w14:textId="77777777" w:rsidR="00AD47C8" w:rsidRPr="00AD47C8" w:rsidRDefault="00AD47C8" w:rsidP="00A1729A">
      <w:pPr>
        <w:pStyle w:val="ListParagraph"/>
        <w:numPr>
          <w:ilvl w:val="0"/>
          <w:numId w:val="35"/>
        </w:numPr>
        <w:spacing w:after="160" w:line="259" w:lineRule="auto"/>
        <w:ind w:hanging="180"/>
        <w:jc w:val="both"/>
        <w:rPr>
          <w:rFonts w:ascii="Times New Roman" w:hAnsi="Times New Roman"/>
        </w:rPr>
      </w:pPr>
      <w:r w:rsidRPr="00AD47C8">
        <w:rPr>
          <w:rFonts w:ascii="Times New Roman" w:hAnsi="Times New Roman"/>
        </w:rPr>
        <w:t>A Master’s degree will be an advantage</w:t>
      </w:r>
    </w:p>
    <w:p w14:paraId="5867F012" w14:textId="77777777" w:rsidR="00AD47C8" w:rsidRPr="00AD47C8" w:rsidRDefault="00AD47C8" w:rsidP="00A1729A">
      <w:pPr>
        <w:pStyle w:val="ListParagraph"/>
        <w:numPr>
          <w:ilvl w:val="0"/>
          <w:numId w:val="35"/>
        </w:numPr>
        <w:spacing w:after="160" w:line="259" w:lineRule="auto"/>
        <w:ind w:hanging="180"/>
        <w:jc w:val="both"/>
        <w:rPr>
          <w:rFonts w:ascii="Times New Roman" w:hAnsi="Times New Roman"/>
        </w:rPr>
      </w:pPr>
      <w:r w:rsidRPr="00AD47C8">
        <w:rPr>
          <w:rFonts w:ascii="Times New Roman" w:hAnsi="Times New Roman"/>
        </w:rPr>
        <w:t>She/he must have a minimum of 5 years of progressively responsible experience in Monitoring and Evaluation</w:t>
      </w:r>
    </w:p>
    <w:p w14:paraId="2671D46F" w14:textId="77777777" w:rsidR="00AD47C8" w:rsidRPr="00AD47C8" w:rsidRDefault="00AD47C8" w:rsidP="00A1729A">
      <w:pPr>
        <w:pStyle w:val="ListParagraph"/>
        <w:numPr>
          <w:ilvl w:val="0"/>
          <w:numId w:val="35"/>
        </w:numPr>
        <w:spacing w:after="160" w:line="259" w:lineRule="auto"/>
        <w:ind w:hanging="180"/>
        <w:jc w:val="both"/>
        <w:rPr>
          <w:rFonts w:ascii="Times New Roman" w:hAnsi="Times New Roman"/>
        </w:rPr>
      </w:pPr>
      <w:r w:rsidRPr="00AD47C8">
        <w:rPr>
          <w:rFonts w:ascii="Times New Roman" w:hAnsi="Times New Roman"/>
        </w:rPr>
        <w:t>Demonstrated experience in project planning, monitoring and evaluation in a donor funded project is highly desirable</w:t>
      </w:r>
    </w:p>
    <w:p w14:paraId="77EF5D65" w14:textId="77777777" w:rsidR="00AD47C8" w:rsidRPr="00AD47C8" w:rsidRDefault="00AD47C8" w:rsidP="00A1729A">
      <w:pPr>
        <w:pStyle w:val="ListParagraph"/>
        <w:numPr>
          <w:ilvl w:val="0"/>
          <w:numId w:val="35"/>
        </w:numPr>
        <w:spacing w:after="160" w:line="259" w:lineRule="auto"/>
        <w:ind w:hanging="180"/>
        <w:jc w:val="both"/>
        <w:rPr>
          <w:rFonts w:ascii="Times New Roman" w:hAnsi="Times New Roman"/>
        </w:rPr>
      </w:pPr>
      <w:r w:rsidRPr="00AD47C8">
        <w:rPr>
          <w:rFonts w:ascii="Times New Roman" w:hAnsi="Times New Roman"/>
        </w:rPr>
        <w:t xml:space="preserve">Must have excellent analytical skills along with strong organizational ability and must be able to obtain, </w:t>
      </w:r>
      <w:r w:rsidR="00366A7B" w:rsidRPr="00AD47C8">
        <w:rPr>
          <w:rFonts w:ascii="Times New Roman" w:hAnsi="Times New Roman"/>
        </w:rPr>
        <w:t>analyse</w:t>
      </w:r>
      <w:r w:rsidRPr="00AD47C8">
        <w:rPr>
          <w:rFonts w:ascii="Times New Roman" w:hAnsi="Times New Roman"/>
        </w:rPr>
        <w:t>, evaluate data and information and interpret/present such in a meaningful manner to provide solid basis for decision-making</w:t>
      </w:r>
    </w:p>
    <w:p w14:paraId="34DED8F0" w14:textId="77777777" w:rsidR="00AD47C8" w:rsidRPr="00AD47C8" w:rsidRDefault="00AD47C8" w:rsidP="00A1729A">
      <w:pPr>
        <w:pStyle w:val="ListParagraph"/>
        <w:numPr>
          <w:ilvl w:val="0"/>
          <w:numId w:val="35"/>
        </w:numPr>
        <w:spacing w:after="160" w:line="259" w:lineRule="auto"/>
        <w:ind w:hanging="180"/>
        <w:jc w:val="both"/>
        <w:rPr>
          <w:rFonts w:ascii="Times New Roman" w:hAnsi="Times New Roman"/>
        </w:rPr>
      </w:pPr>
      <w:r w:rsidRPr="00AD47C8">
        <w:rPr>
          <w:rFonts w:ascii="Times New Roman" w:hAnsi="Times New Roman"/>
        </w:rPr>
        <w:t>Excellent interpersonal and team working spirit desired</w:t>
      </w:r>
    </w:p>
    <w:p w14:paraId="643542BB" w14:textId="77777777" w:rsidR="00AD47C8" w:rsidRPr="00AD47C8" w:rsidRDefault="00AD47C8" w:rsidP="00A1729A">
      <w:pPr>
        <w:pStyle w:val="ListParagraph"/>
        <w:numPr>
          <w:ilvl w:val="0"/>
          <w:numId w:val="35"/>
        </w:numPr>
        <w:spacing w:after="240" w:line="259" w:lineRule="auto"/>
        <w:ind w:hanging="180"/>
        <w:contextualSpacing w:val="0"/>
        <w:jc w:val="both"/>
        <w:rPr>
          <w:rFonts w:ascii="Times New Roman" w:hAnsi="Times New Roman"/>
        </w:rPr>
      </w:pPr>
      <w:r w:rsidRPr="00AD47C8">
        <w:rPr>
          <w:rFonts w:ascii="Times New Roman" w:hAnsi="Times New Roman"/>
        </w:rPr>
        <w:t>Excellent writing and oral communication skills required.</w:t>
      </w:r>
    </w:p>
    <w:p w14:paraId="6A4DEE13" w14:textId="77777777" w:rsidR="00AD47C8" w:rsidRPr="00785909" w:rsidRDefault="00AD47C8" w:rsidP="00785909">
      <w:pPr>
        <w:spacing w:after="200" w:line="276" w:lineRule="auto"/>
        <w:rPr>
          <w:rFonts w:ascii="Times New Roman" w:eastAsiaTheme="minorHAnsi" w:hAnsi="Times New Roman"/>
          <w:lang w:val="en-US"/>
        </w:rPr>
      </w:pPr>
      <w:r w:rsidRPr="00785909">
        <w:rPr>
          <w:rFonts w:ascii="Times New Roman" w:hAnsi="Times New Roman"/>
          <w:b/>
          <w:bCs/>
          <w:spacing w:val="15"/>
          <w:sz w:val="30"/>
          <w:szCs w:val="30"/>
          <w:u w:val="single"/>
        </w:rPr>
        <w:t>SAFEGUARDS AND CASE MANAGEMENT OFFICER</w:t>
      </w:r>
    </w:p>
    <w:p w14:paraId="4AB34F8E" w14:textId="77777777" w:rsidR="00AD47C8" w:rsidRPr="00AD47C8" w:rsidRDefault="00AD47C8" w:rsidP="00AD47C8">
      <w:pPr>
        <w:spacing w:after="160" w:line="276" w:lineRule="auto"/>
        <w:jc w:val="both"/>
        <w:rPr>
          <w:rFonts w:ascii="Times New Roman" w:hAnsi="Times New Roman"/>
        </w:rPr>
      </w:pPr>
      <w:r w:rsidRPr="00AD47C8">
        <w:rPr>
          <w:rFonts w:ascii="Times New Roman" w:hAnsi="Times New Roman"/>
        </w:rPr>
        <w:t xml:space="preserve">Reporting to the National Coordinator, the Safeguards and Case Management Officer (SCMO) will provide leadership and technical guidance in the implementation of Environmental and Social Management Framework (ESMF) and the Resettlement Policy Framework (RPF) and also ensure effective Case Management on the Project.  </w:t>
      </w:r>
    </w:p>
    <w:p w14:paraId="5BFFCFB4"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7FD0136A"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Safeguards and Case Management Officer is expected to;</w:t>
      </w:r>
    </w:p>
    <w:p w14:paraId="6C85C057" w14:textId="77777777" w:rsidR="00AD47C8" w:rsidRPr="00AD47C8" w:rsidRDefault="00AD47C8" w:rsidP="00A1729A">
      <w:pPr>
        <w:pStyle w:val="ListParagraph"/>
        <w:numPr>
          <w:ilvl w:val="0"/>
          <w:numId w:val="46"/>
        </w:numPr>
        <w:spacing w:after="120"/>
        <w:ind w:hanging="720"/>
        <w:rPr>
          <w:rFonts w:ascii="Times New Roman" w:hAnsi="Times New Roman"/>
        </w:rPr>
      </w:pPr>
      <w:r w:rsidRPr="00AD47C8">
        <w:rPr>
          <w:rFonts w:ascii="Times New Roman" w:hAnsi="Times New Roman"/>
        </w:rPr>
        <w:t>Provide leadership and technical guidance in implementation of social and environmental safeguards policies and regulations pertaining to the LIPW and related PI components of the Project</w:t>
      </w:r>
    </w:p>
    <w:p w14:paraId="6230CD1A" w14:textId="77777777" w:rsidR="00AD47C8" w:rsidRPr="00AD47C8" w:rsidRDefault="00AD47C8" w:rsidP="00A1729A">
      <w:pPr>
        <w:pStyle w:val="List"/>
        <w:numPr>
          <w:ilvl w:val="0"/>
          <w:numId w:val="36"/>
        </w:numPr>
        <w:ind w:left="450"/>
        <w:jc w:val="both"/>
      </w:pPr>
      <w:r w:rsidRPr="00AD47C8">
        <w:t>Ensure statutory safeguards approvals for all project activities and investments</w:t>
      </w:r>
    </w:p>
    <w:p w14:paraId="05395642" w14:textId="77777777" w:rsidR="00AD47C8" w:rsidRPr="00AD47C8" w:rsidRDefault="00AD47C8" w:rsidP="00A1729A">
      <w:pPr>
        <w:pStyle w:val="List"/>
        <w:numPr>
          <w:ilvl w:val="0"/>
          <w:numId w:val="36"/>
        </w:numPr>
        <w:ind w:left="450"/>
        <w:jc w:val="both"/>
      </w:pPr>
      <w:r w:rsidRPr="00AD47C8">
        <w:t xml:space="preserve">Liaise with the Institutional and Capacity Development Specialist (ICDS) to ensure the existence of the requisite capacity across all the levels for safeguard enforcement and adherence  </w:t>
      </w:r>
    </w:p>
    <w:p w14:paraId="03AEE677" w14:textId="77777777" w:rsidR="00AD47C8" w:rsidRPr="00AD47C8" w:rsidRDefault="00AD47C8" w:rsidP="00A1729A">
      <w:pPr>
        <w:pStyle w:val="ListParagraph"/>
        <w:numPr>
          <w:ilvl w:val="0"/>
          <w:numId w:val="36"/>
        </w:numPr>
        <w:spacing w:after="160" w:line="276" w:lineRule="auto"/>
        <w:ind w:left="450"/>
        <w:jc w:val="both"/>
        <w:rPr>
          <w:rFonts w:ascii="Times New Roman" w:hAnsi="Times New Roman"/>
        </w:rPr>
      </w:pPr>
      <w:r w:rsidRPr="00AD47C8">
        <w:rPr>
          <w:rFonts w:ascii="Times New Roman" w:hAnsi="Times New Roman"/>
        </w:rPr>
        <w:t>Lead in the establishment of an effective and efficient Case Management and Grievance Redress System taking into account the requirements of the Single Window Citizen Engagement Service (SWCES) to be established under Component 4 (Social Protection Systems Strengthening) of GPSNP</w:t>
      </w:r>
    </w:p>
    <w:p w14:paraId="67CC1774" w14:textId="77777777" w:rsidR="00AD47C8" w:rsidRPr="00AD47C8" w:rsidRDefault="00AD47C8" w:rsidP="00A1729A">
      <w:pPr>
        <w:pStyle w:val="ListParagraph"/>
        <w:numPr>
          <w:ilvl w:val="0"/>
          <w:numId w:val="36"/>
        </w:numPr>
        <w:spacing w:line="276" w:lineRule="auto"/>
        <w:ind w:left="450"/>
        <w:jc w:val="both"/>
        <w:rPr>
          <w:rFonts w:ascii="Times New Roman" w:hAnsi="Times New Roman"/>
        </w:rPr>
      </w:pPr>
      <w:r w:rsidRPr="00AD47C8">
        <w:rPr>
          <w:rFonts w:ascii="Times New Roman" w:hAnsi="Times New Roman"/>
        </w:rPr>
        <w:t xml:space="preserve">Ensure speedy redress of all LIPW and PI related grievances to achieve a high degree of beneficiary satisfaction </w:t>
      </w:r>
    </w:p>
    <w:p w14:paraId="1BACAE23" w14:textId="77777777" w:rsidR="00AD47C8" w:rsidRPr="00AD47C8" w:rsidRDefault="00AD47C8" w:rsidP="00A1729A">
      <w:pPr>
        <w:numPr>
          <w:ilvl w:val="0"/>
          <w:numId w:val="36"/>
        </w:numPr>
        <w:spacing w:before="120"/>
        <w:ind w:left="450"/>
        <w:jc w:val="both"/>
        <w:rPr>
          <w:rFonts w:ascii="Times New Roman" w:hAnsi="Times New Roman"/>
        </w:rPr>
      </w:pPr>
      <w:r w:rsidRPr="00AD47C8">
        <w:rPr>
          <w:rFonts w:ascii="Times New Roman" w:hAnsi="Times New Roman"/>
        </w:rPr>
        <w:t>Provide technical backstopping to the Zonal Offices, Beneficiary Districts and Collaborating Institutions in safeguard enforcement and the implementation of mitigation measures</w:t>
      </w:r>
    </w:p>
    <w:p w14:paraId="4AA124E5" w14:textId="77777777" w:rsidR="00AD47C8" w:rsidRPr="00AD47C8" w:rsidRDefault="00AD47C8" w:rsidP="00A1729A">
      <w:pPr>
        <w:numPr>
          <w:ilvl w:val="0"/>
          <w:numId w:val="36"/>
        </w:numPr>
        <w:spacing w:before="120"/>
        <w:ind w:left="450"/>
        <w:jc w:val="both"/>
        <w:rPr>
          <w:rFonts w:ascii="Times New Roman" w:hAnsi="Times New Roman"/>
        </w:rPr>
      </w:pPr>
      <w:r w:rsidRPr="00AD47C8">
        <w:rPr>
          <w:rFonts w:ascii="Times New Roman" w:hAnsi="Times New Roman"/>
        </w:rPr>
        <w:t>Ensure disclosure of all safeguard related instruments (ESMF RPF, MOUs, Benefit Sharing Arrangements, Hotlines, etc.) and engagement of beneficiaries and all relevant stakeholders in Project delivery</w:t>
      </w:r>
    </w:p>
    <w:p w14:paraId="2311372A" w14:textId="77777777" w:rsidR="00AD47C8" w:rsidRPr="00AD47C8" w:rsidRDefault="00AD47C8" w:rsidP="00A1729A">
      <w:pPr>
        <w:pStyle w:val="ListParagraph"/>
        <w:numPr>
          <w:ilvl w:val="0"/>
          <w:numId w:val="36"/>
        </w:numPr>
        <w:spacing w:after="160" w:line="276" w:lineRule="auto"/>
        <w:ind w:left="450"/>
        <w:jc w:val="both"/>
        <w:rPr>
          <w:rFonts w:ascii="Times New Roman" w:hAnsi="Times New Roman"/>
        </w:rPr>
      </w:pPr>
      <w:r w:rsidRPr="00AD47C8">
        <w:rPr>
          <w:rFonts w:ascii="Times New Roman" w:hAnsi="Times New Roman"/>
        </w:rPr>
        <w:t>Ensure adherence to the key tenets of “Decent Work” in LIPW and PI delivery in all participating District Assemblies and communities</w:t>
      </w:r>
    </w:p>
    <w:p w14:paraId="667E1528" w14:textId="77777777" w:rsidR="00AD47C8" w:rsidRPr="00AD47C8" w:rsidRDefault="00AD47C8" w:rsidP="00A1729A">
      <w:pPr>
        <w:pStyle w:val="ListParagraph"/>
        <w:numPr>
          <w:ilvl w:val="0"/>
          <w:numId w:val="36"/>
        </w:numPr>
        <w:spacing w:after="160" w:line="276" w:lineRule="auto"/>
        <w:ind w:left="450"/>
        <w:jc w:val="both"/>
        <w:rPr>
          <w:rFonts w:ascii="Times New Roman" w:hAnsi="Times New Roman"/>
        </w:rPr>
      </w:pPr>
      <w:r w:rsidRPr="00AD47C8">
        <w:rPr>
          <w:rFonts w:ascii="Times New Roman" w:hAnsi="Times New Roman"/>
        </w:rPr>
        <w:t>Serve as liaison between the Project and safeguards related Ministries, Departments and Agencies to ensure a healthy relationship between same</w:t>
      </w:r>
    </w:p>
    <w:p w14:paraId="0DFE83A4" w14:textId="77777777" w:rsidR="00AD47C8" w:rsidRPr="00AD47C8" w:rsidRDefault="00AD47C8" w:rsidP="00A1729A">
      <w:pPr>
        <w:pStyle w:val="ListParagraph"/>
        <w:numPr>
          <w:ilvl w:val="0"/>
          <w:numId w:val="36"/>
        </w:numPr>
        <w:spacing w:after="160" w:line="276" w:lineRule="auto"/>
        <w:ind w:left="446"/>
        <w:contextualSpacing w:val="0"/>
        <w:jc w:val="both"/>
        <w:rPr>
          <w:rFonts w:ascii="Times New Roman" w:hAnsi="Times New Roman"/>
        </w:rPr>
      </w:pPr>
      <w:r w:rsidRPr="00AD47C8">
        <w:rPr>
          <w:rFonts w:ascii="Times New Roman" w:hAnsi="Times New Roman"/>
        </w:rPr>
        <w:t>Perform any other duties assigned by the National Coordinator.</w:t>
      </w:r>
    </w:p>
    <w:p w14:paraId="780CD176" w14:textId="77777777" w:rsidR="00AD47C8" w:rsidRPr="00AD47C8" w:rsidRDefault="00AD47C8" w:rsidP="00AD47C8">
      <w:pPr>
        <w:spacing w:after="120" w:line="276" w:lineRule="auto"/>
        <w:jc w:val="both"/>
        <w:rPr>
          <w:rFonts w:ascii="Times New Roman" w:eastAsiaTheme="minorHAnsi" w:hAnsi="Times New Roman"/>
        </w:rPr>
      </w:pPr>
      <w:r w:rsidRPr="00AD47C8">
        <w:rPr>
          <w:rFonts w:ascii="Times New Roman" w:eastAsia="Calibri" w:hAnsi="Times New Roman"/>
          <w:b/>
          <w:bCs/>
          <w:lang w:val="en-ZA"/>
        </w:rPr>
        <w:t>Desired Qualification</w:t>
      </w:r>
    </w:p>
    <w:p w14:paraId="1ECCA67D" w14:textId="77777777" w:rsidR="00AD47C8" w:rsidRPr="00AD47C8" w:rsidRDefault="00AD47C8" w:rsidP="00A1729A">
      <w:pPr>
        <w:pStyle w:val="ListParagraph"/>
        <w:numPr>
          <w:ilvl w:val="0"/>
          <w:numId w:val="37"/>
        </w:numPr>
        <w:spacing w:after="160" w:line="259" w:lineRule="auto"/>
        <w:jc w:val="both"/>
        <w:rPr>
          <w:rFonts w:ascii="Times New Roman" w:hAnsi="Times New Roman"/>
        </w:rPr>
      </w:pPr>
      <w:r w:rsidRPr="00AD47C8">
        <w:rPr>
          <w:rFonts w:ascii="Times New Roman" w:hAnsi="Times New Roman"/>
        </w:rPr>
        <w:t>The Safeguards and Case Management Officer should have a sound first degree in Social/ Physical Science Discipline or related field</w:t>
      </w:r>
    </w:p>
    <w:p w14:paraId="2C1BBE63" w14:textId="77777777" w:rsidR="00AD47C8" w:rsidRPr="00AD47C8" w:rsidRDefault="00AD47C8" w:rsidP="00A1729A">
      <w:pPr>
        <w:pStyle w:val="ListParagraph"/>
        <w:numPr>
          <w:ilvl w:val="0"/>
          <w:numId w:val="37"/>
        </w:numPr>
        <w:spacing w:after="160" w:line="259" w:lineRule="auto"/>
        <w:jc w:val="both"/>
        <w:rPr>
          <w:rFonts w:ascii="Times New Roman" w:hAnsi="Times New Roman"/>
        </w:rPr>
      </w:pPr>
      <w:r w:rsidRPr="00AD47C8">
        <w:rPr>
          <w:rFonts w:ascii="Times New Roman" w:hAnsi="Times New Roman"/>
        </w:rPr>
        <w:t>A minimum of three(3) years relevant experience in Safeguards compliance on World Bank funded projects is required</w:t>
      </w:r>
    </w:p>
    <w:p w14:paraId="3F639F8D" w14:textId="77777777" w:rsidR="00AD47C8" w:rsidRPr="00AD47C8" w:rsidRDefault="00AD47C8" w:rsidP="00A1729A">
      <w:pPr>
        <w:pStyle w:val="ListParagraph"/>
        <w:numPr>
          <w:ilvl w:val="0"/>
          <w:numId w:val="37"/>
        </w:numPr>
        <w:spacing w:after="160" w:line="259" w:lineRule="auto"/>
        <w:jc w:val="both"/>
        <w:rPr>
          <w:rFonts w:ascii="Times New Roman" w:hAnsi="Times New Roman"/>
        </w:rPr>
      </w:pPr>
      <w:r w:rsidRPr="00AD47C8">
        <w:rPr>
          <w:rFonts w:ascii="Times New Roman" w:hAnsi="Times New Roman"/>
        </w:rPr>
        <w:t>A second degree in Environmental Management/Science, Development Studies or related Field would be an advantage.</w:t>
      </w:r>
    </w:p>
    <w:p w14:paraId="6BECB7EA" w14:textId="77777777" w:rsidR="00AD47C8" w:rsidRPr="00AD47C8" w:rsidRDefault="00AD47C8" w:rsidP="00A1729A">
      <w:pPr>
        <w:pStyle w:val="ListParagraph"/>
        <w:numPr>
          <w:ilvl w:val="0"/>
          <w:numId w:val="37"/>
        </w:numPr>
        <w:spacing w:after="160" w:line="259" w:lineRule="auto"/>
        <w:jc w:val="both"/>
        <w:rPr>
          <w:rFonts w:ascii="Times New Roman" w:hAnsi="Times New Roman"/>
        </w:rPr>
      </w:pPr>
      <w:r w:rsidRPr="00AD47C8">
        <w:rPr>
          <w:rFonts w:ascii="Times New Roman" w:hAnsi="Times New Roman"/>
        </w:rPr>
        <w:t xml:space="preserve">Have the ability to </w:t>
      </w:r>
      <w:r w:rsidR="00366A7B" w:rsidRPr="00AD47C8">
        <w:rPr>
          <w:rFonts w:ascii="Times New Roman" w:hAnsi="Times New Roman"/>
        </w:rPr>
        <w:t>analyse</w:t>
      </w:r>
      <w:r w:rsidRPr="00AD47C8">
        <w:rPr>
          <w:rFonts w:ascii="Times New Roman" w:hAnsi="Times New Roman"/>
        </w:rPr>
        <w:t>, understand and articulate, both orally and in writing, technical issues related to safeguards and case management in relation to rural development and social protection</w:t>
      </w:r>
    </w:p>
    <w:p w14:paraId="73588816" w14:textId="77777777" w:rsidR="00AD47C8" w:rsidRPr="00AD47C8" w:rsidRDefault="00AD47C8" w:rsidP="00A1729A">
      <w:pPr>
        <w:pStyle w:val="ListParagraph"/>
        <w:numPr>
          <w:ilvl w:val="0"/>
          <w:numId w:val="37"/>
        </w:numPr>
        <w:spacing w:after="160" w:line="259" w:lineRule="auto"/>
        <w:jc w:val="both"/>
        <w:rPr>
          <w:rFonts w:ascii="Times New Roman" w:hAnsi="Times New Roman"/>
        </w:rPr>
      </w:pPr>
      <w:r w:rsidRPr="00AD47C8">
        <w:rPr>
          <w:rFonts w:ascii="Times New Roman" w:hAnsi="Times New Roman"/>
        </w:rPr>
        <w:t>Proven ability to apply knowledge and skills effectively to solving practical problems</w:t>
      </w:r>
    </w:p>
    <w:p w14:paraId="2669AC67" w14:textId="77777777" w:rsidR="00AD47C8" w:rsidRPr="00AD47C8" w:rsidRDefault="00AD47C8" w:rsidP="00A1729A">
      <w:pPr>
        <w:pStyle w:val="ListParagraph"/>
        <w:numPr>
          <w:ilvl w:val="0"/>
          <w:numId w:val="37"/>
        </w:numPr>
        <w:spacing w:after="160" w:line="259" w:lineRule="auto"/>
        <w:jc w:val="both"/>
        <w:rPr>
          <w:rFonts w:ascii="Times New Roman" w:hAnsi="Times New Roman"/>
        </w:rPr>
      </w:pPr>
      <w:r w:rsidRPr="00AD47C8">
        <w:rPr>
          <w:rFonts w:ascii="Times New Roman" w:hAnsi="Times New Roman"/>
        </w:rPr>
        <w:t>Good interpersonal skills, especially ability to work with teams, maintain effective dialogue with a range of beneficiaries and stakeholders, and liaise effectively with a diverse array of clients</w:t>
      </w:r>
    </w:p>
    <w:p w14:paraId="3F07C15C" w14:textId="77777777" w:rsidR="00AD47C8" w:rsidRPr="00AD47C8" w:rsidRDefault="00AD47C8" w:rsidP="00A1729A">
      <w:pPr>
        <w:pStyle w:val="ListParagraph"/>
        <w:numPr>
          <w:ilvl w:val="0"/>
          <w:numId w:val="37"/>
        </w:numPr>
        <w:spacing w:after="240" w:line="259" w:lineRule="auto"/>
        <w:contextualSpacing w:val="0"/>
        <w:jc w:val="both"/>
        <w:rPr>
          <w:rFonts w:ascii="Times New Roman" w:hAnsi="Times New Roman"/>
        </w:rPr>
      </w:pPr>
      <w:r w:rsidRPr="00AD47C8">
        <w:rPr>
          <w:rFonts w:ascii="Times New Roman" w:hAnsi="Times New Roman"/>
        </w:rPr>
        <w:t>Must be computer literate and proficient in MS Office applications</w:t>
      </w:r>
    </w:p>
    <w:p w14:paraId="2791CD60" w14:textId="77777777" w:rsidR="00AD47C8" w:rsidRPr="00785909" w:rsidRDefault="00AD47C8" w:rsidP="00785909">
      <w:pPr>
        <w:spacing w:after="200" w:line="276" w:lineRule="auto"/>
        <w:rPr>
          <w:rFonts w:ascii="Times New Roman" w:hAnsi="Times New Roman"/>
          <w:b/>
        </w:rPr>
      </w:pPr>
      <w:r w:rsidRPr="00785909">
        <w:rPr>
          <w:rFonts w:ascii="Times New Roman" w:hAnsi="Times New Roman"/>
          <w:b/>
          <w:bCs/>
          <w:spacing w:val="15"/>
          <w:sz w:val="30"/>
          <w:szCs w:val="30"/>
          <w:u w:val="single"/>
        </w:rPr>
        <w:t xml:space="preserve">ZONAL COORDINATOR </w:t>
      </w:r>
    </w:p>
    <w:p w14:paraId="1F80A562" w14:textId="77777777" w:rsidR="00AD47C8" w:rsidRPr="00AD47C8" w:rsidRDefault="00AD47C8" w:rsidP="00AD47C8">
      <w:pPr>
        <w:spacing w:after="160" w:line="276" w:lineRule="auto"/>
        <w:jc w:val="both"/>
        <w:rPr>
          <w:rFonts w:ascii="Times New Roman" w:hAnsi="Times New Roman"/>
          <w:bCs/>
          <w:lang w:val="en-ZA"/>
        </w:rPr>
      </w:pPr>
      <w:r w:rsidRPr="00AD47C8">
        <w:rPr>
          <w:rFonts w:ascii="Times New Roman" w:hAnsi="Times New Roman"/>
          <w:bCs/>
          <w:lang w:val="en-ZA"/>
        </w:rPr>
        <w:t xml:space="preserve">The Zonal Coordinator will report directly to the National Coordinator and oversee the work of all Zonal Staff including the Productive Inclusion Officer, Zonal Engineer, Zonal Accountant and other support staff.  </w:t>
      </w:r>
    </w:p>
    <w:p w14:paraId="25555B59"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569E2864" w14:textId="77777777" w:rsidR="00AD47C8" w:rsidRPr="00AD47C8" w:rsidRDefault="00AD47C8" w:rsidP="00AD47C8">
      <w:pPr>
        <w:spacing w:after="120"/>
        <w:jc w:val="both"/>
        <w:rPr>
          <w:rFonts w:ascii="Times New Roman" w:hAnsi="Times New Roman"/>
        </w:rPr>
      </w:pPr>
      <w:r w:rsidRPr="00AD47C8">
        <w:rPr>
          <w:rFonts w:ascii="Times New Roman" w:hAnsi="Times New Roman"/>
        </w:rPr>
        <w:t>Specifically, the Zonal Coordinator is expected to;</w:t>
      </w:r>
    </w:p>
    <w:p w14:paraId="0C8073FA" w14:textId="77777777" w:rsidR="00AD47C8" w:rsidRPr="00AD47C8" w:rsidRDefault="00AD47C8" w:rsidP="00A1729A">
      <w:pPr>
        <w:pStyle w:val="ListParagraph"/>
        <w:numPr>
          <w:ilvl w:val="0"/>
          <w:numId w:val="38"/>
        </w:numPr>
        <w:spacing w:line="276" w:lineRule="auto"/>
        <w:jc w:val="both"/>
        <w:rPr>
          <w:rFonts w:ascii="Times New Roman" w:hAnsi="Times New Roman"/>
          <w:bCs/>
          <w:lang w:val="en-ZA"/>
        </w:rPr>
      </w:pPr>
      <w:r w:rsidRPr="00AD47C8">
        <w:rPr>
          <w:rFonts w:ascii="Times New Roman" w:hAnsi="Times New Roman"/>
          <w:bCs/>
          <w:lang w:val="en-ZA"/>
        </w:rPr>
        <w:t>Coordinate the implementation  of the LIPW and PI components of the Project in District and Communities  as well as the day-to-day administration of the Zonal Office</w:t>
      </w:r>
    </w:p>
    <w:p w14:paraId="36EDE3A9"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Ensure that timely project assistance is given to the RCCs, DPCUs, Communities, and all Service Providers</w:t>
      </w:r>
    </w:p>
    <w:p w14:paraId="5F4399D1"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 xml:space="preserve">Exercise overall responsibility over the management of Project Accounts at the Zonal level </w:t>
      </w:r>
    </w:p>
    <w:p w14:paraId="3F70D572" w14:textId="77777777" w:rsidR="00AD47C8" w:rsidRPr="00AD47C8" w:rsidRDefault="00AD47C8" w:rsidP="00A1729A">
      <w:pPr>
        <w:pStyle w:val="ListParagraph"/>
        <w:numPr>
          <w:ilvl w:val="0"/>
          <w:numId w:val="38"/>
        </w:numPr>
        <w:spacing w:before="120" w:after="120"/>
        <w:jc w:val="both"/>
        <w:rPr>
          <w:rFonts w:ascii="Times New Roman" w:hAnsi="Times New Roman"/>
        </w:rPr>
      </w:pPr>
      <w:r w:rsidRPr="00AD47C8">
        <w:rPr>
          <w:rFonts w:ascii="Times New Roman" w:hAnsi="Times New Roman"/>
        </w:rPr>
        <w:t xml:space="preserve">Supervise Zonal staff and ensure that they focus on building capacity within the  RCC, Districts and the sub-district units in preparation towards the mainstreaming of the Project </w:t>
      </w:r>
    </w:p>
    <w:p w14:paraId="66B94D2E" w14:textId="77777777" w:rsidR="00AD47C8" w:rsidRPr="00AD47C8" w:rsidRDefault="00AD47C8" w:rsidP="00A1729A">
      <w:pPr>
        <w:pStyle w:val="ListParagraph"/>
        <w:numPr>
          <w:ilvl w:val="0"/>
          <w:numId w:val="38"/>
        </w:numPr>
        <w:spacing w:after="160" w:line="276" w:lineRule="auto"/>
        <w:jc w:val="both"/>
        <w:rPr>
          <w:rFonts w:ascii="Times New Roman" w:eastAsia="Times New Roman" w:hAnsi="Times New Roman"/>
          <w:lang w:eastAsia="fr-FR"/>
        </w:rPr>
      </w:pPr>
      <w:r w:rsidRPr="00AD47C8">
        <w:rPr>
          <w:rFonts w:ascii="Times New Roman" w:hAnsi="Times New Roman"/>
          <w:bCs/>
          <w:lang w:val="en-ZA"/>
        </w:rPr>
        <w:t>Provide a high degree of technical and other relevant support to the Project</w:t>
      </w:r>
      <w:r w:rsidRPr="00AD47C8">
        <w:rPr>
          <w:rFonts w:ascii="Times New Roman" w:eastAsia="Times New Roman" w:hAnsi="Times New Roman"/>
          <w:lang w:eastAsia="fr-FR"/>
        </w:rPr>
        <w:t xml:space="preserve"> and ensure  beneficiary satisfaction with project delivery</w:t>
      </w:r>
    </w:p>
    <w:p w14:paraId="6DD2C496"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 xml:space="preserve">Ensure the </w:t>
      </w:r>
      <w:r w:rsidRPr="00AD47C8">
        <w:rPr>
          <w:rFonts w:ascii="Times New Roman" w:eastAsia="Times New Roman" w:hAnsi="Times New Roman"/>
          <w:lang w:eastAsia="fr-FR"/>
        </w:rPr>
        <w:t>integrity of subproject delivery processes</w:t>
      </w:r>
    </w:p>
    <w:p w14:paraId="49CC9764"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eastAsia="Times New Roman" w:hAnsi="Times New Roman"/>
          <w:lang w:eastAsia="fr-FR"/>
        </w:rPr>
        <w:t>Ensure effective co-ordination with other components of the Project (LEAP and GNHR) within his/her area of jurisdiction</w:t>
      </w:r>
    </w:p>
    <w:p w14:paraId="48D8BC8E"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Collate Project Annual Work plans from participating Districts in the Zone and forward same to the RDCU for harmonization into the Project Annual Work plan.</w:t>
      </w:r>
    </w:p>
    <w:p w14:paraId="3DC67CA3"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Monitor implementation of the LIPW and PI activities within the District to ensure implementation is carried in line with provisions in the AWPB</w:t>
      </w:r>
    </w:p>
    <w:p w14:paraId="02A84605" w14:textId="77777777" w:rsidR="00AD47C8" w:rsidRPr="00AD47C8" w:rsidRDefault="00AD47C8" w:rsidP="00A1729A">
      <w:pPr>
        <w:pStyle w:val="ListParagraph"/>
        <w:numPr>
          <w:ilvl w:val="0"/>
          <w:numId w:val="38"/>
        </w:numPr>
        <w:autoSpaceDE w:val="0"/>
        <w:autoSpaceDN w:val="0"/>
        <w:adjustRightInd w:val="0"/>
        <w:jc w:val="both"/>
        <w:rPr>
          <w:rFonts w:ascii="Times New Roman" w:hAnsi="Times New Roman"/>
        </w:rPr>
      </w:pPr>
      <w:r w:rsidRPr="00AD47C8">
        <w:rPr>
          <w:rFonts w:ascii="Times New Roman" w:hAnsi="Times New Roman"/>
        </w:rPr>
        <w:t xml:space="preserve">Ensure the engagement of relevant and appropriate Service Providers (State Agencies/Private Sector, Civil Society Organizations Non-governmental Organizations etc. assist District Assemblies in the implementation of the  LIPW and PI component within the Zone. </w:t>
      </w:r>
    </w:p>
    <w:p w14:paraId="0C92E844"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Ensure that disbursement of funds to the Districts for LIPW and PI activities are expeditiously and in accordance with the country’s legal provisions on Financial Administration and the World Bank Financial Management Guidelines</w:t>
      </w:r>
    </w:p>
    <w:p w14:paraId="7AE51FE4"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Ensure that the Project MIS is used to capture and analyse Project information and data at District and Zonal levels</w:t>
      </w:r>
    </w:p>
    <w:p w14:paraId="43055E96"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Ensure the preparation and submission of Quarterly Progress Reports to the National Co-ordinator and the RCCs within the Zone</w:t>
      </w:r>
    </w:p>
    <w:p w14:paraId="400A7948"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Advise the National Coordinator on Project-related issues within his/her area of jurisdiction</w:t>
      </w:r>
    </w:p>
    <w:p w14:paraId="6CDBA25C"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Ensure effective collaboration with Project Stakeholders within his/her jurisdiction</w:t>
      </w:r>
    </w:p>
    <w:p w14:paraId="40F09025" w14:textId="77777777" w:rsidR="00AD47C8" w:rsidRPr="00AD47C8" w:rsidRDefault="00AD47C8" w:rsidP="00A1729A">
      <w:pPr>
        <w:pStyle w:val="ListParagraph"/>
        <w:numPr>
          <w:ilvl w:val="0"/>
          <w:numId w:val="38"/>
        </w:numPr>
        <w:spacing w:before="120" w:after="120"/>
        <w:jc w:val="both"/>
        <w:rPr>
          <w:rFonts w:ascii="Times New Roman" w:hAnsi="Times New Roman"/>
        </w:rPr>
      </w:pPr>
      <w:r w:rsidRPr="00AD47C8">
        <w:rPr>
          <w:rFonts w:ascii="Times New Roman" w:hAnsi="Times New Roman"/>
        </w:rPr>
        <w:t>Ensure that all established procedures and policies of the RDCU and its Zonal offices including those governing staff rules, financial management, internal controls, etc. are adhered to.</w:t>
      </w:r>
    </w:p>
    <w:p w14:paraId="67D6A47F"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Efficiently manage all assets of the Zonal Office and ensure that they are used for the purpose for which they were procured</w:t>
      </w:r>
    </w:p>
    <w:p w14:paraId="307179CC" w14:textId="77777777" w:rsidR="00AD47C8" w:rsidRPr="00AD47C8" w:rsidRDefault="00AD47C8" w:rsidP="00A1729A">
      <w:pPr>
        <w:pStyle w:val="ListParagraph"/>
        <w:numPr>
          <w:ilvl w:val="0"/>
          <w:numId w:val="38"/>
        </w:numPr>
        <w:spacing w:after="160" w:line="276" w:lineRule="auto"/>
        <w:jc w:val="both"/>
        <w:rPr>
          <w:rFonts w:ascii="Times New Roman" w:hAnsi="Times New Roman"/>
          <w:bCs/>
          <w:lang w:val="en-ZA"/>
        </w:rPr>
      </w:pPr>
      <w:r w:rsidRPr="00AD47C8">
        <w:rPr>
          <w:rFonts w:ascii="Times New Roman" w:hAnsi="Times New Roman"/>
          <w:bCs/>
          <w:lang w:val="en-ZA"/>
        </w:rPr>
        <w:t xml:space="preserve">Conduct performance appraisals of all Zonal Staff and report on same to the National Co-ordinator on an Annual basis or as and when it is required. </w:t>
      </w:r>
    </w:p>
    <w:p w14:paraId="0C5A62E6" w14:textId="77777777" w:rsidR="00AD47C8" w:rsidRPr="00AD47C8" w:rsidRDefault="00AD47C8" w:rsidP="00A1729A">
      <w:pPr>
        <w:pStyle w:val="ListParagraph"/>
        <w:numPr>
          <w:ilvl w:val="0"/>
          <w:numId w:val="38"/>
        </w:numPr>
        <w:spacing w:after="160" w:line="276" w:lineRule="auto"/>
        <w:contextualSpacing w:val="0"/>
        <w:jc w:val="both"/>
        <w:rPr>
          <w:rFonts w:ascii="Times New Roman" w:hAnsi="Times New Roman"/>
          <w:bCs/>
          <w:lang w:val="en-ZA"/>
        </w:rPr>
      </w:pPr>
      <w:r w:rsidRPr="00AD47C8">
        <w:rPr>
          <w:rFonts w:ascii="Times New Roman" w:hAnsi="Times New Roman"/>
          <w:bCs/>
          <w:lang w:val="en-ZA"/>
        </w:rPr>
        <w:t>Perform any other duty assigned by the National Coordinator</w:t>
      </w:r>
    </w:p>
    <w:p w14:paraId="0290D897"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Desired Qualifications</w:t>
      </w:r>
    </w:p>
    <w:p w14:paraId="09D1D3D4"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lang w:val="en-ZA"/>
        </w:rPr>
      </w:pPr>
      <w:r w:rsidRPr="00AD47C8">
        <w:rPr>
          <w:rFonts w:ascii="Times New Roman" w:hAnsi="Times New Roman"/>
        </w:rPr>
        <w:t xml:space="preserve">The Zonal Coordinator should possess a minimum of </w:t>
      </w:r>
      <w:r w:rsidRPr="00AD47C8">
        <w:rPr>
          <w:rFonts w:ascii="Times New Roman" w:hAnsi="Times New Roman"/>
          <w:lang w:val="en-ZA"/>
        </w:rPr>
        <w:t>2nd degree in Engineering, Development Studies, Planning, any Social Science discipline or related field</w:t>
      </w:r>
    </w:p>
    <w:p w14:paraId="51B81D9F"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bCs/>
          <w:lang w:val="en-ZA"/>
        </w:rPr>
      </w:pPr>
      <w:r w:rsidRPr="00AD47C8">
        <w:rPr>
          <w:rFonts w:ascii="Times New Roman" w:hAnsi="Times New Roman"/>
          <w:bCs/>
          <w:lang w:val="en-ZA"/>
        </w:rPr>
        <w:t>A minimum of twelve (12) years working experience, seven (7)of which should be in Project Management and Social Work at the management level (regional experience/exposure is preferable)</w:t>
      </w:r>
    </w:p>
    <w:p w14:paraId="1F5530AD"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bCs/>
          <w:lang w:val="en-ZA"/>
        </w:rPr>
      </w:pPr>
      <w:r w:rsidRPr="00AD47C8">
        <w:rPr>
          <w:rFonts w:ascii="Times New Roman" w:hAnsi="Times New Roman"/>
          <w:bCs/>
          <w:lang w:val="en-ZA"/>
        </w:rPr>
        <w:t>Strong organisational skills and the ability to plan, develop and carry out annual work program and schedule of technical implementation support, project administration and reporting on activities</w:t>
      </w:r>
    </w:p>
    <w:p w14:paraId="223911D3"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rPr>
      </w:pPr>
      <w:r w:rsidRPr="00AD47C8">
        <w:rPr>
          <w:rFonts w:ascii="Times New Roman" w:hAnsi="Times New Roman"/>
        </w:rPr>
        <w:t>Proven ability to apply knowledge and skills effectively to solving practical problems</w:t>
      </w:r>
    </w:p>
    <w:p w14:paraId="026D8F3E"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rPr>
      </w:pPr>
      <w:r w:rsidRPr="00AD47C8">
        <w:rPr>
          <w:rFonts w:ascii="Times New Roman" w:hAnsi="Times New Roman"/>
        </w:rPr>
        <w:t>Good interpersonal communication skills, especially ability to work with teams, maintain effective dialogue with a range of beneficiaries and stakeholders, and liaise effectively with diverse array of clients.</w:t>
      </w:r>
    </w:p>
    <w:p w14:paraId="401CEADB"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rPr>
      </w:pPr>
      <w:r w:rsidRPr="00AD47C8">
        <w:rPr>
          <w:rFonts w:ascii="Times New Roman" w:hAnsi="Times New Roman"/>
          <w:bCs/>
          <w:lang w:val="en-ZA"/>
        </w:rPr>
        <w:t xml:space="preserve">Have a good working knowledge of the Social Protection and Safety Nets Programmes </w:t>
      </w:r>
      <w:r w:rsidRPr="00AD47C8">
        <w:rPr>
          <w:rFonts w:ascii="Times New Roman" w:hAnsi="Times New Roman"/>
        </w:rPr>
        <w:t>as well as Ghana’s Local Government System</w:t>
      </w:r>
    </w:p>
    <w:p w14:paraId="306AA948"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bCs/>
          <w:lang w:val="en-ZA"/>
        </w:rPr>
      </w:pPr>
      <w:r w:rsidRPr="00AD47C8">
        <w:rPr>
          <w:rFonts w:ascii="Times New Roman" w:hAnsi="Times New Roman"/>
          <w:bCs/>
          <w:lang w:val="en-ZA"/>
        </w:rPr>
        <w:t>Experience in working on donor funded Projects will be an added advantage</w:t>
      </w:r>
    </w:p>
    <w:p w14:paraId="06ECF1D9" w14:textId="77777777" w:rsidR="00AD47C8" w:rsidRPr="00AD47C8" w:rsidRDefault="00AD47C8" w:rsidP="00A1729A">
      <w:pPr>
        <w:pStyle w:val="ListParagraph"/>
        <w:numPr>
          <w:ilvl w:val="0"/>
          <w:numId w:val="39"/>
        </w:numPr>
        <w:spacing w:after="160" w:line="259" w:lineRule="auto"/>
        <w:ind w:hanging="180"/>
        <w:jc w:val="both"/>
        <w:rPr>
          <w:rFonts w:ascii="Times New Roman" w:hAnsi="Times New Roman"/>
        </w:rPr>
      </w:pPr>
      <w:r w:rsidRPr="00AD47C8">
        <w:rPr>
          <w:rFonts w:ascii="Times New Roman" w:hAnsi="Times New Roman"/>
        </w:rPr>
        <w:t>Excellent working skills in Microsoft Word, Excel, Power point, etc.</w:t>
      </w:r>
    </w:p>
    <w:p w14:paraId="4B06B845" w14:textId="77777777" w:rsidR="00AD47C8" w:rsidRPr="00AD47C8" w:rsidRDefault="00AD47C8" w:rsidP="00A1729A">
      <w:pPr>
        <w:pStyle w:val="ListParagraph"/>
        <w:numPr>
          <w:ilvl w:val="0"/>
          <w:numId w:val="39"/>
        </w:numPr>
        <w:spacing w:after="240" w:line="259" w:lineRule="auto"/>
        <w:ind w:hanging="180"/>
        <w:contextualSpacing w:val="0"/>
        <w:jc w:val="both"/>
        <w:rPr>
          <w:rFonts w:ascii="Times New Roman" w:hAnsi="Times New Roman"/>
        </w:rPr>
      </w:pPr>
      <w:r w:rsidRPr="00AD47C8">
        <w:rPr>
          <w:rFonts w:ascii="Times New Roman" w:hAnsi="Times New Roman"/>
        </w:rPr>
        <w:t>Must be fluent in English with excellent writing and oral communication skills</w:t>
      </w:r>
    </w:p>
    <w:p w14:paraId="5BD80FDF" w14:textId="77777777" w:rsidR="00AD47C8" w:rsidRPr="00785909" w:rsidRDefault="00AD47C8" w:rsidP="00785909">
      <w:pPr>
        <w:spacing w:after="200" w:line="276" w:lineRule="auto"/>
        <w:rPr>
          <w:rFonts w:ascii="Times New Roman" w:eastAsiaTheme="minorHAnsi" w:hAnsi="Times New Roman"/>
          <w:b/>
          <w:lang w:val="en-US"/>
        </w:rPr>
      </w:pPr>
      <w:r w:rsidRPr="00785909">
        <w:rPr>
          <w:rFonts w:ascii="Times New Roman" w:hAnsi="Times New Roman"/>
          <w:b/>
          <w:bCs/>
          <w:spacing w:val="15"/>
          <w:sz w:val="30"/>
          <w:szCs w:val="30"/>
          <w:u w:val="single"/>
        </w:rPr>
        <w:t>ZONAL ENGINEER</w:t>
      </w:r>
    </w:p>
    <w:p w14:paraId="0AE5D1EE" w14:textId="77777777" w:rsidR="00AD47C8" w:rsidRPr="00AD47C8" w:rsidRDefault="00AD47C8" w:rsidP="00AD47C8">
      <w:pPr>
        <w:spacing w:after="160" w:line="276" w:lineRule="auto"/>
        <w:jc w:val="both"/>
        <w:rPr>
          <w:rFonts w:ascii="Times New Roman" w:hAnsi="Times New Roman"/>
          <w:bCs/>
          <w:lang w:val="en-ZA"/>
        </w:rPr>
      </w:pPr>
      <w:r w:rsidRPr="00AD47C8">
        <w:rPr>
          <w:rFonts w:ascii="Times New Roman" w:hAnsi="Times New Roman"/>
          <w:bCs/>
          <w:lang w:val="en-ZA"/>
        </w:rPr>
        <w:t xml:space="preserve">The Zonal Engineer will report directly to the Zonal Coordinator and provide Engineering backstopping support to beneficiary District Assemblies (DAs) and Partner Institutions/Agencies in the execution of LIPW and PI sub-projects within his/her operational Zone.  </w:t>
      </w:r>
    </w:p>
    <w:p w14:paraId="2DB34ADD"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524BCAFD"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Zonal Engineer is expected to;</w:t>
      </w:r>
    </w:p>
    <w:p w14:paraId="40B7296C"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Coordinate the technical/engineering functions and work programmes of the DAs and beneficiary communities in the Zone, particularly, in the development of the LIPW and PI annual work plans and budgets for sub-projects which will be financed under the Project and all implementation assistance related to such activities</w:t>
      </w:r>
    </w:p>
    <w:p w14:paraId="4DBCE216"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Assist in the procurement of works, goods and services at the DA and community levels</w:t>
      </w:r>
    </w:p>
    <w:p w14:paraId="623A3544"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 xml:space="preserve">Assist in the Appraisal of sub-projects </w:t>
      </w:r>
    </w:p>
    <w:p w14:paraId="6E1A5249"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Assist in review of designs, cost estimates for sub-projects, preparation of tender documents and compilation of list of sub-projects for use by the DAs</w:t>
      </w:r>
    </w:p>
    <w:p w14:paraId="02D39988"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 xml:space="preserve">Assist DAs and beneficiary groups/communities in the engagement of service providers such as collaborating institutions, consultants small scale contractors and trainers for effective LIPW and PI delivery </w:t>
      </w:r>
    </w:p>
    <w:p w14:paraId="0AB5B62C"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Assist staff of the RCCs within their jurisdiction and relevant line Agencies such as GIDA, DFR and MoFA in providing timely and efficient backstopping to DAs</w:t>
      </w:r>
    </w:p>
    <w:p w14:paraId="781A7F90"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Act as the ZCO's technical liaison with all the other relevant departments working within the operational region</w:t>
      </w:r>
    </w:p>
    <w:p w14:paraId="2B9CB662"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Ensure effective contract management practices on various LIPW sites i.e. application of the appropriate work methods and documentation of site work</w:t>
      </w:r>
    </w:p>
    <w:p w14:paraId="360D9AB4" w14:textId="77777777" w:rsidR="00AD47C8" w:rsidRPr="00AD47C8" w:rsidRDefault="00AD47C8" w:rsidP="00A1729A">
      <w:pPr>
        <w:pStyle w:val="ListParagraph"/>
        <w:numPr>
          <w:ilvl w:val="0"/>
          <w:numId w:val="40"/>
        </w:numPr>
        <w:spacing w:after="160" w:line="276" w:lineRule="auto"/>
        <w:jc w:val="both"/>
        <w:rPr>
          <w:rFonts w:ascii="Times New Roman" w:hAnsi="Times New Roman"/>
          <w:bCs/>
          <w:lang w:val="en-ZA"/>
        </w:rPr>
      </w:pPr>
      <w:r w:rsidRPr="00AD47C8">
        <w:rPr>
          <w:rFonts w:ascii="Times New Roman" w:hAnsi="Times New Roman"/>
          <w:bCs/>
          <w:lang w:val="en-ZA"/>
        </w:rPr>
        <w:t>Ensure the existence of needed capacity for LIPW delivery at both the DA and Community/Site levels within his/her Zone</w:t>
      </w:r>
    </w:p>
    <w:p w14:paraId="42F4C1B5" w14:textId="77777777" w:rsidR="00AD47C8" w:rsidRPr="00AD47C8" w:rsidRDefault="00AD47C8" w:rsidP="00A1729A">
      <w:pPr>
        <w:pStyle w:val="ListParagraph"/>
        <w:numPr>
          <w:ilvl w:val="0"/>
          <w:numId w:val="40"/>
        </w:numPr>
        <w:spacing w:line="276" w:lineRule="auto"/>
        <w:jc w:val="both"/>
        <w:rPr>
          <w:rFonts w:ascii="Times New Roman" w:hAnsi="Times New Roman"/>
        </w:rPr>
      </w:pPr>
      <w:r w:rsidRPr="00AD47C8">
        <w:rPr>
          <w:rFonts w:ascii="Times New Roman" w:hAnsi="Times New Roman"/>
        </w:rPr>
        <w:t xml:space="preserve">Ensure adequate supervision and effective site management arrangements on all LIPW Sites </w:t>
      </w:r>
    </w:p>
    <w:p w14:paraId="42B8202F" w14:textId="77777777" w:rsidR="00AD47C8" w:rsidRPr="00AD47C8" w:rsidRDefault="00AD47C8" w:rsidP="00A1729A">
      <w:pPr>
        <w:pStyle w:val="ListParagraph"/>
        <w:numPr>
          <w:ilvl w:val="0"/>
          <w:numId w:val="40"/>
        </w:numPr>
        <w:spacing w:line="276" w:lineRule="auto"/>
        <w:jc w:val="both"/>
        <w:rPr>
          <w:rFonts w:ascii="Times New Roman" w:hAnsi="Times New Roman"/>
        </w:rPr>
      </w:pPr>
      <w:r w:rsidRPr="00AD47C8">
        <w:rPr>
          <w:rFonts w:ascii="Times New Roman" w:hAnsi="Times New Roman"/>
        </w:rPr>
        <w:t xml:space="preserve">Ensure the delivery of Quality Assets/Infrastructure under both the LIPW and PI components of the Project within his/her Zone </w:t>
      </w:r>
    </w:p>
    <w:p w14:paraId="2CB78657" w14:textId="77777777" w:rsidR="00AD47C8" w:rsidRPr="00AD47C8" w:rsidRDefault="00AD47C8" w:rsidP="00A1729A">
      <w:pPr>
        <w:pStyle w:val="ListParagraph"/>
        <w:numPr>
          <w:ilvl w:val="0"/>
          <w:numId w:val="40"/>
        </w:numPr>
        <w:spacing w:line="276" w:lineRule="auto"/>
        <w:jc w:val="both"/>
        <w:rPr>
          <w:rFonts w:ascii="Times New Roman" w:hAnsi="Times New Roman"/>
        </w:rPr>
      </w:pPr>
      <w:r w:rsidRPr="00AD47C8">
        <w:rPr>
          <w:rFonts w:ascii="Times New Roman" w:hAnsi="Times New Roman"/>
        </w:rPr>
        <w:t xml:space="preserve">Ensure the attainment of requisite Labour Content for the various subjects that will be implemented under his/her jurisdiction as prescribed in the Project’s Operational Manual </w:t>
      </w:r>
    </w:p>
    <w:p w14:paraId="17A9743A" w14:textId="77777777" w:rsidR="00AD47C8" w:rsidRPr="00AD47C8" w:rsidRDefault="00AD47C8" w:rsidP="00A1729A">
      <w:pPr>
        <w:pStyle w:val="ListParagraph"/>
        <w:numPr>
          <w:ilvl w:val="0"/>
          <w:numId w:val="40"/>
        </w:numPr>
        <w:spacing w:after="160" w:line="276" w:lineRule="auto"/>
        <w:contextualSpacing w:val="0"/>
        <w:jc w:val="both"/>
        <w:rPr>
          <w:rFonts w:ascii="Times New Roman" w:hAnsi="Times New Roman"/>
          <w:bCs/>
          <w:lang w:val="en-ZA"/>
        </w:rPr>
      </w:pPr>
      <w:r w:rsidRPr="00AD47C8">
        <w:rPr>
          <w:rFonts w:ascii="Times New Roman" w:hAnsi="Times New Roman"/>
          <w:bCs/>
          <w:lang w:val="en-ZA"/>
        </w:rPr>
        <w:t>Perform any other duties that may be assigned by the Zonal Co-ordinator</w:t>
      </w:r>
    </w:p>
    <w:p w14:paraId="5ADC8686"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Desired Qualifications</w:t>
      </w:r>
    </w:p>
    <w:p w14:paraId="59219806" w14:textId="77777777" w:rsidR="00AD47C8" w:rsidRPr="00AD47C8" w:rsidRDefault="00AD47C8" w:rsidP="00A1729A">
      <w:pPr>
        <w:pStyle w:val="ListParagraph"/>
        <w:numPr>
          <w:ilvl w:val="0"/>
          <w:numId w:val="41"/>
        </w:numPr>
        <w:spacing w:after="160"/>
        <w:ind w:hanging="270"/>
        <w:jc w:val="both"/>
        <w:rPr>
          <w:rFonts w:ascii="Times New Roman" w:hAnsi="Times New Roman"/>
          <w:bCs/>
          <w:lang w:val="en-ZA"/>
        </w:rPr>
      </w:pPr>
      <w:r w:rsidRPr="00AD47C8">
        <w:rPr>
          <w:rFonts w:ascii="Times New Roman" w:hAnsi="Times New Roman"/>
          <w:bCs/>
          <w:lang w:val="en-ZA"/>
        </w:rPr>
        <w:t>The Zonal Engineer should have a good 1</w:t>
      </w:r>
      <w:r w:rsidRPr="00AD47C8">
        <w:rPr>
          <w:rFonts w:ascii="Times New Roman" w:hAnsi="Times New Roman"/>
          <w:bCs/>
          <w:vertAlign w:val="superscript"/>
          <w:lang w:val="en-ZA"/>
        </w:rPr>
        <w:t>st</w:t>
      </w:r>
      <w:r w:rsidRPr="00AD47C8">
        <w:rPr>
          <w:rFonts w:ascii="Times New Roman" w:hAnsi="Times New Roman"/>
          <w:bCs/>
          <w:lang w:val="en-ZA"/>
        </w:rPr>
        <w:t xml:space="preserve"> degree in Civil Engineering or Agricultural Engineering</w:t>
      </w:r>
    </w:p>
    <w:p w14:paraId="78D1F3BF" w14:textId="77777777" w:rsidR="00AD47C8" w:rsidRPr="00AD47C8" w:rsidRDefault="00AD47C8" w:rsidP="00A1729A">
      <w:pPr>
        <w:pStyle w:val="ListParagraph"/>
        <w:numPr>
          <w:ilvl w:val="0"/>
          <w:numId w:val="41"/>
        </w:numPr>
        <w:ind w:hanging="270"/>
        <w:contextualSpacing w:val="0"/>
        <w:jc w:val="both"/>
        <w:rPr>
          <w:rFonts w:ascii="Times New Roman" w:hAnsi="Times New Roman"/>
          <w:bCs/>
          <w:lang w:val="en-ZA"/>
        </w:rPr>
      </w:pPr>
      <w:r w:rsidRPr="00AD47C8">
        <w:rPr>
          <w:rFonts w:ascii="Times New Roman" w:hAnsi="Times New Roman"/>
          <w:bCs/>
          <w:lang w:val="en-ZA"/>
        </w:rPr>
        <w:t xml:space="preserve">A second degree in a related field would be an advantage </w:t>
      </w:r>
    </w:p>
    <w:p w14:paraId="2980D0DD" w14:textId="77777777" w:rsidR="00AD47C8" w:rsidRPr="00AD47C8" w:rsidRDefault="00AD47C8" w:rsidP="00A1729A">
      <w:pPr>
        <w:pStyle w:val="ListParagraph"/>
        <w:numPr>
          <w:ilvl w:val="0"/>
          <w:numId w:val="41"/>
        </w:numPr>
        <w:spacing w:after="160"/>
        <w:ind w:hanging="270"/>
        <w:jc w:val="both"/>
        <w:rPr>
          <w:rFonts w:ascii="Times New Roman" w:hAnsi="Times New Roman"/>
          <w:bCs/>
          <w:lang w:val="en-ZA"/>
        </w:rPr>
      </w:pPr>
      <w:r w:rsidRPr="00AD47C8">
        <w:rPr>
          <w:rFonts w:ascii="Times New Roman" w:hAnsi="Times New Roman"/>
          <w:bCs/>
          <w:lang w:val="en-ZA"/>
        </w:rPr>
        <w:t>Must be a member of a recognized Professional Body (e.g. Ghana Institution of Engineers,)</w:t>
      </w:r>
    </w:p>
    <w:p w14:paraId="4DD9661B" w14:textId="77777777" w:rsidR="00AD47C8" w:rsidRPr="00AD47C8" w:rsidRDefault="00AD47C8" w:rsidP="00A1729A">
      <w:pPr>
        <w:pStyle w:val="ListParagraph"/>
        <w:numPr>
          <w:ilvl w:val="0"/>
          <w:numId w:val="41"/>
        </w:numPr>
        <w:spacing w:after="160"/>
        <w:ind w:hanging="270"/>
        <w:jc w:val="both"/>
        <w:rPr>
          <w:rFonts w:ascii="Times New Roman" w:hAnsi="Times New Roman"/>
          <w:bCs/>
          <w:lang w:val="en-ZA"/>
        </w:rPr>
      </w:pPr>
      <w:r w:rsidRPr="00AD47C8">
        <w:rPr>
          <w:rFonts w:ascii="Times New Roman" w:hAnsi="Times New Roman"/>
          <w:bCs/>
          <w:lang w:val="en-ZA"/>
        </w:rPr>
        <w:t>Have not less than seven (7) years working experience in Rural Infrastructure delivery and Project Management</w:t>
      </w:r>
    </w:p>
    <w:p w14:paraId="282F0003" w14:textId="77777777" w:rsidR="00AD47C8" w:rsidRPr="00AD47C8" w:rsidRDefault="00AD47C8" w:rsidP="00A1729A">
      <w:pPr>
        <w:pStyle w:val="ListParagraph"/>
        <w:numPr>
          <w:ilvl w:val="0"/>
          <w:numId w:val="41"/>
        </w:numPr>
        <w:spacing w:after="160"/>
        <w:ind w:hanging="270"/>
        <w:jc w:val="both"/>
        <w:rPr>
          <w:rFonts w:ascii="Times New Roman" w:hAnsi="Times New Roman"/>
          <w:bCs/>
          <w:lang w:val="en-ZA"/>
        </w:rPr>
      </w:pPr>
      <w:r w:rsidRPr="00AD47C8">
        <w:rPr>
          <w:rFonts w:ascii="Times New Roman" w:hAnsi="Times New Roman"/>
          <w:bCs/>
          <w:lang w:val="en-ZA"/>
        </w:rPr>
        <w:t>Proven knowledge of the use of Labour Intensive Methods for construction is an added advantage</w:t>
      </w:r>
    </w:p>
    <w:p w14:paraId="2E2043A4" w14:textId="77777777" w:rsidR="00AD47C8" w:rsidRPr="00AD47C8" w:rsidRDefault="00AD47C8" w:rsidP="00A1729A">
      <w:pPr>
        <w:pStyle w:val="ListParagraph"/>
        <w:numPr>
          <w:ilvl w:val="0"/>
          <w:numId w:val="41"/>
        </w:numPr>
        <w:spacing w:after="160" w:line="259" w:lineRule="auto"/>
        <w:ind w:hanging="270"/>
        <w:jc w:val="both"/>
        <w:rPr>
          <w:rFonts w:ascii="Times New Roman" w:hAnsi="Times New Roman"/>
        </w:rPr>
      </w:pPr>
      <w:r w:rsidRPr="00AD47C8">
        <w:rPr>
          <w:rFonts w:ascii="Times New Roman" w:hAnsi="Times New Roman"/>
        </w:rPr>
        <w:t>Excellent working skills in Microsoft Word, Excel, Power point, etc.</w:t>
      </w:r>
    </w:p>
    <w:p w14:paraId="26CFA82C" w14:textId="77777777" w:rsidR="00AD47C8" w:rsidRPr="00AD47C8" w:rsidRDefault="00AD47C8" w:rsidP="00A1729A">
      <w:pPr>
        <w:pStyle w:val="ListParagraph"/>
        <w:numPr>
          <w:ilvl w:val="0"/>
          <w:numId w:val="41"/>
        </w:numPr>
        <w:spacing w:after="240" w:line="259" w:lineRule="auto"/>
        <w:ind w:hanging="270"/>
        <w:contextualSpacing w:val="0"/>
        <w:jc w:val="both"/>
        <w:rPr>
          <w:rFonts w:ascii="Times New Roman" w:hAnsi="Times New Roman"/>
        </w:rPr>
      </w:pPr>
      <w:r w:rsidRPr="00AD47C8">
        <w:rPr>
          <w:rFonts w:ascii="Times New Roman" w:hAnsi="Times New Roman"/>
        </w:rPr>
        <w:t>Must be fluent in English with excellent writing and oral communication skills</w:t>
      </w:r>
    </w:p>
    <w:p w14:paraId="07735F4D" w14:textId="77777777" w:rsidR="00AD47C8" w:rsidRPr="00AD47C8" w:rsidRDefault="00AD47C8" w:rsidP="00AD47C8">
      <w:pPr>
        <w:spacing w:after="200" w:line="276" w:lineRule="auto"/>
        <w:rPr>
          <w:rFonts w:ascii="Times New Roman" w:hAnsi="Times New Roman"/>
          <w:b/>
          <w:bCs/>
          <w:lang w:val="en-ZA"/>
        </w:rPr>
      </w:pPr>
      <w:r w:rsidRPr="00AD47C8">
        <w:rPr>
          <w:rFonts w:ascii="Times New Roman" w:hAnsi="Times New Roman"/>
          <w:b/>
          <w:bCs/>
          <w:lang w:val="en-ZA"/>
        </w:rPr>
        <w:br w:type="page"/>
      </w:r>
    </w:p>
    <w:p w14:paraId="701BD31A" w14:textId="77777777" w:rsidR="00AD47C8" w:rsidRPr="00785909" w:rsidRDefault="00AD47C8" w:rsidP="00785909">
      <w:pPr>
        <w:spacing w:after="120"/>
        <w:rPr>
          <w:rFonts w:ascii="Times New Roman" w:hAnsi="Times New Roman"/>
          <w:b/>
          <w:bCs/>
          <w:spacing w:val="15"/>
          <w:sz w:val="30"/>
          <w:szCs w:val="30"/>
          <w:u w:val="single"/>
        </w:rPr>
      </w:pPr>
      <w:r w:rsidRPr="00785909">
        <w:rPr>
          <w:rFonts w:ascii="Times New Roman" w:hAnsi="Times New Roman"/>
          <w:b/>
          <w:bCs/>
          <w:spacing w:val="15"/>
          <w:sz w:val="30"/>
          <w:szCs w:val="30"/>
          <w:u w:val="single"/>
        </w:rPr>
        <w:t xml:space="preserve">ZONAL PRODUCTIVE INCLUSION OFFICER </w:t>
      </w:r>
    </w:p>
    <w:p w14:paraId="767E8D3E" w14:textId="77777777" w:rsidR="00AD47C8" w:rsidRPr="00AD47C8" w:rsidRDefault="00AD47C8" w:rsidP="00AD47C8">
      <w:pPr>
        <w:spacing w:after="120"/>
        <w:jc w:val="both"/>
        <w:rPr>
          <w:rFonts w:ascii="Times New Roman" w:hAnsi="Times New Roman"/>
        </w:rPr>
      </w:pPr>
      <w:r w:rsidRPr="00AD47C8">
        <w:rPr>
          <w:rFonts w:ascii="Times New Roman" w:hAnsi="Times New Roman"/>
        </w:rPr>
        <w:t>The Zonal Productive Inclusion Officer shall report to the Zonal Coordinator and will be responsible for providing technical guidance and direct supervision in ensuring that the various activities of the PI component are delivered within his/her operational areas in accordance with provisions of the Project’s Financing Agreement and Operational Manual.</w:t>
      </w:r>
    </w:p>
    <w:p w14:paraId="6FFD8D04" w14:textId="77777777" w:rsidR="00AD47C8" w:rsidRPr="00AD47C8" w:rsidRDefault="00AD47C8" w:rsidP="00AD47C8">
      <w:pPr>
        <w:spacing w:after="160"/>
        <w:jc w:val="both"/>
        <w:rPr>
          <w:rFonts w:ascii="Times New Roman" w:hAnsi="Times New Roman"/>
        </w:rPr>
      </w:pPr>
      <w:r w:rsidRPr="00AD47C8">
        <w:rPr>
          <w:rFonts w:ascii="Times New Roman" w:hAnsi="Times New Roman"/>
        </w:rPr>
        <w:t>The Officer will provide direct technical assistance and support to departments of the DAs within his/her zone such as the Business Advisory Centres, Service Providers and beneficiaries in entrepreneurship development and micro enterprise establishment to enable Project beneficiaries pursue growth for their businesses.</w:t>
      </w:r>
    </w:p>
    <w:p w14:paraId="6D17B847"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4205764D"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Zonal Productive Inclusion Officer is expected to;</w:t>
      </w:r>
    </w:p>
    <w:p w14:paraId="66984136" w14:textId="77777777" w:rsidR="00AD47C8" w:rsidRPr="00AD47C8" w:rsidRDefault="00AD47C8" w:rsidP="00A1729A">
      <w:pPr>
        <w:pStyle w:val="ListParagraph"/>
        <w:numPr>
          <w:ilvl w:val="0"/>
          <w:numId w:val="42"/>
        </w:numPr>
        <w:autoSpaceDE w:val="0"/>
        <w:autoSpaceDN w:val="0"/>
        <w:adjustRightInd w:val="0"/>
        <w:spacing w:after="160" w:line="259" w:lineRule="auto"/>
        <w:jc w:val="both"/>
        <w:rPr>
          <w:rFonts w:ascii="Times New Roman" w:hAnsi="Times New Roman"/>
        </w:rPr>
      </w:pPr>
      <w:r w:rsidRPr="00AD47C8">
        <w:rPr>
          <w:rFonts w:ascii="Times New Roman" w:hAnsi="Times New Roman"/>
        </w:rPr>
        <w:t xml:space="preserve">Assist in the selection of qualified Service Providers (State Institutions/Private Sector, Civil Society Organizations Non-Governmental Organizations) that would be engaged to assist with implementation </w:t>
      </w:r>
    </w:p>
    <w:p w14:paraId="7A0A9B44"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Serve as liaison between the Project’s Zonal Office and collaborating/implementing agencies/institutions and facilitate the work of various actors in the delivery of the PI component of the Project within his/her zone</w:t>
      </w:r>
    </w:p>
    <w:p w14:paraId="03F37A11" w14:textId="77777777" w:rsidR="00AD47C8" w:rsidRPr="00AD47C8" w:rsidRDefault="00AD47C8" w:rsidP="00A1729A">
      <w:pPr>
        <w:pStyle w:val="ListParagraph"/>
        <w:numPr>
          <w:ilvl w:val="0"/>
          <w:numId w:val="42"/>
        </w:numPr>
        <w:autoSpaceDE w:val="0"/>
        <w:autoSpaceDN w:val="0"/>
        <w:adjustRightInd w:val="0"/>
        <w:jc w:val="both"/>
        <w:rPr>
          <w:rFonts w:ascii="Times New Roman" w:hAnsi="Times New Roman"/>
        </w:rPr>
      </w:pPr>
      <w:r w:rsidRPr="00AD47C8">
        <w:rPr>
          <w:rFonts w:ascii="Times New Roman" w:hAnsi="Times New Roman"/>
        </w:rPr>
        <w:t>Carry out capacity needs assessment to determine capacity gaps of beneficiaries and other key actors in PI delivery and take the necessary steps to address these gaps</w:t>
      </w:r>
    </w:p>
    <w:p w14:paraId="2E9E831E" w14:textId="77777777" w:rsidR="00AD47C8" w:rsidRPr="00AD47C8" w:rsidRDefault="00AD47C8" w:rsidP="00A1729A">
      <w:pPr>
        <w:pStyle w:val="ListParagraph"/>
        <w:numPr>
          <w:ilvl w:val="0"/>
          <w:numId w:val="42"/>
        </w:numPr>
        <w:autoSpaceDE w:val="0"/>
        <w:autoSpaceDN w:val="0"/>
        <w:adjustRightInd w:val="0"/>
        <w:jc w:val="both"/>
        <w:rPr>
          <w:rFonts w:ascii="Times New Roman" w:hAnsi="Times New Roman"/>
        </w:rPr>
      </w:pPr>
      <w:r w:rsidRPr="00AD47C8">
        <w:rPr>
          <w:rFonts w:ascii="Times New Roman" w:hAnsi="Times New Roman"/>
        </w:rPr>
        <w:t xml:space="preserve">Oversee the implementation of all PI related training programmes and ensure the quality and timeliness of these trainings at all times  </w:t>
      </w:r>
    </w:p>
    <w:p w14:paraId="1218DE6F"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Have oversight for the selection of viable enterprise activities to be supported by the project in various beneficiary districts within his/her area of jurisdiction</w:t>
      </w:r>
    </w:p>
    <w:p w14:paraId="5F19F534" w14:textId="77777777" w:rsidR="00AD47C8" w:rsidRPr="00AD47C8" w:rsidRDefault="00AD47C8" w:rsidP="00A1729A">
      <w:pPr>
        <w:pStyle w:val="ListParagraph"/>
        <w:numPr>
          <w:ilvl w:val="0"/>
          <w:numId w:val="42"/>
        </w:numPr>
        <w:autoSpaceDE w:val="0"/>
        <w:autoSpaceDN w:val="0"/>
        <w:adjustRightInd w:val="0"/>
        <w:jc w:val="both"/>
        <w:rPr>
          <w:rFonts w:ascii="Times New Roman" w:hAnsi="Times New Roman"/>
        </w:rPr>
      </w:pPr>
      <w:r w:rsidRPr="00AD47C8">
        <w:rPr>
          <w:rFonts w:ascii="Times New Roman" w:hAnsi="Times New Roman"/>
        </w:rPr>
        <w:t>Facilitate targeted sensitization and educational programmes geared towards human capital development and behavioral change around savings</w:t>
      </w:r>
    </w:p>
    <w:p w14:paraId="01E0C487"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Supervise the mobilization, targeting and selection of PI beneficiaries within the Zone in line with guidelines provided in the Operational Manual</w:t>
      </w:r>
    </w:p>
    <w:p w14:paraId="26E03374"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Ensure the prompt review and processing of beneficiaries grant applications</w:t>
      </w:r>
    </w:p>
    <w:p w14:paraId="0222BCC4"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 xml:space="preserve">Ensure the timely disbursement of Grants and other required treatments to beneficiaries </w:t>
      </w:r>
    </w:p>
    <w:p w14:paraId="09B06A99"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Develop and maintain suitable monitoring mechanisms of the process of implementation from beneficiary selection to marketing</w:t>
      </w:r>
    </w:p>
    <w:p w14:paraId="4FF61652"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 xml:space="preserve">Ensure gender mainstreaming in PI delivery </w:t>
      </w:r>
    </w:p>
    <w:p w14:paraId="2EC3351A"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 xml:space="preserve">Provide leadership in the introduction of appropriate technology and innovation and other strategies such as improved packaging market linkages etc. to boost beneficiaries enterprises </w:t>
      </w:r>
    </w:p>
    <w:p w14:paraId="11D8F187" w14:textId="77777777" w:rsidR="00AD47C8" w:rsidRPr="00AD47C8" w:rsidRDefault="00AD47C8" w:rsidP="00A1729A">
      <w:pPr>
        <w:pStyle w:val="ListParagraph"/>
        <w:numPr>
          <w:ilvl w:val="0"/>
          <w:numId w:val="42"/>
        </w:numPr>
        <w:jc w:val="both"/>
        <w:rPr>
          <w:rFonts w:ascii="Times New Roman" w:hAnsi="Times New Roman"/>
        </w:rPr>
      </w:pPr>
      <w:r w:rsidRPr="00AD47C8">
        <w:rPr>
          <w:rFonts w:ascii="Times New Roman" w:hAnsi="Times New Roman"/>
        </w:rPr>
        <w:t>Implement strategies and guidelines to ensure the sustainability of beneficiaries’ business activities and investment within the Zone</w:t>
      </w:r>
    </w:p>
    <w:p w14:paraId="4AB67BAB" w14:textId="77777777" w:rsidR="00AD47C8" w:rsidRPr="00AD47C8" w:rsidRDefault="00AD47C8" w:rsidP="00A1729A">
      <w:pPr>
        <w:pStyle w:val="ListParagraph"/>
        <w:numPr>
          <w:ilvl w:val="0"/>
          <w:numId w:val="42"/>
        </w:numPr>
        <w:autoSpaceDE w:val="0"/>
        <w:autoSpaceDN w:val="0"/>
        <w:adjustRightInd w:val="0"/>
        <w:jc w:val="both"/>
        <w:rPr>
          <w:rFonts w:ascii="Times New Roman" w:hAnsi="Times New Roman"/>
        </w:rPr>
      </w:pPr>
      <w:r w:rsidRPr="00AD47C8">
        <w:rPr>
          <w:rFonts w:ascii="Times New Roman" w:hAnsi="Times New Roman"/>
        </w:rPr>
        <w:t>Facilitate the linking of LIPW and LEAP beneficiaries to key government agricultural projects</w:t>
      </w:r>
    </w:p>
    <w:p w14:paraId="55B32EBB" w14:textId="77777777" w:rsidR="00AD47C8" w:rsidRPr="00AD47C8" w:rsidRDefault="00AD47C8" w:rsidP="00A1729A">
      <w:pPr>
        <w:pStyle w:val="ListParagraph"/>
        <w:numPr>
          <w:ilvl w:val="0"/>
          <w:numId w:val="42"/>
        </w:numPr>
        <w:autoSpaceDE w:val="0"/>
        <w:autoSpaceDN w:val="0"/>
        <w:adjustRightInd w:val="0"/>
        <w:spacing w:after="160"/>
        <w:contextualSpacing w:val="0"/>
        <w:jc w:val="both"/>
        <w:rPr>
          <w:rFonts w:ascii="Times New Roman" w:hAnsi="Times New Roman"/>
        </w:rPr>
      </w:pPr>
      <w:r w:rsidRPr="00AD47C8">
        <w:rPr>
          <w:rFonts w:ascii="Times New Roman" w:hAnsi="Times New Roman"/>
        </w:rPr>
        <w:t>Perform any other duty the Zonal Coordinator may assign.</w:t>
      </w:r>
    </w:p>
    <w:p w14:paraId="56148D14" w14:textId="77777777" w:rsidR="00AD47C8" w:rsidRPr="00AD47C8" w:rsidRDefault="00AD47C8" w:rsidP="00AD47C8">
      <w:pPr>
        <w:spacing w:after="120"/>
        <w:jc w:val="both"/>
        <w:rPr>
          <w:rFonts w:ascii="Times New Roman" w:hAnsi="Times New Roman"/>
          <w:lang w:val="en-CA"/>
        </w:rPr>
      </w:pPr>
      <w:r w:rsidRPr="00AD47C8">
        <w:rPr>
          <w:rFonts w:ascii="Times New Roman" w:eastAsia="Calibri" w:hAnsi="Times New Roman"/>
          <w:b/>
          <w:bCs/>
          <w:lang w:val="en-ZA"/>
        </w:rPr>
        <w:t>Desired Qualifications</w:t>
      </w:r>
    </w:p>
    <w:p w14:paraId="6D752D9A" w14:textId="77777777" w:rsidR="00AD47C8" w:rsidRPr="00AD47C8" w:rsidRDefault="00AD47C8" w:rsidP="00A1729A">
      <w:pPr>
        <w:pStyle w:val="ListParagraph"/>
        <w:numPr>
          <w:ilvl w:val="0"/>
          <w:numId w:val="43"/>
        </w:numPr>
        <w:ind w:hanging="180"/>
        <w:jc w:val="both"/>
        <w:rPr>
          <w:rFonts w:ascii="Times New Roman" w:hAnsi="Times New Roman"/>
        </w:rPr>
      </w:pPr>
      <w:r w:rsidRPr="00AD47C8">
        <w:rPr>
          <w:rFonts w:ascii="Times New Roman" w:hAnsi="Times New Roman"/>
        </w:rPr>
        <w:t>The Zonal Productive Inclusion Officer shall have a minimum of a good first degree in Business Management, Economics, Agricultural Economics or a related field</w:t>
      </w:r>
    </w:p>
    <w:p w14:paraId="43635805" w14:textId="77777777" w:rsidR="00AD47C8" w:rsidRPr="00AD47C8" w:rsidRDefault="00AD47C8" w:rsidP="00A1729A">
      <w:pPr>
        <w:pStyle w:val="ListParagraph"/>
        <w:numPr>
          <w:ilvl w:val="0"/>
          <w:numId w:val="43"/>
        </w:numPr>
        <w:ind w:hanging="180"/>
        <w:jc w:val="both"/>
        <w:rPr>
          <w:rFonts w:ascii="Times New Roman" w:hAnsi="Times New Roman"/>
          <w:bCs/>
          <w:lang w:val="en-ZA"/>
        </w:rPr>
      </w:pPr>
      <w:r w:rsidRPr="00AD47C8">
        <w:rPr>
          <w:rFonts w:ascii="Times New Roman" w:hAnsi="Times New Roman"/>
          <w:bCs/>
          <w:lang w:val="en-ZA"/>
        </w:rPr>
        <w:t>Must have seven (</w:t>
      </w:r>
      <w:r w:rsidRPr="00AD47C8">
        <w:rPr>
          <w:rFonts w:ascii="Times New Roman" w:hAnsi="Times New Roman"/>
        </w:rPr>
        <w:t>7) years working experience, five (5) of which should have been in the area of small/micro enterprises development within the rural setting</w:t>
      </w:r>
    </w:p>
    <w:p w14:paraId="55348105" w14:textId="77777777" w:rsidR="00AD47C8" w:rsidRPr="00AD47C8" w:rsidRDefault="00AD47C8" w:rsidP="00A1729A">
      <w:pPr>
        <w:pStyle w:val="ListParagraph"/>
        <w:numPr>
          <w:ilvl w:val="0"/>
          <w:numId w:val="43"/>
        </w:numPr>
        <w:ind w:hanging="180"/>
        <w:jc w:val="both"/>
        <w:rPr>
          <w:rFonts w:ascii="Times New Roman" w:hAnsi="Times New Roman"/>
          <w:bCs/>
          <w:lang w:val="en-ZA"/>
        </w:rPr>
      </w:pPr>
      <w:r w:rsidRPr="00AD47C8">
        <w:rPr>
          <w:rFonts w:ascii="Times New Roman" w:hAnsi="Times New Roman"/>
          <w:bCs/>
          <w:lang w:val="en-ZA"/>
        </w:rPr>
        <w:t>A second degree or recognised Professional training in Small Scale Enterprise Development will be an advantage</w:t>
      </w:r>
    </w:p>
    <w:p w14:paraId="5A46886A" w14:textId="77777777" w:rsidR="00AD47C8" w:rsidRPr="00AD47C8" w:rsidRDefault="00AD47C8" w:rsidP="00A1729A">
      <w:pPr>
        <w:pStyle w:val="ListParagraph"/>
        <w:numPr>
          <w:ilvl w:val="0"/>
          <w:numId w:val="43"/>
        </w:numPr>
        <w:ind w:hanging="180"/>
        <w:jc w:val="both"/>
        <w:rPr>
          <w:rFonts w:ascii="Times New Roman" w:hAnsi="Times New Roman"/>
        </w:rPr>
      </w:pPr>
      <w:r w:rsidRPr="00AD47C8">
        <w:rPr>
          <w:rFonts w:ascii="Times New Roman" w:hAnsi="Times New Roman"/>
        </w:rPr>
        <w:t>Excellent working skills in Microsoft Word, Excel, Power point, etc.</w:t>
      </w:r>
    </w:p>
    <w:p w14:paraId="5EEC1E0D" w14:textId="77777777" w:rsidR="00AD47C8" w:rsidRPr="00AD47C8" w:rsidRDefault="00AD47C8" w:rsidP="00A1729A">
      <w:pPr>
        <w:pStyle w:val="ListParagraph"/>
        <w:numPr>
          <w:ilvl w:val="0"/>
          <w:numId w:val="43"/>
        </w:numPr>
        <w:ind w:hanging="180"/>
        <w:jc w:val="both"/>
        <w:rPr>
          <w:rFonts w:ascii="Times New Roman" w:hAnsi="Times New Roman"/>
        </w:rPr>
      </w:pPr>
      <w:r w:rsidRPr="00AD47C8">
        <w:rPr>
          <w:rFonts w:ascii="Times New Roman" w:hAnsi="Times New Roman"/>
        </w:rPr>
        <w:t xml:space="preserve">Ability to work in a team and maintain effective dialogue and liaison with a range of beneficiaries and stakeholders </w:t>
      </w:r>
    </w:p>
    <w:p w14:paraId="2349C6DF" w14:textId="77777777" w:rsidR="00AD47C8" w:rsidRPr="00AD47C8" w:rsidRDefault="00AD47C8" w:rsidP="00A1729A">
      <w:pPr>
        <w:pStyle w:val="ListParagraph"/>
        <w:numPr>
          <w:ilvl w:val="0"/>
          <w:numId w:val="43"/>
        </w:numPr>
        <w:ind w:hanging="180"/>
        <w:jc w:val="both"/>
        <w:rPr>
          <w:rFonts w:ascii="Times New Roman" w:hAnsi="Times New Roman"/>
        </w:rPr>
      </w:pPr>
      <w:r w:rsidRPr="00AD47C8">
        <w:rPr>
          <w:rFonts w:ascii="Times New Roman" w:hAnsi="Times New Roman"/>
        </w:rPr>
        <w:t>Ability to understand and work with Rural/Financial institutions such as Rural Banks, NGOs, Farmers Groups etc.</w:t>
      </w:r>
    </w:p>
    <w:p w14:paraId="605F0CEF" w14:textId="77777777" w:rsidR="00AD47C8" w:rsidRPr="00AD47C8" w:rsidRDefault="00AD47C8" w:rsidP="00A1729A">
      <w:pPr>
        <w:pStyle w:val="ListParagraph"/>
        <w:numPr>
          <w:ilvl w:val="0"/>
          <w:numId w:val="43"/>
        </w:numPr>
        <w:spacing w:after="240"/>
        <w:ind w:hanging="180"/>
        <w:contextualSpacing w:val="0"/>
        <w:jc w:val="both"/>
        <w:rPr>
          <w:rFonts w:ascii="Times New Roman" w:hAnsi="Times New Roman"/>
        </w:rPr>
      </w:pPr>
      <w:r w:rsidRPr="00AD47C8">
        <w:rPr>
          <w:rFonts w:ascii="Times New Roman" w:hAnsi="Times New Roman"/>
        </w:rPr>
        <w:t>Must be fluent in English with excellent writing and oral communication skills</w:t>
      </w:r>
    </w:p>
    <w:p w14:paraId="3980284F" w14:textId="77777777" w:rsidR="00AD47C8" w:rsidRPr="00785909" w:rsidRDefault="00AD47C8" w:rsidP="00785909">
      <w:pPr>
        <w:spacing w:after="200" w:line="276" w:lineRule="auto"/>
        <w:rPr>
          <w:rFonts w:ascii="Times New Roman" w:hAnsi="Times New Roman"/>
          <w:b/>
          <w:bCs/>
          <w:lang w:val="en-ZA"/>
        </w:rPr>
      </w:pPr>
      <w:r w:rsidRPr="00785909">
        <w:rPr>
          <w:rFonts w:ascii="Times New Roman" w:hAnsi="Times New Roman"/>
          <w:b/>
          <w:bCs/>
          <w:spacing w:val="15"/>
          <w:sz w:val="30"/>
          <w:szCs w:val="30"/>
          <w:u w:val="single"/>
        </w:rPr>
        <w:t>ZONAL ACCOUNTANT</w:t>
      </w:r>
    </w:p>
    <w:p w14:paraId="04971F5E" w14:textId="77777777" w:rsidR="00AD47C8" w:rsidRPr="00AD47C8" w:rsidRDefault="00AD47C8" w:rsidP="00AD47C8">
      <w:pPr>
        <w:spacing w:after="160"/>
        <w:jc w:val="both"/>
        <w:rPr>
          <w:rFonts w:ascii="Times New Roman" w:eastAsia="Calibri" w:hAnsi="Times New Roman"/>
          <w:b/>
          <w:bCs/>
          <w:lang w:val="en-ZA"/>
        </w:rPr>
      </w:pPr>
      <w:r w:rsidRPr="00AD47C8">
        <w:rPr>
          <w:rFonts w:ascii="Times New Roman" w:hAnsi="Times New Roman"/>
          <w:bCs/>
          <w:lang w:val="en-ZA"/>
        </w:rPr>
        <w:t>The Zonal Accountant will be responsible for financial management activities in the Zone. She/he will report directly to the Zonal Coordinator and work closely with the District Finance Officers of the beneficiary districts and Accountants of the various Regional Coordinating Councils in the Zone. The Zonal Accountant will deliver</w:t>
      </w:r>
      <w:r w:rsidRPr="00AD47C8">
        <w:rPr>
          <w:rFonts w:ascii="Times New Roman" w:hAnsi="Times New Roman"/>
          <w:lang w:eastAsia="fr-FR"/>
        </w:rPr>
        <w:t xml:space="preserve"> backstopping support to beneficiary District Assemblies to ensure prudent financial management and the adherence to laid down disbursement procedures.</w:t>
      </w:r>
    </w:p>
    <w:p w14:paraId="349B0342"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Key Responsibilities</w:t>
      </w:r>
    </w:p>
    <w:p w14:paraId="39D8D7F7" w14:textId="77777777" w:rsidR="00AD47C8" w:rsidRPr="00AD47C8" w:rsidRDefault="00AD47C8" w:rsidP="00AD47C8">
      <w:pPr>
        <w:spacing w:line="276" w:lineRule="auto"/>
        <w:jc w:val="both"/>
        <w:rPr>
          <w:rFonts w:ascii="Times New Roman" w:hAnsi="Times New Roman"/>
        </w:rPr>
      </w:pPr>
      <w:r w:rsidRPr="00AD47C8">
        <w:rPr>
          <w:rFonts w:ascii="Times New Roman" w:hAnsi="Times New Roman"/>
        </w:rPr>
        <w:t>Specifically, the Zonal Accountant is expected to;</w:t>
      </w:r>
    </w:p>
    <w:p w14:paraId="4EE1E22A"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Ensure that GIFMIS is maintained at the ZCO and at the beneficiary District Assemblies for capturing and reporting on GPSNP transactions</w:t>
      </w:r>
    </w:p>
    <w:p w14:paraId="4AAE5161"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 xml:space="preserve">Provide technical support and assistance to District Assemblies and other implementing Agencies </w:t>
      </w:r>
    </w:p>
    <w:p w14:paraId="1C74D433"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Design and implement a system of internal controls in line with best practices in the processing of payments and expenditure management at the Zonal level.</w:t>
      </w:r>
    </w:p>
    <w:p w14:paraId="48FD79D3"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Manage the Project’s accounting reporting system at the Zonal level, advise the Zonal Coordinator on matters relating to financial management and effective accounting of Project activities</w:t>
      </w:r>
    </w:p>
    <w:p w14:paraId="3F377090"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 xml:space="preserve">Maintain all accounting records in line with the country’s legal provisions on Financial Administration and the World Bank Financial Management Guidelines and in a form appropriate for regular auditing </w:t>
      </w:r>
    </w:p>
    <w:p w14:paraId="4CE62724"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 xml:space="preserve">Ensure effective financial management training programmes for district and sub-district actors </w:t>
      </w:r>
    </w:p>
    <w:p w14:paraId="34788052"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Manage and report on the use of petty cash in accordance with approved procedures</w:t>
      </w:r>
    </w:p>
    <w:p w14:paraId="0DDFA761" w14:textId="77777777" w:rsidR="00AD47C8" w:rsidRPr="00AD47C8" w:rsidRDefault="00AD47C8" w:rsidP="00A1729A">
      <w:pPr>
        <w:pStyle w:val="ListParagraph"/>
        <w:numPr>
          <w:ilvl w:val="0"/>
          <w:numId w:val="44"/>
        </w:numPr>
        <w:spacing w:after="160" w:line="256" w:lineRule="auto"/>
        <w:jc w:val="both"/>
        <w:rPr>
          <w:rFonts w:ascii="Times New Roman" w:hAnsi="Times New Roman"/>
          <w:bCs/>
          <w:lang w:val="en-ZA"/>
        </w:rPr>
      </w:pPr>
      <w:r w:rsidRPr="00AD47C8">
        <w:rPr>
          <w:rFonts w:ascii="Times New Roman" w:hAnsi="Times New Roman"/>
          <w:bCs/>
          <w:lang w:val="en-ZA"/>
        </w:rPr>
        <w:t xml:space="preserve">Monitor DA disbursements to ensure availability of funds at all times for Project delivery </w:t>
      </w:r>
    </w:p>
    <w:p w14:paraId="5824E2B1" w14:textId="77777777" w:rsidR="00AD47C8" w:rsidRPr="00AD47C8" w:rsidRDefault="00AD47C8" w:rsidP="00A1729A">
      <w:pPr>
        <w:pStyle w:val="ListParagraph"/>
        <w:numPr>
          <w:ilvl w:val="0"/>
          <w:numId w:val="44"/>
        </w:numPr>
        <w:spacing w:after="160" w:line="256" w:lineRule="auto"/>
        <w:jc w:val="both"/>
        <w:rPr>
          <w:rFonts w:ascii="Times New Roman" w:eastAsia="Times New Roman" w:hAnsi="Times New Roman"/>
          <w:lang w:eastAsia="fr-FR"/>
        </w:rPr>
      </w:pPr>
      <w:r w:rsidRPr="00AD47C8">
        <w:rPr>
          <w:rFonts w:ascii="Times New Roman" w:eastAsia="Times New Roman" w:hAnsi="Times New Roman"/>
          <w:lang w:eastAsia="fr-FR"/>
        </w:rPr>
        <w:t xml:space="preserve">Maintain a well-organised and up to date filing system for accounting and financial records as well as fixed assets labelling system </w:t>
      </w:r>
    </w:p>
    <w:p w14:paraId="1A1991D2" w14:textId="77777777" w:rsidR="00AD47C8" w:rsidRPr="00AD47C8" w:rsidRDefault="00AD47C8" w:rsidP="00A1729A">
      <w:pPr>
        <w:pStyle w:val="ListParagraph"/>
        <w:numPr>
          <w:ilvl w:val="0"/>
          <w:numId w:val="44"/>
        </w:numPr>
        <w:spacing w:after="160" w:line="256" w:lineRule="auto"/>
        <w:jc w:val="both"/>
        <w:rPr>
          <w:rFonts w:ascii="Times New Roman" w:eastAsia="Times New Roman" w:hAnsi="Times New Roman"/>
          <w:lang w:eastAsia="fr-FR"/>
        </w:rPr>
      </w:pPr>
      <w:r w:rsidRPr="00AD47C8">
        <w:rPr>
          <w:rFonts w:ascii="Times New Roman" w:eastAsia="Times New Roman" w:hAnsi="Times New Roman"/>
          <w:lang w:eastAsia="fr-FR"/>
        </w:rPr>
        <w:t>Ensure efficient and effective delivery of e-payment to both LIPW and PI beneficiaries within the Zone</w:t>
      </w:r>
    </w:p>
    <w:p w14:paraId="61FBDFE2" w14:textId="77777777" w:rsidR="00AD47C8" w:rsidRPr="00AD47C8" w:rsidRDefault="00AD47C8" w:rsidP="00A1729A">
      <w:pPr>
        <w:pStyle w:val="ListParagraph"/>
        <w:numPr>
          <w:ilvl w:val="0"/>
          <w:numId w:val="44"/>
        </w:numPr>
        <w:spacing w:after="160" w:line="256" w:lineRule="auto"/>
        <w:jc w:val="both"/>
        <w:rPr>
          <w:rFonts w:ascii="Times New Roman" w:eastAsia="Times New Roman" w:hAnsi="Times New Roman"/>
          <w:lang w:eastAsia="fr-FR"/>
        </w:rPr>
      </w:pPr>
      <w:r w:rsidRPr="00AD47C8">
        <w:rPr>
          <w:rFonts w:ascii="Times New Roman" w:eastAsia="Times New Roman" w:hAnsi="Times New Roman"/>
          <w:lang w:eastAsia="fr-FR"/>
        </w:rPr>
        <w:t>Ensure prompt payment to all Service Providers who provide service on the LIPW and PI components within the Zone</w:t>
      </w:r>
    </w:p>
    <w:p w14:paraId="16C8BC98" w14:textId="77777777" w:rsidR="00AD47C8" w:rsidRPr="00AD47C8" w:rsidRDefault="00AD47C8" w:rsidP="00A1729A">
      <w:pPr>
        <w:pStyle w:val="ListParagraph"/>
        <w:numPr>
          <w:ilvl w:val="0"/>
          <w:numId w:val="44"/>
        </w:numPr>
        <w:spacing w:line="256" w:lineRule="auto"/>
        <w:jc w:val="both"/>
        <w:rPr>
          <w:rFonts w:ascii="Times New Roman" w:eastAsia="Times New Roman" w:hAnsi="Times New Roman"/>
          <w:lang w:eastAsia="fr-FR"/>
        </w:rPr>
      </w:pPr>
      <w:r w:rsidRPr="00AD47C8">
        <w:rPr>
          <w:rFonts w:ascii="Times New Roman" w:hAnsi="Times New Roman"/>
          <w:bCs/>
          <w:lang w:val="en-ZA"/>
        </w:rPr>
        <w:t>Facilitate the carrying out of statutory Financial Audits and ensure compliance with Audit recommendations.</w:t>
      </w:r>
    </w:p>
    <w:p w14:paraId="2DF7BE61" w14:textId="77777777" w:rsidR="00AD47C8" w:rsidRPr="00AD47C8" w:rsidRDefault="00AD47C8" w:rsidP="00A1729A">
      <w:pPr>
        <w:pStyle w:val="ListParagraph"/>
        <w:numPr>
          <w:ilvl w:val="0"/>
          <w:numId w:val="44"/>
        </w:numPr>
        <w:spacing w:after="160" w:line="276" w:lineRule="auto"/>
        <w:contextualSpacing w:val="0"/>
        <w:jc w:val="both"/>
        <w:rPr>
          <w:rFonts w:ascii="Times New Roman" w:hAnsi="Times New Roman"/>
          <w:bCs/>
          <w:lang w:val="en-ZA"/>
        </w:rPr>
      </w:pPr>
      <w:r w:rsidRPr="00AD47C8">
        <w:rPr>
          <w:rFonts w:ascii="Times New Roman" w:hAnsi="Times New Roman"/>
          <w:bCs/>
          <w:lang w:val="en-ZA"/>
        </w:rPr>
        <w:t>Perform any other duties that may be assigned by the Zonal Coordinator.</w:t>
      </w:r>
    </w:p>
    <w:p w14:paraId="144F5AB2" w14:textId="77777777" w:rsidR="00AD47C8" w:rsidRPr="00AD47C8" w:rsidRDefault="00AD47C8" w:rsidP="00AD47C8">
      <w:pPr>
        <w:spacing w:after="120"/>
        <w:jc w:val="both"/>
        <w:rPr>
          <w:rFonts w:ascii="Times New Roman" w:eastAsia="Calibri" w:hAnsi="Times New Roman"/>
          <w:b/>
          <w:bCs/>
          <w:lang w:val="en-ZA"/>
        </w:rPr>
      </w:pPr>
      <w:r w:rsidRPr="00AD47C8">
        <w:rPr>
          <w:rFonts w:ascii="Times New Roman" w:eastAsia="Calibri" w:hAnsi="Times New Roman"/>
          <w:b/>
          <w:bCs/>
          <w:lang w:val="en-ZA"/>
        </w:rPr>
        <w:t>Desired Qualifications</w:t>
      </w:r>
    </w:p>
    <w:p w14:paraId="43570EC5" w14:textId="77777777" w:rsidR="00AD47C8" w:rsidRPr="00AD47C8" w:rsidRDefault="00AD47C8" w:rsidP="00A1729A">
      <w:pPr>
        <w:pStyle w:val="ListParagraph"/>
        <w:numPr>
          <w:ilvl w:val="0"/>
          <w:numId w:val="45"/>
        </w:numPr>
        <w:spacing w:after="160" w:line="259" w:lineRule="auto"/>
        <w:ind w:left="270" w:hanging="90"/>
        <w:jc w:val="both"/>
        <w:rPr>
          <w:rFonts w:ascii="Times New Roman" w:hAnsi="Times New Roman"/>
        </w:rPr>
      </w:pPr>
      <w:r w:rsidRPr="00AD47C8">
        <w:rPr>
          <w:rFonts w:ascii="Times New Roman" w:hAnsi="Times New Roman"/>
        </w:rPr>
        <w:t>The Zonal Accountant shall possess a good first degree in Accounting or equivalent</w:t>
      </w:r>
    </w:p>
    <w:p w14:paraId="7DDE6691" w14:textId="77777777" w:rsidR="00AD47C8" w:rsidRPr="00AD47C8" w:rsidRDefault="00AD47C8" w:rsidP="00A1729A">
      <w:pPr>
        <w:pStyle w:val="ListParagraph"/>
        <w:numPr>
          <w:ilvl w:val="0"/>
          <w:numId w:val="45"/>
        </w:numPr>
        <w:spacing w:after="160" w:line="259" w:lineRule="auto"/>
        <w:ind w:left="270" w:hanging="90"/>
        <w:jc w:val="both"/>
        <w:rPr>
          <w:rFonts w:ascii="Times New Roman" w:hAnsi="Times New Roman"/>
        </w:rPr>
      </w:pPr>
      <w:r w:rsidRPr="00AD47C8">
        <w:rPr>
          <w:rFonts w:ascii="Times New Roman" w:hAnsi="Times New Roman"/>
        </w:rPr>
        <w:t xml:space="preserve">Must have at least 7 years working experience in a related field of which 5years is in managing donor-funded project accounts </w:t>
      </w:r>
    </w:p>
    <w:p w14:paraId="5811C20F" w14:textId="77777777" w:rsidR="00AD47C8" w:rsidRPr="00AD47C8" w:rsidRDefault="00AD47C8" w:rsidP="00A1729A">
      <w:pPr>
        <w:pStyle w:val="ListParagraph"/>
        <w:numPr>
          <w:ilvl w:val="0"/>
          <w:numId w:val="45"/>
        </w:numPr>
        <w:spacing w:after="160" w:line="259" w:lineRule="auto"/>
        <w:ind w:left="270" w:hanging="90"/>
        <w:jc w:val="both"/>
        <w:rPr>
          <w:rFonts w:ascii="Times New Roman" w:hAnsi="Times New Roman"/>
        </w:rPr>
      </w:pPr>
      <w:r w:rsidRPr="00AD47C8">
        <w:rPr>
          <w:rFonts w:ascii="Times New Roman" w:hAnsi="Times New Roman"/>
        </w:rPr>
        <w:t>Must have good interpersonal skills and ability to work in a team</w:t>
      </w:r>
    </w:p>
    <w:p w14:paraId="3C4E9D2E" w14:textId="77777777" w:rsidR="00AD47C8" w:rsidRPr="00AD47C8" w:rsidRDefault="00AD47C8" w:rsidP="00A1729A">
      <w:pPr>
        <w:pStyle w:val="ListParagraph"/>
        <w:numPr>
          <w:ilvl w:val="0"/>
          <w:numId w:val="45"/>
        </w:numPr>
        <w:spacing w:line="259" w:lineRule="auto"/>
        <w:ind w:left="270" w:hanging="90"/>
        <w:contextualSpacing w:val="0"/>
        <w:jc w:val="both"/>
        <w:rPr>
          <w:rFonts w:ascii="Times New Roman" w:hAnsi="Times New Roman"/>
        </w:rPr>
      </w:pPr>
      <w:r w:rsidRPr="00AD47C8">
        <w:rPr>
          <w:rFonts w:ascii="Times New Roman" w:hAnsi="Times New Roman"/>
        </w:rPr>
        <w:t>Excellent writing and oral communication skills in English</w:t>
      </w:r>
    </w:p>
    <w:p w14:paraId="2EF0BE7C" w14:textId="77777777" w:rsidR="00AD47C8" w:rsidRPr="00AD47C8" w:rsidRDefault="00AD47C8" w:rsidP="00A1729A">
      <w:pPr>
        <w:pStyle w:val="ListParagraph"/>
        <w:numPr>
          <w:ilvl w:val="0"/>
          <w:numId w:val="45"/>
        </w:numPr>
        <w:spacing w:after="240" w:line="259" w:lineRule="auto"/>
        <w:ind w:left="270" w:hanging="90"/>
        <w:contextualSpacing w:val="0"/>
        <w:jc w:val="both"/>
        <w:rPr>
          <w:rFonts w:ascii="Times New Roman" w:hAnsi="Times New Roman"/>
        </w:rPr>
      </w:pPr>
      <w:r w:rsidRPr="00AD47C8">
        <w:rPr>
          <w:rFonts w:ascii="Times New Roman" w:hAnsi="Times New Roman"/>
        </w:rPr>
        <w:t>Excellent working skills in Microsoft Word, Excel, Power point, etc.</w:t>
      </w:r>
    </w:p>
    <w:p w14:paraId="64C86D8A" w14:textId="77777777" w:rsidR="00785909" w:rsidRDefault="00785909" w:rsidP="00D92C83">
      <w:pPr>
        <w:pStyle w:val="Heading2"/>
        <w:numPr>
          <w:ilvl w:val="0"/>
          <w:numId w:val="0"/>
        </w:numPr>
        <w:tabs>
          <w:tab w:val="left" w:pos="1260"/>
          <w:tab w:val="left" w:pos="1440"/>
        </w:tabs>
        <w:ind w:left="375" w:hanging="375"/>
      </w:pPr>
      <w:bookmarkStart w:id="144" w:name="_Toc534892335"/>
      <w:bookmarkStart w:id="145" w:name="_Toc5634363"/>
    </w:p>
    <w:p w14:paraId="781F46CF" w14:textId="77777777" w:rsidR="00785909" w:rsidRDefault="00785909" w:rsidP="00D92C83">
      <w:pPr>
        <w:pStyle w:val="Heading2"/>
        <w:numPr>
          <w:ilvl w:val="0"/>
          <w:numId w:val="0"/>
        </w:numPr>
        <w:tabs>
          <w:tab w:val="left" w:pos="1260"/>
          <w:tab w:val="left" w:pos="1440"/>
        </w:tabs>
        <w:ind w:left="375" w:hanging="375"/>
      </w:pPr>
    </w:p>
    <w:p w14:paraId="62EC60D1" w14:textId="77777777" w:rsidR="00785909" w:rsidRDefault="00785909" w:rsidP="00D92C83">
      <w:pPr>
        <w:pStyle w:val="Heading2"/>
        <w:numPr>
          <w:ilvl w:val="0"/>
          <w:numId w:val="0"/>
        </w:numPr>
        <w:tabs>
          <w:tab w:val="left" w:pos="1260"/>
          <w:tab w:val="left" w:pos="1440"/>
        </w:tabs>
        <w:ind w:left="375" w:hanging="375"/>
      </w:pPr>
    </w:p>
    <w:p w14:paraId="214B283D" w14:textId="77777777" w:rsidR="00785909" w:rsidRDefault="00785909" w:rsidP="00D92C83">
      <w:pPr>
        <w:pStyle w:val="Heading2"/>
        <w:numPr>
          <w:ilvl w:val="0"/>
          <w:numId w:val="0"/>
        </w:numPr>
        <w:tabs>
          <w:tab w:val="left" w:pos="1260"/>
          <w:tab w:val="left" w:pos="1440"/>
        </w:tabs>
        <w:ind w:left="375" w:hanging="375"/>
      </w:pPr>
    </w:p>
    <w:p w14:paraId="5B537EBB" w14:textId="77777777" w:rsidR="00785909" w:rsidRDefault="00785909" w:rsidP="00D92C83">
      <w:pPr>
        <w:pStyle w:val="Heading2"/>
        <w:numPr>
          <w:ilvl w:val="0"/>
          <w:numId w:val="0"/>
        </w:numPr>
        <w:tabs>
          <w:tab w:val="left" w:pos="1260"/>
          <w:tab w:val="left" w:pos="1440"/>
        </w:tabs>
        <w:ind w:left="375" w:hanging="375"/>
      </w:pPr>
    </w:p>
    <w:p w14:paraId="2D31AC38" w14:textId="77777777" w:rsidR="00785909" w:rsidRDefault="00785909" w:rsidP="00D92C83">
      <w:pPr>
        <w:pStyle w:val="Heading2"/>
        <w:numPr>
          <w:ilvl w:val="0"/>
          <w:numId w:val="0"/>
        </w:numPr>
        <w:tabs>
          <w:tab w:val="left" w:pos="1260"/>
          <w:tab w:val="left" w:pos="1440"/>
        </w:tabs>
        <w:ind w:left="375" w:hanging="375"/>
      </w:pPr>
    </w:p>
    <w:p w14:paraId="65A8A37A" w14:textId="77777777" w:rsidR="00785909" w:rsidRDefault="00785909" w:rsidP="00D92C83">
      <w:pPr>
        <w:pStyle w:val="Heading2"/>
        <w:numPr>
          <w:ilvl w:val="0"/>
          <w:numId w:val="0"/>
        </w:numPr>
        <w:tabs>
          <w:tab w:val="left" w:pos="1260"/>
          <w:tab w:val="left" w:pos="1440"/>
        </w:tabs>
        <w:ind w:left="375" w:hanging="375"/>
      </w:pPr>
    </w:p>
    <w:p w14:paraId="119475EF" w14:textId="77777777" w:rsidR="00785909" w:rsidRDefault="00785909" w:rsidP="00D92C83">
      <w:pPr>
        <w:pStyle w:val="Heading2"/>
        <w:numPr>
          <w:ilvl w:val="0"/>
          <w:numId w:val="0"/>
        </w:numPr>
        <w:tabs>
          <w:tab w:val="left" w:pos="1260"/>
          <w:tab w:val="left" w:pos="1440"/>
        </w:tabs>
        <w:ind w:left="375" w:hanging="375"/>
      </w:pPr>
    </w:p>
    <w:p w14:paraId="077D19E9" w14:textId="77777777" w:rsidR="00785909" w:rsidRDefault="00785909" w:rsidP="00D92C83">
      <w:pPr>
        <w:pStyle w:val="Heading2"/>
        <w:numPr>
          <w:ilvl w:val="0"/>
          <w:numId w:val="0"/>
        </w:numPr>
        <w:tabs>
          <w:tab w:val="left" w:pos="1260"/>
          <w:tab w:val="left" w:pos="1440"/>
        </w:tabs>
        <w:ind w:left="375" w:hanging="375"/>
      </w:pPr>
    </w:p>
    <w:p w14:paraId="6557A914" w14:textId="77777777" w:rsidR="00785909" w:rsidRDefault="00785909" w:rsidP="00D92C83">
      <w:pPr>
        <w:pStyle w:val="Heading2"/>
        <w:numPr>
          <w:ilvl w:val="0"/>
          <w:numId w:val="0"/>
        </w:numPr>
        <w:tabs>
          <w:tab w:val="left" w:pos="1260"/>
          <w:tab w:val="left" w:pos="1440"/>
        </w:tabs>
        <w:ind w:left="375" w:hanging="375"/>
      </w:pPr>
    </w:p>
    <w:p w14:paraId="6EFE4F43" w14:textId="77777777" w:rsidR="00785909" w:rsidRDefault="00785909" w:rsidP="00D92C83">
      <w:pPr>
        <w:pStyle w:val="Heading2"/>
        <w:numPr>
          <w:ilvl w:val="0"/>
          <w:numId w:val="0"/>
        </w:numPr>
        <w:tabs>
          <w:tab w:val="left" w:pos="1260"/>
          <w:tab w:val="left" w:pos="1440"/>
        </w:tabs>
        <w:ind w:left="375" w:hanging="375"/>
      </w:pPr>
    </w:p>
    <w:p w14:paraId="2D33A5DE" w14:textId="77777777" w:rsidR="00785909" w:rsidRDefault="00785909" w:rsidP="00D92C83">
      <w:pPr>
        <w:pStyle w:val="Heading2"/>
        <w:numPr>
          <w:ilvl w:val="0"/>
          <w:numId w:val="0"/>
        </w:numPr>
        <w:tabs>
          <w:tab w:val="left" w:pos="1260"/>
          <w:tab w:val="left" w:pos="1440"/>
        </w:tabs>
        <w:ind w:left="375" w:hanging="375"/>
      </w:pPr>
    </w:p>
    <w:p w14:paraId="316EF81C" w14:textId="77777777" w:rsidR="00785909" w:rsidRDefault="00785909" w:rsidP="00D92C83">
      <w:pPr>
        <w:pStyle w:val="Heading2"/>
        <w:numPr>
          <w:ilvl w:val="0"/>
          <w:numId w:val="0"/>
        </w:numPr>
        <w:tabs>
          <w:tab w:val="left" w:pos="1260"/>
          <w:tab w:val="left" w:pos="1440"/>
        </w:tabs>
        <w:ind w:left="375" w:hanging="375"/>
      </w:pPr>
    </w:p>
    <w:p w14:paraId="0931286F" w14:textId="77777777" w:rsidR="00785909" w:rsidRDefault="00785909" w:rsidP="00D92C83">
      <w:pPr>
        <w:pStyle w:val="Heading2"/>
        <w:numPr>
          <w:ilvl w:val="0"/>
          <w:numId w:val="0"/>
        </w:numPr>
        <w:tabs>
          <w:tab w:val="left" w:pos="1260"/>
          <w:tab w:val="left" w:pos="1440"/>
        </w:tabs>
        <w:ind w:left="375" w:hanging="375"/>
      </w:pPr>
    </w:p>
    <w:p w14:paraId="3DE8F122" w14:textId="77777777" w:rsidR="00785909" w:rsidRDefault="00785909" w:rsidP="00D92C83">
      <w:pPr>
        <w:pStyle w:val="Heading2"/>
        <w:numPr>
          <w:ilvl w:val="0"/>
          <w:numId w:val="0"/>
        </w:numPr>
        <w:tabs>
          <w:tab w:val="left" w:pos="1260"/>
          <w:tab w:val="left" w:pos="1440"/>
        </w:tabs>
        <w:ind w:left="375" w:hanging="375"/>
      </w:pPr>
    </w:p>
    <w:p w14:paraId="2C7771C8" w14:textId="77777777" w:rsidR="00785909" w:rsidRDefault="00785909" w:rsidP="00D92C83">
      <w:pPr>
        <w:pStyle w:val="Heading2"/>
        <w:numPr>
          <w:ilvl w:val="0"/>
          <w:numId w:val="0"/>
        </w:numPr>
        <w:tabs>
          <w:tab w:val="left" w:pos="1260"/>
          <w:tab w:val="left" w:pos="1440"/>
        </w:tabs>
        <w:ind w:left="375" w:hanging="375"/>
      </w:pPr>
    </w:p>
    <w:p w14:paraId="7D54C39E" w14:textId="77777777" w:rsidR="00785909" w:rsidRDefault="00785909" w:rsidP="00D92C83">
      <w:pPr>
        <w:pStyle w:val="Heading2"/>
        <w:numPr>
          <w:ilvl w:val="0"/>
          <w:numId w:val="0"/>
        </w:numPr>
        <w:tabs>
          <w:tab w:val="left" w:pos="1260"/>
          <w:tab w:val="left" w:pos="1440"/>
        </w:tabs>
        <w:ind w:left="375" w:hanging="375"/>
      </w:pPr>
    </w:p>
    <w:p w14:paraId="37E18CEB" w14:textId="77777777" w:rsidR="00785909" w:rsidRDefault="00785909" w:rsidP="00D92C83">
      <w:pPr>
        <w:pStyle w:val="Heading2"/>
        <w:numPr>
          <w:ilvl w:val="0"/>
          <w:numId w:val="0"/>
        </w:numPr>
        <w:tabs>
          <w:tab w:val="left" w:pos="1260"/>
          <w:tab w:val="left" w:pos="1440"/>
        </w:tabs>
        <w:ind w:left="375" w:hanging="375"/>
      </w:pPr>
    </w:p>
    <w:p w14:paraId="62E7EB69" w14:textId="77777777" w:rsidR="00785909" w:rsidRDefault="00785909" w:rsidP="00785909">
      <w:pPr>
        <w:pStyle w:val="Heading2"/>
        <w:numPr>
          <w:ilvl w:val="0"/>
          <w:numId w:val="0"/>
        </w:numPr>
        <w:tabs>
          <w:tab w:val="left" w:pos="1260"/>
          <w:tab w:val="left" w:pos="1440"/>
        </w:tabs>
      </w:pPr>
    </w:p>
    <w:bookmarkEnd w:id="144"/>
    <w:bookmarkEnd w:id="145"/>
    <w:p w14:paraId="763F0564" w14:textId="77777777" w:rsidR="00785909" w:rsidRDefault="00785909" w:rsidP="00785909">
      <w:pPr>
        <w:tabs>
          <w:tab w:val="left" w:pos="0"/>
        </w:tabs>
        <w:spacing w:before="120" w:after="120" w:line="276" w:lineRule="auto"/>
        <w:rPr>
          <w:rFonts w:ascii="Times New Roman" w:hAnsi="Times New Roman"/>
          <w:b/>
          <w:color w:val="000000"/>
        </w:rPr>
      </w:pPr>
    </w:p>
    <w:p w14:paraId="6ABEBCE5" w14:textId="77777777" w:rsidR="00785909" w:rsidRDefault="00785909" w:rsidP="00785909">
      <w:pPr>
        <w:tabs>
          <w:tab w:val="left" w:pos="0"/>
        </w:tabs>
        <w:spacing w:before="120" w:after="120" w:line="276" w:lineRule="auto"/>
        <w:rPr>
          <w:rFonts w:ascii="Times New Roman" w:hAnsi="Times New Roman"/>
          <w:b/>
          <w:color w:val="000000"/>
        </w:rPr>
      </w:pPr>
    </w:p>
    <w:p w14:paraId="326188DD" w14:textId="77777777" w:rsidR="00785909" w:rsidRPr="00785909" w:rsidRDefault="00785909" w:rsidP="00785909">
      <w:pPr>
        <w:pStyle w:val="Heading2"/>
        <w:numPr>
          <w:ilvl w:val="0"/>
          <w:numId w:val="0"/>
        </w:numPr>
        <w:ind w:left="375"/>
      </w:pPr>
      <w:bookmarkStart w:id="146" w:name="_Toc6516972"/>
      <w:r w:rsidRPr="00785909">
        <w:t>Annex C1: Field Monitoring Reporting Format for PI (CLASS) Activities</w:t>
      </w:r>
      <w:bookmarkEnd w:id="146"/>
    </w:p>
    <w:p w14:paraId="62CC60CC" w14:textId="77777777" w:rsidR="00785909" w:rsidRDefault="00785909" w:rsidP="009316D5">
      <w:pPr>
        <w:pStyle w:val="ListParagraph"/>
        <w:numPr>
          <w:ilvl w:val="0"/>
          <w:numId w:val="2"/>
        </w:numPr>
        <w:spacing w:before="120" w:after="120" w:line="276" w:lineRule="auto"/>
        <w:contextualSpacing w:val="0"/>
        <w:rPr>
          <w:rFonts w:ascii="Times New Roman" w:hAnsi="Times New Roman"/>
          <w:color w:val="000000"/>
        </w:rPr>
      </w:pPr>
      <w:r>
        <w:rPr>
          <w:rFonts w:ascii="Times New Roman" w:hAnsi="Times New Roman"/>
          <w:color w:val="000000"/>
        </w:rPr>
        <w:t xml:space="preserve">Name of officer undertaking field monitoring visit </w:t>
      </w:r>
    </w:p>
    <w:p w14:paraId="55AA5C22" w14:textId="77777777" w:rsidR="009316D5" w:rsidRPr="009667FE" w:rsidRDefault="009316D5" w:rsidP="009316D5">
      <w:pPr>
        <w:pStyle w:val="ListParagraph"/>
        <w:numPr>
          <w:ilvl w:val="0"/>
          <w:numId w:val="2"/>
        </w:numPr>
        <w:spacing w:before="120" w:after="120" w:line="276" w:lineRule="auto"/>
        <w:contextualSpacing w:val="0"/>
        <w:rPr>
          <w:rFonts w:ascii="Times New Roman" w:hAnsi="Times New Roman"/>
          <w:color w:val="000000"/>
        </w:rPr>
      </w:pPr>
      <w:r w:rsidRPr="009667FE">
        <w:rPr>
          <w:rFonts w:ascii="Times New Roman" w:hAnsi="Times New Roman"/>
          <w:color w:val="000000"/>
        </w:rPr>
        <w:t xml:space="preserve">Designation: </w:t>
      </w:r>
    </w:p>
    <w:p w14:paraId="039D5F05" w14:textId="77777777" w:rsidR="009316D5" w:rsidRPr="009667FE" w:rsidRDefault="009316D5" w:rsidP="009316D5">
      <w:pPr>
        <w:pStyle w:val="ListParagraph"/>
        <w:numPr>
          <w:ilvl w:val="0"/>
          <w:numId w:val="2"/>
        </w:numPr>
        <w:spacing w:before="120" w:after="120" w:line="276" w:lineRule="auto"/>
        <w:contextualSpacing w:val="0"/>
        <w:rPr>
          <w:rFonts w:ascii="Times New Roman" w:hAnsi="Times New Roman"/>
          <w:color w:val="000000"/>
        </w:rPr>
      </w:pPr>
      <w:r w:rsidRPr="009667FE">
        <w:rPr>
          <w:rFonts w:ascii="Times New Roman" w:hAnsi="Times New Roman"/>
          <w:color w:val="000000"/>
        </w:rPr>
        <w:t xml:space="preserve">Period (Start &amp; finish dates): </w:t>
      </w:r>
    </w:p>
    <w:p w14:paraId="4752EE0D" w14:textId="77777777" w:rsidR="009316D5" w:rsidRPr="009667FE" w:rsidRDefault="009316D5" w:rsidP="009316D5">
      <w:pPr>
        <w:pStyle w:val="ListParagraph"/>
        <w:numPr>
          <w:ilvl w:val="0"/>
          <w:numId w:val="2"/>
        </w:numPr>
        <w:spacing w:before="120" w:after="120" w:line="276" w:lineRule="auto"/>
        <w:contextualSpacing w:val="0"/>
        <w:rPr>
          <w:rFonts w:ascii="Times New Roman" w:hAnsi="Times New Roman"/>
          <w:color w:val="000000"/>
        </w:rPr>
      </w:pPr>
      <w:r w:rsidRPr="009667FE">
        <w:rPr>
          <w:rFonts w:ascii="Times New Roman" w:hAnsi="Times New Roman"/>
          <w:color w:val="000000"/>
        </w:rPr>
        <w:t>District, Community etc. visited):</w:t>
      </w:r>
    </w:p>
    <w:p w14:paraId="53833B25" w14:textId="77777777" w:rsidR="009316D5" w:rsidRPr="009667FE" w:rsidRDefault="009316D5" w:rsidP="009316D5">
      <w:pPr>
        <w:pStyle w:val="ListParagraph"/>
        <w:spacing w:after="200" w:line="276" w:lineRule="auto"/>
        <w:ind w:left="360"/>
        <w:rPr>
          <w:rFonts w:ascii="Times New Roman" w:hAnsi="Times New Roman"/>
          <w:b/>
          <w:color w:val="000000"/>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330"/>
        <w:gridCol w:w="5850"/>
      </w:tblGrid>
      <w:tr w:rsidR="009316D5" w:rsidRPr="009667FE" w14:paraId="28180C79" w14:textId="77777777" w:rsidTr="009667FE">
        <w:tc>
          <w:tcPr>
            <w:tcW w:w="473" w:type="dxa"/>
            <w:shd w:val="clear" w:color="auto" w:fill="auto"/>
          </w:tcPr>
          <w:p w14:paraId="6C80CCC9" w14:textId="77777777" w:rsidR="009316D5" w:rsidRPr="009667FE" w:rsidRDefault="009316D5" w:rsidP="009316D5">
            <w:pPr>
              <w:pStyle w:val="ListParagraph"/>
              <w:numPr>
                <w:ilvl w:val="0"/>
                <w:numId w:val="2"/>
              </w:numPr>
              <w:spacing w:line="276" w:lineRule="auto"/>
              <w:rPr>
                <w:rFonts w:ascii="Times New Roman" w:eastAsia="Calibri" w:hAnsi="Times New Roman"/>
                <w:b/>
                <w:color w:val="000000"/>
                <w:szCs w:val="22"/>
              </w:rPr>
            </w:pPr>
          </w:p>
        </w:tc>
        <w:tc>
          <w:tcPr>
            <w:tcW w:w="3330" w:type="dxa"/>
            <w:shd w:val="clear" w:color="auto" w:fill="auto"/>
          </w:tcPr>
          <w:p w14:paraId="243D2CC3" w14:textId="77777777" w:rsidR="009316D5" w:rsidRPr="009667FE" w:rsidRDefault="009316D5" w:rsidP="009667FE">
            <w:pPr>
              <w:spacing w:line="276" w:lineRule="auto"/>
              <w:rPr>
                <w:rFonts w:ascii="Times New Roman" w:eastAsia="Calibri" w:hAnsi="Times New Roman"/>
                <w:b/>
                <w:color w:val="000000"/>
                <w:szCs w:val="22"/>
              </w:rPr>
            </w:pPr>
            <w:r w:rsidRPr="009667FE">
              <w:rPr>
                <w:rFonts w:ascii="Times New Roman" w:eastAsia="Calibri" w:hAnsi="Times New Roman"/>
                <w:b/>
                <w:color w:val="000000"/>
                <w:szCs w:val="22"/>
              </w:rPr>
              <w:t>Purpose of visit (</w:t>
            </w:r>
            <w:r w:rsidRPr="009667FE">
              <w:rPr>
                <w:rFonts w:ascii="Times New Roman" w:eastAsia="Calibri" w:hAnsi="Times New Roman"/>
                <w:color w:val="000000"/>
                <w:szCs w:val="22"/>
              </w:rPr>
              <w:t xml:space="preserve"> make reference to indicators and expected work-plan achievement</w:t>
            </w:r>
            <w:r w:rsidRPr="009667FE">
              <w:rPr>
                <w:rFonts w:ascii="Times New Roman" w:eastAsia="Calibri" w:hAnsi="Times New Roman"/>
                <w:b/>
                <w:color w:val="000000"/>
                <w:szCs w:val="22"/>
              </w:rPr>
              <w:t xml:space="preserve">)  </w:t>
            </w:r>
          </w:p>
        </w:tc>
        <w:tc>
          <w:tcPr>
            <w:tcW w:w="5850" w:type="dxa"/>
            <w:shd w:val="clear" w:color="auto" w:fill="auto"/>
          </w:tcPr>
          <w:p w14:paraId="59EB047D" w14:textId="77777777" w:rsidR="009316D5" w:rsidRPr="009667FE" w:rsidRDefault="009316D5" w:rsidP="009667FE">
            <w:pPr>
              <w:pStyle w:val="ListParagraph"/>
              <w:spacing w:line="276" w:lineRule="auto"/>
              <w:ind w:left="0"/>
              <w:rPr>
                <w:rFonts w:ascii="Times New Roman" w:eastAsia="Calibri" w:hAnsi="Times New Roman"/>
                <w:b/>
                <w:color w:val="000000"/>
                <w:szCs w:val="22"/>
              </w:rPr>
            </w:pPr>
          </w:p>
        </w:tc>
      </w:tr>
      <w:tr w:rsidR="009316D5" w:rsidRPr="009667FE" w14:paraId="6CB0C8D0" w14:textId="77777777" w:rsidTr="009667FE">
        <w:tc>
          <w:tcPr>
            <w:tcW w:w="473" w:type="dxa"/>
            <w:shd w:val="clear" w:color="auto" w:fill="auto"/>
          </w:tcPr>
          <w:p w14:paraId="3DA3485C" w14:textId="77777777" w:rsidR="009316D5" w:rsidRPr="009667FE" w:rsidRDefault="009316D5" w:rsidP="009316D5">
            <w:pPr>
              <w:pStyle w:val="ListParagraph"/>
              <w:numPr>
                <w:ilvl w:val="0"/>
                <w:numId w:val="2"/>
              </w:numPr>
              <w:spacing w:line="276" w:lineRule="auto"/>
              <w:rPr>
                <w:rFonts w:ascii="Times New Roman" w:eastAsia="Calibri" w:hAnsi="Times New Roman"/>
                <w:b/>
                <w:color w:val="000000"/>
                <w:szCs w:val="22"/>
              </w:rPr>
            </w:pPr>
          </w:p>
        </w:tc>
        <w:tc>
          <w:tcPr>
            <w:tcW w:w="3330" w:type="dxa"/>
            <w:shd w:val="clear" w:color="auto" w:fill="auto"/>
          </w:tcPr>
          <w:p w14:paraId="3C1BD96C" w14:textId="77777777" w:rsidR="009316D5" w:rsidRPr="009667FE" w:rsidRDefault="009316D5" w:rsidP="009667FE">
            <w:pPr>
              <w:rPr>
                <w:rFonts w:ascii="Times New Roman" w:eastAsia="Calibri" w:hAnsi="Times New Roman"/>
                <w:b/>
                <w:szCs w:val="22"/>
              </w:rPr>
            </w:pPr>
            <w:r w:rsidRPr="009667FE">
              <w:rPr>
                <w:rFonts w:ascii="Times New Roman" w:eastAsia="Calibri" w:hAnsi="Times New Roman"/>
                <w:b/>
                <w:szCs w:val="22"/>
              </w:rPr>
              <w:t xml:space="preserve">Observations  </w:t>
            </w:r>
          </w:p>
        </w:tc>
        <w:tc>
          <w:tcPr>
            <w:tcW w:w="5850" w:type="dxa"/>
            <w:shd w:val="clear" w:color="auto" w:fill="auto"/>
          </w:tcPr>
          <w:p w14:paraId="1370E292" w14:textId="77777777" w:rsidR="009316D5" w:rsidRPr="009667FE" w:rsidRDefault="009316D5" w:rsidP="009667FE">
            <w:pPr>
              <w:pStyle w:val="ListParagraph"/>
              <w:keepNext/>
              <w:spacing w:before="240" w:after="60" w:line="276" w:lineRule="auto"/>
              <w:ind w:left="0"/>
              <w:jc w:val="both"/>
              <w:outlineLvl w:val="2"/>
              <w:rPr>
                <w:rFonts w:ascii="Times New Roman" w:eastAsia="Calibri" w:hAnsi="Times New Roman"/>
                <w:b/>
                <w:color w:val="000000"/>
                <w:szCs w:val="22"/>
              </w:rPr>
            </w:pPr>
          </w:p>
        </w:tc>
      </w:tr>
      <w:tr w:rsidR="009316D5" w:rsidRPr="009667FE" w14:paraId="66BFB8A1" w14:textId="77777777" w:rsidTr="009667FE">
        <w:tc>
          <w:tcPr>
            <w:tcW w:w="473" w:type="dxa"/>
            <w:shd w:val="clear" w:color="auto" w:fill="auto"/>
          </w:tcPr>
          <w:p w14:paraId="5514C23B" w14:textId="77777777" w:rsidR="009316D5" w:rsidRPr="009667FE" w:rsidRDefault="009316D5" w:rsidP="009667FE">
            <w:pPr>
              <w:rPr>
                <w:rFonts w:ascii="Times New Roman" w:hAnsi="Times New Roman"/>
                <w:b/>
              </w:rPr>
            </w:pPr>
            <w:r w:rsidRPr="009667FE">
              <w:rPr>
                <w:rFonts w:ascii="Times New Roman" w:hAnsi="Times New Roman"/>
                <w:b/>
              </w:rPr>
              <w:t>7.</w:t>
            </w:r>
          </w:p>
        </w:tc>
        <w:tc>
          <w:tcPr>
            <w:tcW w:w="3330" w:type="dxa"/>
            <w:shd w:val="clear" w:color="auto" w:fill="auto"/>
          </w:tcPr>
          <w:p w14:paraId="186C3637" w14:textId="77777777" w:rsidR="009316D5" w:rsidRPr="009667FE" w:rsidRDefault="009316D5" w:rsidP="009667FE">
            <w:pPr>
              <w:spacing w:line="276" w:lineRule="auto"/>
              <w:rPr>
                <w:rFonts w:ascii="Times New Roman" w:eastAsia="Calibri" w:hAnsi="Times New Roman"/>
                <w:b/>
                <w:color w:val="000000"/>
                <w:szCs w:val="22"/>
              </w:rPr>
            </w:pPr>
            <w:r w:rsidRPr="009667FE">
              <w:rPr>
                <w:rFonts w:ascii="Times New Roman" w:eastAsia="Calibri" w:hAnsi="Times New Roman"/>
                <w:b/>
                <w:color w:val="000000"/>
                <w:szCs w:val="22"/>
              </w:rPr>
              <w:t>Remarks</w:t>
            </w:r>
          </w:p>
          <w:p w14:paraId="0A689B39" w14:textId="77777777" w:rsidR="009316D5" w:rsidRPr="009667FE" w:rsidRDefault="009316D5" w:rsidP="009316D5">
            <w:pPr>
              <w:pStyle w:val="ListParagraph"/>
              <w:numPr>
                <w:ilvl w:val="0"/>
                <w:numId w:val="3"/>
              </w:numPr>
              <w:spacing w:line="276" w:lineRule="auto"/>
              <w:rPr>
                <w:rFonts w:ascii="Times New Roman" w:eastAsia="Calibri" w:hAnsi="Times New Roman"/>
                <w:color w:val="000000"/>
                <w:szCs w:val="22"/>
              </w:rPr>
            </w:pPr>
            <w:r w:rsidRPr="009667FE">
              <w:rPr>
                <w:rFonts w:ascii="Times New Roman" w:eastAsia="Calibri" w:hAnsi="Times New Roman"/>
                <w:color w:val="000000"/>
                <w:szCs w:val="22"/>
              </w:rPr>
              <w:t>Corrective actions made on the spot/immediately if any</w:t>
            </w:r>
          </w:p>
          <w:p w14:paraId="6A1798DF" w14:textId="77777777" w:rsidR="009316D5" w:rsidRPr="009667FE" w:rsidRDefault="009316D5" w:rsidP="009316D5">
            <w:pPr>
              <w:pStyle w:val="ListParagraph"/>
              <w:numPr>
                <w:ilvl w:val="0"/>
                <w:numId w:val="3"/>
              </w:numPr>
              <w:spacing w:line="276" w:lineRule="auto"/>
              <w:rPr>
                <w:rFonts w:ascii="Times New Roman" w:eastAsia="Calibri" w:hAnsi="Times New Roman"/>
                <w:color w:val="000000"/>
                <w:szCs w:val="22"/>
              </w:rPr>
            </w:pPr>
            <w:r w:rsidRPr="009667FE">
              <w:rPr>
                <w:rFonts w:ascii="Times New Roman" w:eastAsia="Calibri" w:hAnsi="Times New Roman"/>
                <w:color w:val="000000"/>
                <w:szCs w:val="22"/>
              </w:rPr>
              <w:t>Follow-up actions  recommended</w:t>
            </w:r>
          </w:p>
          <w:p w14:paraId="26508193" w14:textId="77777777" w:rsidR="009316D5" w:rsidRPr="009667FE" w:rsidRDefault="009316D5" w:rsidP="009316D5">
            <w:pPr>
              <w:pStyle w:val="ListParagraph"/>
              <w:numPr>
                <w:ilvl w:val="0"/>
                <w:numId w:val="3"/>
              </w:numPr>
              <w:spacing w:line="276" w:lineRule="auto"/>
              <w:rPr>
                <w:rFonts w:ascii="Times New Roman" w:eastAsia="Calibri" w:hAnsi="Times New Roman"/>
                <w:color w:val="000000"/>
                <w:szCs w:val="22"/>
              </w:rPr>
            </w:pPr>
            <w:r w:rsidRPr="009667FE">
              <w:rPr>
                <w:rFonts w:ascii="Times New Roman" w:eastAsia="Calibri" w:hAnsi="Times New Roman"/>
                <w:color w:val="000000"/>
                <w:szCs w:val="22"/>
              </w:rPr>
              <w:t>Person /Agency/Dept responsible for follow up</w:t>
            </w:r>
          </w:p>
          <w:p w14:paraId="7987A0B7" w14:textId="77777777" w:rsidR="009316D5" w:rsidRPr="009667FE" w:rsidRDefault="009316D5" w:rsidP="009667FE">
            <w:pPr>
              <w:pStyle w:val="ListParagraph"/>
              <w:spacing w:line="276" w:lineRule="auto"/>
              <w:ind w:left="360"/>
              <w:rPr>
                <w:rFonts w:ascii="Times New Roman" w:eastAsia="Calibri" w:hAnsi="Times New Roman"/>
                <w:b/>
                <w:color w:val="000000"/>
                <w:szCs w:val="22"/>
              </w:rPr>
            </w:pPr>
          </w:p>
        </w:tc>
        <w:tc>
          <w:tcPr>
            <w:tcW w:w="5850" w:type="dxa"/>
            <w:shd w:val="clear" w:color="auto" w:fill="auto"/>
          </w:tcPr>
          <w:p w14:paraId="632D9526" w14:textId="77777777" w:rsidR="009316D5" w:rsidRPr="009667FE" w:rsidRDefault="009316D5" w:rsidP="009667FE">
            <w:pPr>
              <w:pStyle w:val="ListParagraph"/>
              <w:spacing w:line="276" w:lineRule="auto"/>
              <w:ind w:left="0"/>
              <w:rPr>
                <w:rFonts w:ascii="Times New Roman" w:eastAsia="Calibri" w:hAnsi="Times New Roman"/>
                <w:b/>
                <w:color w:val="000000"/>
                <w:szCs w:val="22"/>
              </w:rPr>
            </w:pPr>
          </w:p>
        </w:tc>
      </w:tr>
    </w:tbl>
    <w:p w14:paraId="641AF2EB" w14:textId="77777777" w:rsidR="009316D5" w:rsidRPr="009667FE" w:rsidRDefault="00A1729A" w:rsidP="009316D5">
      <w:pPr>
        <w:rPr>
          <w:rFonts w:ascii="Times New Roman" w:hAnsi="Times New Roman"/>
          <w:b/>
          <w:color w:val="000000"/>
        </w:rPr>
      </w:pPr>
      <w:r>
        <w:rPr>
          <w:rFonts w:ascii="Times New Roman" w:hAnsi="Times New Roman"/>
          <w:noProof/>
          <w:lang w:val="en-US" w:bidi="ar-SA"/>
        </w:rPr>
        <mc:AlternateContent>
          <mc:Choice Requires="wps">
            <w:drawing>
              <wp:anchor distT="0" distB="0" distL="114300" distR="114300" simplePos="0" relativeHeight="251657728" behindDoc="0" locked="0" layoutInCell="1" allowOverlap="1" wp14:anchorId="5CD17458" wp14:editId="6A693B71">
                <wp:simplePos x="0" y="0"/>
                <wp:positionH relativeFrom="margin">
                  <wp:posOffset>-85725</wp:posOffset>
                </wp:positionH>
                <wp:positionV relativeFrom="paragraph">
                  <wp:posOffset>69215</wp:posOffset>
                </wp:positionV>
                <wp:extent cx="6067425" cy="810260"/>
                <wp:effectExtent l="0" t="0" r="28575" b="27940"/>
                <wp:wrapNone/>
                <wp:docPr id="1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10260"/>
                        </a:xfrm>
                        <a:prstGeom prst="rect">
                          <a:avLst/>
                        </a:prstGeom>
                        <a:solidFill>
                          <a:srgbClr val="FFFFFF"/>
                        </a:solidFill>
                        <a:ln w="9525">
                          <a:solidFill>
                            <a:srgbClr val="000000"/>
                          </a:solidFill>
                          <a:miter lim="800000"/>
                          <a:headEnd/>
                          <a:tailEnd/>
                        </a:ln>
                      </wps:spPr>
                      <wps:txbx>
                        <w:txbxContent>
                          <w:p w14:paraId="3CA7C6CA" w14:textId="77777777" w:rsidR="00571BFD" w:rsidRPr="00130691" w:rsidRDefault="00571BFD" w:rsidP="009316D5">
                            <w:pPr>
                              <w:rPr>
                                <w:rFonts w:ascii="Times New Roman" w:hAnsi="Times New Roman"/>
                                <w:b/>
                                <w:i/>
                              </w:rPr>
                            </w:pPr>
                            <w:r w:rsidRPr="00130691">
                              <w:rPr>
                                <w:rFonts w:ascii="Times New Roman" w:hAnsi="Times New Roman"/>
                                <w:b/>
                                <w:i/>
                              </w:rPr>
                              <w:t>Follow up</w:t>
                            </w:r>
                          </w:p>
                          <w:p w14:paraId="0B820D13" w14:textId="77777777" w:rsidR="00571BFD" w:rsidRPr="00130691" w:rsidRDefault="00571BFD" w:rsidP="009316D5">
                            <w:pPr>
                              <w:rPr>
                                <w:rFonts w:ascii="Times New Roman" w:hAnsi="Times New Roman"/>
                                <w:i/>
                              </w:rPr>
                            </w:pPr>
                            <w:r w:rsidRPr="00130691">
                              <w:rPr>
                                <w:rFonts w:ascii="Times New Roman" w:hAnsi="Times New Roman"/>
                                <w:i/>
                              </w:rPr>
                              <w:t xml:space="preserve">A copy of this report </w:t>
                            </w:r>
                            <w:r w:rsidRPr="00130691">
                              <w:rPr>
                                <w:rFonts w:ascii="Times New Roman" w:hAnsi="Times New Roman"/>
                                <w:b/>
                                <w:i/>
                              </w:rPr>
                              <w:t>signed</w:t>
                            </w:r>
                            <w:r w:rsidRPr="00130691">
                              <w:rPr>
                                <w:rFonts w:ascii="Times New Roman" w:hAnsi="Times New Roman"/>
                                <w:i/>
                              </w:rPr>
                              <w:t xml:space="preserve"> should be sent to the responsible person (s</w:t>
                            </w:r>
                            <w:r>
                              <w:rPr>
                                <w:rFonts w:ascii="Times New Roman" w:hAnsi="Times New Roman"/>
                                <w:i/>
                              </w:rPr>
                              <w:t xml:space="preserve">) or IA) for remedial action. The responsible ZCO will be expected </w:t>
                            </w:r>
                            <w:r w:rsidRPr="00130691">
                              <w:rPr>
                                <w:rFonts w:ascii="Times New Roman" w:hAnsi="Times New Roman"/>
                                <w:i/>
                              </w:rPr>
                              <w:t>to document the date remedial action was effected by the person</w:t>
                            </w:r>
                            <w:r>
                              <w:rPr>
                                <w:rFonts w:ascii="Times New Roman" w:hAnsi="Times New Roman"/>
                                <w:i/>
                              </w:rPr>
                              <w:t xml:space="preserve"> </w:t>
                            </w:r>
                            <w:r w:rsidRPr="00130691">
                              <w:rPr>
                                <w:rFonts w:ascii="Times New Roman" w:hAnsi="Times New Roman"/>
                                <w:i/>
                              </w:rPr>
                              <w:t xml:space="preserve">or agency responsible (from the feedback). </w:t>
                            </w:r>
                          </w:p>
                          <w:p w14:paraId="173C55A4" w14:textId="77777777" w:rsidR="00571BFD" w:rsidRPr="00F7719F" w:rsidRDefault="00571BFD" w:rsidP="009316D5">
                            <w:pPr>
                              <w:rPr>
                                <w:i/>
                              </w:rPr>
                            </w:pPr>
                          </w:p>
                          <w:p w14:paraId="00AE2FDA" w14:textId="77777777" w:rsidR="00571BFD" w:rsidRPr="00F7719F" w:rsidRDefault="00571BFD" w:rsidP="009316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75pt;margin-top:5.45pt;width:477.75pt;height:63.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">
                <v:textbox>
                  <w:txbxContent>
                    <w:p w14:paraId="3CA7C6CA" w14:textId="77777777" w:rsidR="00571BFD" w:rsidRPr="00130691" w:rsidRDefault="00571BFD" w:rsidP="009316D5">
                      <w:pPr>
                        <w:rPr>
                          <w:rFonts w:ascii="Times New Roman" w:hAnsi="Times New Roman"/>
                          <w:b/>
                          <w:i/>
                        </w:rPr>
                      </w:pPr>
                      <w:r w:rsidRPr="00130691">
                        <w:rPr>
                          <w:rFonts w:ascii="Times New Roman" w:hAnsi="Times New Roman"/>
                          <w:b/>
                          <w:i/>
                        </w:rPr>
                        <w:t>Follow up</w:t>
                      </w:r>
                    </w:p>
                    <w:p w14:paraId="0B820D13" w14:textId="77777777" w:rsidR="00571BFD" w:rsidRPr="00130691" w:rsidRDefault="00571BFD" w:rsidP="009316D5">
                      <w:pPr>
                        <w:rPr>
                          <w:rFonts w:ascii="Times New Roman" w:hAnsi="Times New Roman"/>
                          <w:i/>
                        </w:rPr>
                      </w:pPr>
                      <w:r w:rsidRPr="00130691">
                        <w:rPr>
                          <w:rFonts w:ascii="Times New Roman" w:hAnsi="Times New Roman"/>
                          <w:i/>
                        </w:rPr>
                        <w:t xml:space="preserve">A copy of this report </w:t>
                      </w:r>
                      <w:r w:rsidRPr="00130691">
                        <w:rPr>
                          <w:rFonts w:ascii="Times New Roman" w:hAnsi="Times New Roman"/>
                          <w:b/>
                          <w:i/>
                        </w:rPr>
                        <w:t>signed</w:t>
                      </w:r>
                      <w:r w:rsidRPr="00130691">
                        <w:rPr>
                          <w:rFonts w:ascii="Times New Roman" w:hAnsi="Times New Roman"/>
                          <w:i/>
                        </w:rPr>
                        <w:t xml:space="preserve"> should be sent to the responsible person (s</w:t>
                      </w:r>
                      <w:r>
                        <w:rPr>
                          <w:rFonts w:ascii="Times New Roman" w:hAnsi="Times New Roman"/>
                          <w:i/>
                        </w:rPr>
                        <w:t xml:space="preserve">) or IA) for remedial action. The responsible ZCO will be expected </w:t>
                      </w:r>
                      <w:r w:rsidRPr="00130691">
                        <w:rPr>
                          <w:rFonts w:ascii="Times New Roman" w:hAnsi="Times New Roman"/>
                          <w:i/>
                        </w:rPr>
                        <w:t>to document the date remedial action was effected by the person</w:t>
                      </w:r>
                      <w:r>
                        <w:rPr>
                          <w:rFonts w:ascii="Times New Roman" w:hAnsi="Times New Roman"/>
                          <w:i/>
                        </w:rPr>
                        <w:t xml:space="preserve"> </w:t>
                      </w:r>
                      <w:r w:rsidRPr="00130691">
                        <w:rPr>
                          <w:rFonts w:ascii="Times New Roman" w:hAnsi="Times New Roman"/>
                          <w:i/>
                        </w:rPr>
                        <w:t xml:space="preserve">or agency responsible (from the feedback). </w:t>
                      </w:r>
                    </w:p>
                    <w:p w14:paraId="173C55A4" w14:textId="77777777" w:rsidR="00571BFD" w:rsidRPr="00F7719F" w:rsidRDefault="00571BFD" w:rsidP="009316D5">
                      <w:pPr>
                        <w:rPr>
                          <w:i/>
                        </w:rPr>
                      </w:pPr>
                    </w:p>
                    <w:p w14:paraId="00AE2FDA" w14:textId="77777777" w:rsidR="00571BFD" w:rsidRPr="00F7719F" w:rsidRDefault="00571BFD" w:rsidP="009316D5"/>
                  </w:txbxContent>
                </v:textbox>
                <w10:wrap anchorx="margin"/>
              </v:shape>
            </w:pict>
          </mc:Fallback>
        </mc:AlternateContent>
      </w:r>
    </w:p>
    <w:p w14:paraId="356E654F" w14:textId="77777777" w:rsidR="009316D5" w:rsidRPr="009667FE" w:rsidRDefault="009316D5" w:rsidP="009316D5">
      <w:pPr>
        <w:rPr>
          <w:rFonts w:ascii="Times New Roman" w:hAnsi="Times New Roman"/>
          <w:b/>
          <w:color w:val="000000"/>
        </w:rPr>
      </w:pPr>
    </w:p>
    <w:p w14:paraId="67315A7E" w14:textId="77777777" w:rsidR="009316D5" w:rsidRPr="009667FE" w:rsidRDefault="009316D5" w:rsidP="009316D5">
      <w:pPr>
        <w:rPr>
          <w:rFonts w:ascii="Times New Roman" w:hAnsi="Times New Roman"/>
          <w:b/>
          <w:color w:val="000000"/>
        </w:rPr>
      </w:pPr>
    </w:p>
    <w:p w14:paraId="6B69946C" w14:textId="77777777" w:rsidR="009316D5" w:rsidRPr="009667FE" w:rsidRDefault="009316D5" w:rsidP="009316D5">
      <w:pPr>
        <w:rPr>
          <w:rFonts w:ascii="Times New Roman" w:hAnsi="Times New Roman"/>
        </w:rPr>
      </w:pPr>
    </w:p>
    <w:p w14:paraId="4C6FEEB7" w14:textId="77777777" w:rsidR="009316D5" w:rsidRPr="009667FE" w:rsidRDefault="009316D5" w:rsidP="009316D5">
      <w:pPr>
        <w:rPr>
          <w:rFonts w:ascii="Times New Roman" w:hAnsi="Times New Roman"/>
        </w:rPr>
      </w:pPr>
    </w:p>
    <w:p w14:paraId="7D25C981" w14:textId="77777777" w:rsidR="009316D5" w:rsidRPr="009667FE" w:rsidRDefault="009316D5" w:rsidP="009316D5">
      <w:pPr>
        <w:rPr>
          <w:rFonts w:ascii="Times New Roman" w:hAnsi="Times New Roman"/>
        </w:rPr>
      </w:pPr>
    </w:p>
    <w:p w14:paraId="2DB050B3" w14:textId="77777777" w:rsidR="009316D5" w:rsidRPr="009667FE" w:rsidRDefault="009316D5" w:rsidP="009316D5">
      <w:pPr>
        <w:tabs>
          <w:tab w:val="left" w:pos="9023"/>
        </w:tabs>
        <w:rPr>
          <w:rFonts w:ascii="Times New Roman" w:hAnsi="Times New Roman"/>
        </w:rPr>
      </w:pPr>
      <w:r w:rsidRPr="009667FE">
        <w:rPr>
          <w:rFonts w:ascii="Times New Roman" w:hAnsi="Times New Roman"/>
        </w:rPr>
        <w:tab/>
      </w:r>
    </w:p>
    <w:p w14:paraId="6014C029" w14:textId="77777777" w:rsidR="009316D5" w:rsidRPr="009667FE" w:rsidRDefault="000A4E6F" w:rsidP="000A4E6F">
      <w:pPr>
        <w:pStyle w:val="Heading2"/>
        <w:numPr>
          <w:ilvl w:val="0"/>
          <w:numId w:val="0"/>
        </w:numPr>
        <w:ind w:left="375" w:hanging="375"/>
      </w:pPr>
      <w:bookmarkStart w:id="147" w:name="_Toc385007701"/>
      <w:bookmarkStart w:id="148" w:name="_Toc385007973"/>
      <w:bookmarkStart w:id="149" w:name="_Toc385008106"/>
      <w:bookmarkStart w:id="150" w:name="_Toc499661489"/>
      <w:bookmarkStart w:id="151" w:name="_Toc534714850"/>
      <w:bookmarkStart w:id="152" w:name="_Toc534715127"/>
      <w:bookmarkStart w:id="153" w:name="_Toc1673034"/>
      <w:r>
        <w:br w:type="page"/>
      </w:r>
      <w:bookmarkStart w:id="154" w:name="_Toc5634364"/>
      <w:bookmarkStart w:id="155" w:name="_Toc6516973"/>
      <w:r>
        <w:t>Annex C2</w:t>
      </w:r>
      <w:r w:rsidR="009316D5" w:rsidRPr="009667FE">
        <w:t xml:space="preserve">: </w:t>
      </w:r>
      <w:r w:rsidR="00D92C83">
        <w:t xml:space="preserve"> </w:t>
      </w:r>
      <w:r w:rsidR="009316D5" w:rsidRPr="009667FE">
        <w:t xml:space="preserve">Field Monitoring Visit Reporting </w:t>
      </w:r>
      <w:r>
        <w:t xml:space="preserve">Format </w:t>
      </w:r>
      <w:bookmarkEnd w:id="147"/>
      <w:bookmarkEnd w:id="148"/>
      <w:bookmarkEnd w:id="149"/>
      <w:bookmarkEnd w:id="150"/>
      <w:bookmarkEnd w:id="151"/>
      <w:bookmarkEnd w:id="152"/>
      <w:bookmarkEnd w:id="153"/>
      <w:r w:rsidR="009316D5" w:rsidRPr="009667FE">
        <w:t>for LIPW</w:t>
      </w:r>
      <w:r>
        <w:t xml:space="preserve"> Activities</w:t>
      </w:r>
      <w:bookmarkEnd w:id="154"/>
      <w:bookmarkEnd w:id="155"/>
    </w:p>
    <w:p w14:paraId="171CDCA2" w14:textId="77777777" w:rsidR="009316D5" w:rsidRPr="009667FE" w:rsidRDefault="009316D5" w:rsidP="009316D5">
      <w:pPr>
        <w:rPr>
          <w:rFonts w:ascii="Times New Roman" w:hAnsi="Times New Roman"/>
          <w:u w:val="single"/>
        </w:rPr>
      </w:pPr>
      <w:r w:rsidRPr="009667FE">
        <w:rPr>
          <w:rFonts w:ascii="Times New Roman" w:hAnsi="Times New Roman"/>
          <w:b/>
          <w:u w:val="single"/>
        </w:rPr>
        <w:t>Reference Number</w:t>
      </w:r>
      <w:r w:rsidRPr="009667FE">
        <w:rPr>
          <w:rFonts w:ascii="Times New Roman" w:hAnsi="Times New Roman"/>
          <w:u w:val="single"/>
        </w:rPr>
        <w:t>:</w:t>
      </w:r>
      <w:r w:rsidR="00C95497">
        <w:rPr>
          <w:rFonts w:ascii="Times New Roman" w:hAnsi="Times New Roman"/>
          <w:u w:val="single"/>
        </w:rPr>
        <w:t xml:space="preserve"> </w:t>
      </w:r>
      <w:r w:rsidRPr="009667FE">
        <w:rPr>
          <w:rFonts w:ascii="Times New Roman" w:hAnsi="Times New Roman"/>
          <w:u w:val="single"/>
        </w:rPr>
        <w:t>GPSNP/ FMVR No.__________</w:t>
      </w:r>
    </w:p>
    <w:p w14:paraId="4948F05E" w14:textId="77777777" w:rsidR="009316D5" w:rsidRPr="009667FE" w:rsidRDefault="009316D5" w:rsidP="00A1729A">
      <w:pPr>
        <w:pStyle w:val="ListParagraph"/>
        <w:numPr>
          <w:ilvl w:val="0"/>
          <w:numId w:val="16"/>
        </w:numPr>
        <w:spacing w:after="200" w:line="276" w:lineRule="auto"/>
        <w:rPr>
          <w:rFonts w:ascii="Times New Roman" w:hAnsi="Times New Roman"/>
          <w:b/>
        </w:rPr>
      </w:pPr>
      <w:r w:rsidRPr="009667FE">
        <w:rPr>
          <w:rFonts w:ascii="Times New Roman" w:hAnsi="Times New Roman"/>
          <w:b/>
        </w:rPr>
        <w:t>Name of officer undertaking field monitoring visit:</w:t>
      </w:r>
    </w:p>
    <w:p w14:paraId="0E3A24DC" w14:textId="77777777" w:rsidR="009316D5" w:rsidRPr="009667FE" w:rsidRDefault="009316D5" w:rsidP="00A1729A">
      <w:pPr>
        <w:pStyle w:val="ListParagraph"/>
        <w:numPr>
          <w:ilvl w:val="0"/>
          <w:numId w:val="16"/>
        </w:numPr>
        <w:spacing w:after="200" w:line="276" w:lineRule="auto"/>
        <w:rPr>
          <w:rFonts w:ascii="Times New Roman" w:hAnsi="Times New Roman"/>
          <w:b/>
        </w:rPr>
      </w:pPr>
      <w:r w:rsidRPr="009667FE">
        <w:rPr>
          <w:rFonts w:ascii="Times New Roman" w:hAnsi="Times New Roman"/>
          <w:b/>
        </w:rPr>
        <w:t xml:space="preserve">Designation: </w:t>
      </w:r>
    </w:p>
    <w:p w14:paraId="67A4D62C" w14:textId="77777777" w:rsidR="009316D5" w:rsidRPr="009667FE" w:rsidRDefault="009316D5" w:rsidP="00A1729A">
      <w:pPr>
        <w:pStyle w:val="ListParagraph"/>
        <w:numPr>
          <w:ilvl w:val="0"/>
          <w:numId w:val="16"/>
        </w:numPr>
        <w:spacing w:after="200" w:line="276" w:lineRule="auto"/>
        <w:rPr>
          <w:rFonts w:ascii="Times New Roman" w:hAnsi="Times New Roman"/>
          <w:b/>
        </w:rPr>
      </w:pPr>
      <w:r w:rsidRPr="009667FE">
        <w:rPr>
          <w:rFonts w:ascii="Times New Roman" w:hAnsi="Times New Roman"/>
          <w:b/>
        </w:rPr>
        <w:t xml:space="preserve">Period (Start &amp; finish dates): </w:t>
      </w:r>
    </w:p>
    <w:p w14:paraId="39B9566A" w14:textId="77777777" w:rsidR="009316D5" w:rsidRPr="009667FE" w:rsidRDefault="009316D5" w:rsidP="00A1729A">
      <w:pPr>
        <w:pStyle w:val="ListParagraph"/>
        <w:numPr>
          <w:ilvl w:val="0"/>
          <w:numId w:val="16"/>
        </w:numPr>
        <w:spacing w:after="200" w:line="276" w:lineRule="auto"/>
        <w:rPr>
          <w:rFonts w:ascii="Times New Roman" w:hAnsi="Times New Roman"/>
          <w:b/>
        </w:rPr>
      </w:pPr>
      <w:r w:rsidRPr="009667FE">
        <w:rPr>
          <w:rFonts w:ascii="Times New Roman" w:hAnsi="Times New Roman"/>
          <w:b/>
        </w:rPr>
        <w:t>Scope of visit (District, Community/Agency/etc visited):</w:t>
      </w:r>
    </w:p>
    <w:p w14:paraId="1634E0B9" w14:textId="77777777" w:rsidR="009316D5" w:rsidRPr="009667FE" w:rsidRDefault="009316D5" w:rsidP="00A1729A">
      <w:pPr>
        <w:pStyle w:val="ListParagraph"/>
        <w:numPr>
          <w:ilvl w:val="0"/>
          <w:numId w:val="16"/>
        </w:numPr>
        <w:spacing w:after="200" w:line="276" w:lineRule="auto"/>
        <w:rPr>
          <w:rFonts w:ascii="Times New Roman" w:hAnsi="Times New Roman"/>
          <w:i/>
        </w:rPr>
      </w:pPr>
      <w:r w:rsidRPr="009667FE">
        <w:rPr>
          <w:rFonts w:ascii="Times New Roman" w:hAnsi="Times New Roman"/>
          <w:b/>
        </w:rPr>
        <w:t>Purpose of visit (reference to indicators and milestones)</w:t>
      </w:r>
      <w:r w:rsidRPr="009667FE">
        <w:rPr>
          <w:rFonts w:ascii="Times New Roman" w:hAnsi="Times New Roman"/>
          <w:i/>
        </w:rPr>
        <w:t xml:space="preserve">(State the specific monitoring indicator that informs the exercise. (Specific work-plan milestone expected to be achieved) with respect to 3 key areas:  </w:t>
      </w:r>
    </w:p>
    <w:p w14:paraId="059DE63D" w14:textId="77777777" w:rsidR="009316D5" w:rsidRPr="009667FE" w:rsidRDefault="009316D5" w:rsidP="00A1729A">
      <w:pPr>
        <w:numPr>
          <w:ilvl w:val="1"/>
          <w:numId w:val="15"/>
        </w:numPr>
        <w:jc w:val="both"/>
        <w:rPr>
          <w:rFonts w:ascii="Times New Roman" w:hAnsi="Times New Roman"/>
        </w:rPr>
      </w:pPr>
      <w:r w:rsidRPr="009667FE">
        <w:rPr>
          <w:rFonts w:ascii="Times New Roman" w:hAnsi="Times New Roman"/>
        </w:rPr>
        <w:t>Adherence to time schedules;</w:t>
      </w:r>
    </w:p>
    <w:p w14:paraId="15965B26" w14:textId="77777777" w:rsidR="009316D5" w:rsidRPr="009667FE" w:rsidRDefault="009316D5" w:rsidP="00A1729A">
      <w:pPr>
        <w:numPr>
          <w:ilvl w:val="1"/>
          <w:numId w:val="15"/>
        </w:numPr>
        <w:jc w:val="both"/>
        <w:rPr>
          <w:rFonts w:ascii="Times New Roman" w:hAnsi="Times New Roman"/>
        </w:rPr>
      </w:pPr>
      <w:r w:rsidRPr="009667FE">
        <w:rPr>
          <w:rFonts w:ascii="Times New Roman" w:hAnsi="Times New Roman"/>
        </w:rPr>
        <w:t xml:space="preserve">quality of works </w:t>
      </w:r>
    </w:p>
    <w:p w14:paraId="443381FE" w14:textId="77777777" w:rsidR="009316D5" w:rsidRPr="009667FE" w:rsidRDefault="009316D5" w:rsidP="00A1729A">
      <w:pPr>
        <w:numPr>
          <w:ilvl w:val="1"/>
          <w:numId w:val="15"/>
        </w:numPr>
        <w:jc w:val="both"/>
        <w:rPr>
          <w:rFonts w:ascii="Times New Roman" w:hAnsi="Times New Roman"/>
        </w:rPr>
      </w:pPr>
      <w:r w:rsidRPr="009667FE">
        <w:rPr>
          <w:rFonts w:ascii="Times New Roman" w:hAnsi="Times New Roman"/>
        </w:rPr>
        <w:t xml:space="preserve">cost efficiency, </w:t>
      </w:r>
    </w:p>
    <w:p w14:paraId="070EC82A" w14:textId="77777777" w:rsidR="009316D5" w:rsidRPr="009667FE" w:rsidRDefault="009316D5" w:rsidP="009316D5">
      <w:pPr>
        <w:ind w:left="1080"/>
        <w:rPr>
          <w:rFonts w:ascii="Times New Roman" w:hAnsi="Times New Roman"/>
        </w:rPr>
      </w:pPr>
    </w:p>
    <w:p w14:paraId="5D21B365" w14:textId="77777777" w:rsidR="009316D5" w:rsidRPr="009667FE" w:rsidRDefault="009316D5" w:rsidP="00A1729A">
      <w:pPr>
        <w:pStyle w:val="ListParagraph"/>
        <w:numPr>
          <w:ilvl w:val="0"/>
          <w:numId w:val="16"/>
        </w:numPr>
        <w:spacing w:line="276" w:lineRule="auto"/>
        <w:jc w:val="both"/>
        <w:rPr>
          <w:rFonts w:ascii="Times New Roman" w:hAnsi="Times New Roman"/>
          <w:b/>
        </w:rPr>
      </w:pPr>
      <w:r w:rsidRPr="009667FE">
        <w:rPr>
          <w:rFonts w:ascii="Times New Roman" w:hAnsi="Times New Roman"/>
          <w:b/>
        </w:rPr>
        <w:t xml:space="preserve">Field observations  </w:t>
      </w:r>
    </w:p>
    <w:p w14:paraId="70EC161C" w14:textId="77777777" w:rsidR="009316D5" w:rsidRPr="009667FE" w:rsidRDefault="009316D5" w:rsidP="00A1729A">
      <w:pPr>
        <w:pStyle w:val="ListParagraph"/>
        <w:numPr>
          <w:ilvl w:val="1"/>
          <w:numId w:val="14"/>
        </w:numPr>
        <w:spacing w:after="200" w:line="276" w:lineRule="auto"/>
        <w:rPr>
          <w:rFonts w:ascii="Times New Roman" w:hAnsi="Times New Roman"/>
        </w:rPr>
      </w:pPr>
      <w:r w:rsidRPr="009667FE">
        <w:rPr>
          <w:rFonts w:ascii="Times New Roman" w:hAnsi="Times New Roman"/>
        </w:rPr>
        <w:t>Is there an implementation work plan? (Yes, No) give reasons.</w:t>
      </w:r>
    </w:p>
    <w:p w14:paraId="2C192A02" w14:textId="77777777" w:rsidR="009316D5" w:rsidRPr="009667FE" w:rsidRDefault="009316D5" w:rsidP="00A1729A">
      <w:pPr>
        <w:pStyle w:val="ListParagraph"/>
        <w:numPr>
          <w:ilvl w:val="1"/>
          <w:numId w:val="14"/>
        </w:numPr>
        <w:spacing w:after="200" w:line="276" w:lineRule="auto"/>
        <w:rPr>
          <w:rFonts w:ascii="Times New Roman" w:hAnsi="Times New Roman"/>
        </w:rPr>
      </w:pPr>
      <w:r w:rsidRPr="009667FE">
        <w:rPr>
          <w:rFonts w:ascii="Times New Roman" w:hAnsi="Times New Roman"/>
        </w:rPr>
        <w:t>Adherence to planned times of execution? Commencement date versus planned, Is activity on track? Is activity likely to delay subsequent activities? What the level of completion and variance from expected milestone achievement?</w:t>
      </w:r>
    </w:p>
    <w:p w14:paraId="5C6D4FB0" w14:textId="77777777" w:rsidR="009316D5" w:rsidRPr="009667FE" w:rsidRDefault="009316D5" w:rsidP="00A1729A">
      <w:pPr>
        <w:pStyle w:val="ListParagraph"/>
        <w:numPr>
          <w:ilvl w:val="1"/>
          <w:numId w:val="14"/>
        </w:numPr>
        <w:spacing w:after="200" w:line="276" w:lineRule="auto"/>
        <w:rPr>
          <w:rFonts w:ascii="Times New Roman" w:hAnsi="Times New Roman"/>
        </w:rPr>
      </w:pPr>
      <w:r w:rsidRPr="009667FE">
        <w:rPr>
          <w:rFonts w:ascii="Times New Roman" w:hAnsi="Times New Roman"/>
        </w:rPr>
        <w:t>What is the quality of service/works rendered relative to specifications?</w:t>
      </w:r>
    </w:p>
    <w:p w14:paraId="6896FF48" w14:textId="77777777" w:rsidR="009316D5" w:rsidRPr="009667FE" w:rsidRDefault="009316D5" w:rsidP="00A1729A">
      <w:pPr>
        <w:pStyle w:val="ListParagraph"/>
        <w:numPr>
          <w:ilvl w:val="1"/>
          <w:numId w:val="14"/>
        </w:numPr>
        <w:spacing w:after="200" w:line="276" w:lineRule="auto"/>
        <w:rPr>
          <w:rFonts w:ascii="Times New Roman" w:hAnsi="Times New Roman"/>
        </w:rPr>
      </w:pPr>
      <w:r w:rsidRPr="009667FE">
        <w:rPr>
          <w:rFonts w:ascii="Times New Roman" w:hAnsi="Times New Roman"/>
        </w:rPr>
        <w:t>What were your observations in terms of resource use?</w:t>
      </w:r>
    </w:p>
    <w:p w14:paraId="03CC6006" w14:textId="77777777" w:rsidR="009316D5" w:rsidRPr="009667FE" w:rsidRDefault="009316D5" w:rsidP="00A1729A">
      <w:pPr>
        <w:pStyle w:val="ListParagraph"/>
        <w:numPr>
          <w:ilvl w:val="1"/>
          <w:numId w:val="14"/>
        </w:numPr>
        <w:spacing w:after="200" w:line="276" w:lineRule="auto"/>
        <w:rPr>
          <w:rFonts w:ascii="Times New Roman" w:hAnsi="Times New Roman"/>
        </w:rPr>
      </w:pPr>
      <w:r w:rsidRPr="009667FE">
        <w:rPr>
          <w:rFonts w:ascii="Times New Roman" w:hAnsi="Times New Roman"/>
        </w:rPr>
        <w:t xml:space="preserve">What are your observations on community level </w:t>
      </w:r>
      <w:r w:rsidR="008C252C" w:rsidRPr="009667FE">
        <w:rPr>
          <w:rFonts w:ascii="Times New Roman" w:hAnsi="Times New Roman"/>
        </w:rPr>
        <w:t>self-monitoring</w:t>
      </w:r>
      <w:r w:rsidRPr="009667FE">
        <w:rPr>
          <w:rFonts w:ascii="Times New Roman" w:hAnsi="Times New Roman"/>
        </w:rPr>
        <w:t xml:space="preserve"> activities?  (site inspection, meetings etc)</w:t>
      </w:r>
    </w:p>
    <w:p w14:paraId="528C8B1D" w14:textId="77777777" w:rsidR="009316D5" w:rsidRPr="009667FE" w:rsidRDefault="009316D5" w:rsidP="009316D5">
      <w:pPr>
        <w:pStyle w:val="ListParagraph"/>
        <w:ind w:left="1080"/>
        <w:rPr>
          <w:rFonts w:ascii="Times New Roman" w:hAnsi="Times New Roman"/>
        </w:rPr>
      </w:pPr>
    </w:p>
    <w:p w14:paraId="74C1B591" w14:textId="77777777" w:rsidR="009316D5" w:rsidRPr="009667FE" w:rsidRDefault="009316D5" w:rsidP="00A1729A">
      <w:pPr>
        <w:pStyle w:val="ListParagraph"/>
        <w:numPr>
          <w:ilvl w:val="0"/>
          <w:numId w:val="16"/>
        </w:numPr>
        <w:spacing w:after="200" w:line="276" w:lineRule="auto"/>
        <w:rPr>
          <w:rFonts w:ascii="Times New Roman" w:hAnsi="Times New Roman"/>
          <w:b/>
        </w:rPr>
      </w:pPr>
      <w:r w:rsidRPr="009667FE">
        <w:rPr>
          <w:rFonts w:ascii="Times New Roman" w:hAnsi="Times New Roman"/>
          <w:b/>
        </w:rPr>
        <w:t>Remarks</w:t>
      </w:r>
    </w:p>
    <w:p w14:paraId="465F7A4E" w14:textId="77777777" w:rsidR="009316D5" w:rsidRPr="009667FE" w:rsidRDefault="009316D5" w:rsidP="00A1729A">
      <w:pPr>
        <w:pStyle w:val="ListParagraph"/>
        <w:numPr>
          <w:ilvl w:val="0"/>
          <w:numId w:val="13"/>
        </w:numPr>
        <w:spacing w:line="276" w:lineRule="auto"/>
        <w:rPr>
          <w:rFonts w:ascii="Times New Roman" w:hAnsi="Times New Roman"/>
        </w:rPr>
      </w:pPr>
      <w:r w:rsidRPr="009667FE">
        <w:rPr>
          <w:rFonts w:ascii="Times New Roman" w:hAnsi="Times New Roman"/>
        </w:rPr>
        <w:t xml:space="preserve">What accounts for the observations you made on the field? </w:t>
      </w:r>
    </w:p>
    <w:p w14:paraId="57E3DB46" w14:textId="77777777" w:rsidR="009316D5" w:rsidRPr="009667FE" w:rsidRDefault="009316D5" w:rsidP="00A1729A">
      <w:pPr>
        <w:pStyle w:val="ListParagraph"/>
        <w:numPr>
          <w:ilvl w:val="0"/>
          <w:numId w:val="13"/>
        </w:numPr>
        <w:spacing w:line="276" w:lineRule="auto"/>
        <w:rPr>
          <w:rFonts w:ascii="Times New Roman" w:hAnsi="Times New Roman"/>
        </w:rPr>
      </w:pPr>
      <w:r w:rsidRPr="009667FE">
        <w:rPr>
          <w:rFonts w:ascii="Times New Roman" w:hAnsi="Times New Roman"/>
        </w:rPr>
        <w:t>What corrective actions were made on the spot/immediately?</w:t>
      </w:r>
    </w:p>
    <w:p w14:paraId="5B5FFD92" w14:textId="77777777" w:rsidR="009316D5" w:rsidRPr="009667FE" w:rsidRDefault="009316D5" w:rsidP="00A1729A">
      <w:pPr>
        <w:pStyle w:val="ListParagraph"/>
        <w:numPr>
          <w:ilvl w:val="0"/>
          <w:numId w:val="13"/>
        </w:numPr>
        <w:spacing w:line="276" w:lineRule="auto"/>
        <w:rPr>
          <w:rFonts w:ascii="Times New Roman" w:hAnsi="Times New Roman"/>
        </w:rPr>
      </w:pPr>
      <w:r w:rsidRPr="009667FE">
        <w:rPr>
          <w:rFonts w:ascii="Times New Roman" w:hAnsi="Times New Roman"/>
        </w:rPr>
        <w:t>What follow-up actions are recommended?</w:t>
      </w:r>
    </w:p>
    <w:p w14:paraId="0C8FAE85" w14:textId="77777777" w:rsidR="009316D5" w:rsidRPr="009667FE" w:rsidRDefault="009316D5" w:rsidP="00A1729A">
      <w:pPr>
        <w:pStyle w:val="ListParagraph"/>
        <w:numPr>
          <w:ilvl w:val="0"/>
          <w:numId w:val="13"/>
        </w:numPr>
        <w:spacing w:line="276" w:lineRule="auto"/>
        <w:rPr>
          <w:rFonts w:ascii="Times New Roman" w:hAnsi="Times New Roman"/>
        </w:rPr>
      </w:pPr>
      <w:r w:rsidRPr="009667FE">
        <w:rPr>
          <w:rFonts w:ascii="Times New Roman" w:hAnsi="Times New Roman"/>
        </w:rPr>
        <w:t>Whose responsibility is it to follow up?</w:t>
      </w:r>
    </w:p>
    <w:p w14:paraId="7F26EE0B" w14:textId="77777777" w:rsidR="009316D5" w:rsidRPr="009667FE" w:rsidRDefault="009316D5" w:rsidP="009316D5">
      <w:pPr>
        <w:spacing w:line="276" w:lineRule="auto"/>
        <w:rPr>
          <w:rFonts w:ascii="Times New Roman" w:hAnsi="Times New Roman"/>
        </w:rPr>
      </w:pPr>
    </w:p>
    <w:p w14:paraId="13871203" w14:textId="77777777" w:rsidR="009316D5" w:rsidRPr="009667FE" w:rsidRDefault="009316D5" w:rsidP="009316D5">
      <w:pPr>
        <w:spacing w:line="276" w:lineRule="auto"/>
        <w:rPr>
          <w:rFonts w:ascii="Times New Roman" w:hAnsi="Times New Roman"/>
        </w:rPr>
      </w:pPr>
      <w:r w:rsidRPr="009667FE">
        <w:rPr>
          <w:rFonts w:ascii="Times New Roman" w:hAnsi="Times New Roman"/>
          <w:b/>
        </w:rPr>
        <w:t xml:space="preserve">Follow up: </w:t>
      </w:r>
      <w:r w:rsidRPr="009667FE">
        <w:rPr>
          <w:rFonts w:ascii="Times New Roman" w:hAnsi="Times New Roman"/>
          <w:i/>
        </w:rPr>
        <w:t xml:space="preserve">A copy of this report </w:t>
      </w:r>
      <w:r w:rsidRPr="009667FE">
        <w:rPr>
          <w:rFonts w:ascii="Times New Roman" w:hAnsi="Times New Roman"/>
          <w:b/>
          <w:i/>
        </w:rPr>
        <w:t>signed</w:t>
      </w:r>
      <w:r w:rsidRPr="009667FE">
        <w:rPr>
          <w:rFonts w:ascii="Times New Roman" w:hAnsi="Times New Roman"/>
          <w:i/>
        </w:rPr>
        <w:t xml:space="preserve"> should be sent to the responsible person (s) or IA) for remedial action. ZCOs are to document the date remedial action was effected by the person, unit or agency responsible (from the feedback).This should be sent with a covering letter from the ZCOs  to the responsible IAs</w:t>
      </w:r>
    </w:p>
    <w:sectPr w:rsidR="009316D5" w:rsidRPr="009667FE" w:rsidSect="00366A7B">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45C2E" w14:textId="77777777" w:rsidR="000B37FE" w:rsidRDefault="000B37FE" w:rsidP="002E319C">
      <w:r>
        <w:separator/>
      </w:r>
    </w:p>
  </w:endnote>
  <w:endnote w:type="continuationSeparator" w:id="0">
    <w:p w14:paraId="66C96365" w14:textId="77777777" w:rsidR="000B37FE" w:rsidRDefault="000B37FE" w:rsidP="002E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EE48" w14:textId="77777777" w:rsidR="00571BFD" w:rsidRDefault="00571BFD">
    <w:pPr>
      <w:pStyle w:val="Title"/>
      <w:framePr w:wrap="around" w:vAnchor="text" w:hAnchor="margin" w:xAlign="right" w:y="1"/>
    </w:pPr>
    <w:r>
      <w:fldChar w:fldCharType="begin"/>
    </w:r>
    <w:r>
      <w:instrText xml:space="preserve">PAGE  </w:instrText>
    </w:r>
    <w:r>
      <w:fldChar w:fldCharType="separate"/>
    </w:r>
    <w:r>
      <w:rPr>
        <w:noProof/>
      </w:rPr>
      <w:t>75</w:t>
    </w:r>
    <w:r>
      <w:rPr>
        <w:noProof/>
      </w:rPr>
      <w:fldChar w:fldCharType="end"/>
    </w:r>
  </w:p>
  <w:p w14:paraId="246929CF" w14:textId="77777777" w:rsidR="00571BFD" w:rsidRDefault="00571BFD">
    <w:pPr>
      <w:pStyle w:val="Tit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3FC2" w14:textId="77777777" w:rsidR="00571BFD" w:rsidRDefault="00571BFD">
    <w:pPr>
      <w:pStyle w:val="Footer"/>
      <w:jc w:val="center"/>
    </w:pPr>
    <w:r>
      <w:fldChar w:fldCharType="begin"/>
    </w:r>
    <w:r>
      <w:instrText xml:space="preserve"> PAGE   \* MERGEFORMAT </w:instrText>
    </w:r>
    <w:r>
      <w:fldChar w:fldCharType="separate"/>
    </w:r>
    <w:r w:rsidR="000B37FE">
      <w:rPr>
        <w:noProof/>
      </w:rPr>
      <w:t>1</w:t>
    </w:r>
    <w:r>
      <w:rPr>
        <w:noProof/>
      </w:rPr>
      <w:fldChar w:fldCharType="end"/>
    </w:r>
  </w:p>
  <w:p w14:paraId="1E29E44C" w14:textId="77777777" w:rsidR="00571BFD" w:rsidRDefault="00571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5B26E" w14:textId="77777777" w:rsidR="00571BFD" w:rsidRDefault="00571BF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78B1BFA" w14:textId="77777777" w:rsidR="00571BFD" w:rsidRDefault="00571BFD">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32497" w14:textId="77777777" w:rsidR="00571BFD" w:rsidRDefault="00571BFD">
    <w:pPr>
      <w:pStyle w:val="Footer"/>
      <w:jc w:val="center"/>
    </w:pPr>
  </w:p>
  <w:p w14:paraId="6C0F98BC" w14:textId="77777777" w:rsidR="00571BFD" w:rsidRPr="00631291" w:rsidRDefault="00571BFD">
    <w:pPr>
      <w:pStyle w:val="Normal0"/>
      <w:jc w:val="right"/>
      <w:rPr>
        <w:b/>
        <w:i/>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2776" w14:textId="77777777" w:rsidR="00571BFD" w:rsidRDefault="00571B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DBA2D" w14:textId="77777777" w:rsidR="00571BFD" w:rsidRDefault="00571BFD">
    <w:pPr>
      <w:pStyle w:val="Title"/>
      <w:framePr w:wrap="around" w:vAnchor="text" w:hAnchor="margin" w:xAlign="right" w:y="1"/>
    </w:pPr>
    <w:r>
      <w:fldChar w:fldCharType="begin"/>
    </w:r>
    <w:r>
      <w:instrText xml:space="preserve">PAGE  </w:instrText>
    </w:r>
    <w:r>
      <w:fldChar w:fldCharType="separate"/>
    </w:r>
    <w:r>
      <w:rPr>
        <w:noProof/>
      </w:rPr>
      <w:t>75</w:t>
    </w:r>
    <w:r>
      <w:rPr>
        <w:noProof/>
      </w:rPr>
      <w:fldChar w:fldCharType="end"/>
    </w:r>
  </w:p>
  <w:p w14:paraId="509C416A" w14:textId="77777777" w:rsidR="00571BFD" w:rsidRDefault="00571BFD">
    <w:pPr>
      <w:pStyle w:val="Titl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3689" w14:textId="77777777" w:rsidR="00571BFD" w:rsidRDefault="00571BFD">
    <w:pPr>
      <w:pStyle w:val="Footer"/>
      <w:jc w:val="center"/>
    </w:pPr>
    <w:r>
      <w:fldChar w:fldCharType="begin"/>
    </w:r>
    <w:r>
      <w:instrText xml:space="preserve"> PAGE   \* MERGEFORMAT </w:instrText>
    </w:r>
    <w:r>
      <w:fldChar w:fldCharType="separate"/>
    </w:r>
    <w:r w:rsidR="00027B2D">
      <w:rPr>
        <w:noProof/>
      </w:rPr>
      <w:t>25</w:t>
    </w:r>
    <w:r>
      <w:rPr>
        <w:noProof/>
      </w:rPr>
      <w:fldChar w:fldCharType="end"/>
    </w:r>
  </w:p>
  <w:p w14:paraId="5C6F1749" w14:textId="77777777" w:rsidR="00571BFD" w:rsidRDefault="00571B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499A9" w14:textId="77777777" w:rsidR="00571BFD" w:rsidRDefault="0057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1C39F" w14:textId="77777777" w:rsidR="000B37FE" w:rsidRDefault="000B37FE" w:rsidP="002E319C">
      <w:r>
        <w:separator/>
      </w:r>
    </w:p>
  </w:footnote>
  <w:footnote w:type="continuationSeparator" w:id="0">
    <w:p w14:paraId="569B1F1B" w14:textId="77777777" w:rsidR="000B37FE" w:rsidRDefault="000B37FE" w:rsidP="002E3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6441" w14:textId="77777777" w:rsidR="00571BFD" w:rsidRDefault="00571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4145D" w14:textId="77777777" w:rsidR="00571BFD" w:rsidRDefault="00571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6DFB" w14:textId="77777777" w:rsidR="00571BFD" w:rsidRDefault="00571B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AC5A" w14:textId="77777777" w:rsidR="00571BFD" w:rsidRDefault="00571BF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7009C" w14:textId="38C94833" w:rsidR="00571BFD" w:rsidRDefault="00571BF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01FCF" w14:textId="77777777" w:rsidR="00571BFD" w:rsidRDefault="00571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F70"/>
    <w:multiLevelType w:val="hybridMultilevel"/>
    <w:tmpl w:val="9C26D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3F1"/>
    <w:multiLevelType w:val="hybridMultilevel"/>
    <w:tmpl w:val="057CE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701F"/>
    <w:multiLevelType w:val="hybridMultilevel"/>
    <w:tmpl w:val="462EB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F6F89"/>
    <w:multiLevelType w:val="hybridMultilevel"/>
    <w:tmpl w:val="6B983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B3457"/>
    <w:multiLevelType w:val="hybridMultilevel"/>
    <w:tmpl w:val="32D6A3F4"/>
    <w:lvl w:ilvl="0" w:tplc="A5C64008">
      <w:start w:val="1"/>
      <w:numFmt w:val="lowerLetter"/>
      <w:lvlText w:val="%1."/>
      <w:lvlJc w:val="left"/>
      <w:pPr>
        <w:ind w:left="720" w:hanging="360"/>
      </w:pPr>
      <w:rPr>
        <w:rFonts w:hint="default"/>
      </w:rPr>
    </w:lvl>
    <w:lvl w:ilvl="1" w:tplc="C2862102" w:tentative="1">
      <w:start w:val="1"/>
      <w:numFmt w:val="lowerLetter"/>
      <w:lvlText w:val="%2."/>
      <w:lvlJc w:val="left"/>
      <w:pPr>
        <w:ind w:left="1440" w:hanging="360"/>
      </w:pPr>
    </w:lvl>
    <w:lvl w:ilvl="2" w:tplc="97CCD8D2" w:tentative="1">
      <w:start w:val="1"/>
      <w:numFmt w:val="lowerRoman"/>
      <w:lvlText w:val="%3."/>
      <w:lvlJc w:val="right"/>
      <w:pPr>
        <w:ind w:left="2160" w:hanging="180"/>
      </w:pPr>
    </w:lvl>
    <w:lvl w:ilvl="3" w:tplc="A7222E24" w:tentative="1">
      <w:start w:val="1"/>
      <w:numFmt w:val="decimal"/>
      <w:lvlText w:val="%4."/>
      <w:lvlJc w:val="left"/>
      <w:pPr>
        <w:ind w:left="2880" w:hanging="360"/>
      </w:pPr>
    </w:lvl>
    <w:lvl w:ilvl="4" w:tplc="04090001" w:tentative="1">
      <w:start w:val="1"/>
      <w:numFmt w:val="lowerLetter"/>
      <w:lvlText w:val="%5."/>
      <w:lvlJc w:val="left"/>
      <w:pPr>
        <w:ind w:left="3600" w:hanging="360"/>
      </w:pPr>
    </w:lvl>
    <w:lvl w:ilvl="5" w:tplc="334E8950" w:tentative="1">
      <w:start w:val="1"/>
      <w:numFmt w:val="lowerRoman"/>
      <w:lvlText w:val="%6."/>
      <w:lvlJc w:val="right"/>
      <w:pPr>
        <w:ind w:left="4320" w:hanging="180"/>
      </w:pPr>
    </w:lvl>
    <w:lvl w:ilvl="6" w:tplc="C64E4E64" w:tentative="1">
      <w:start w:val="1"/>
      <w:numFmt w:val="decimal"/>
      <w:lvlText w:val="%7."/>
      <w:lvlJc w:val="left"/>
      <w:pPr>
        <w:ind w:left="5040" w:hanging="360"/>
      </w:pPr>
    </w:lvl>
    <w:lvl w:ilvl="7" w:tplc="AD9A92B6" w:tentative="1">
      <w:start w:val="1"/>
      <w:numFmt w:val="lowerLetter"/>
      <w:lvlText w:val="%8."/>
      <w:lvlJc w:val="left"/>
      <w:pPr>
        <w:ind w:left="5760" w:hanging="360"/>
      </w:pPr>
    </w:lvl>
    <w:lvl w:ilvl="8" w:tplc="275C5806" w:tentative="1">
      <w:start w:val="1"/>
      <w:numFmt w:val="lowerRoman"/>
      <w:lvlText w:val="%9."/>
      <w:lvlJc w:val="right"/>
      <w:pPr>
        <w:ind w:left="6480" w:hanging="180"/>
      </w:pPr>
    </w:lvl>
  </w:abstractNum>
  <w:abstractNum w:abstractNumId="5">
    <w:nsid w:val="10665B8D"/>
    <w:multiLevelType w:val="hybridMultilevel"/>
    <w:tmpl w:val="DD42EC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17568"/>
    <w:multiLevelType w:val="hybridMultilevel"/>
    <w:tmpl w:val="F2541B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C3A1D"/>
    <w:multiLevelType w:val="hybridMultilevel"/>
    <w:tmpl w:val="3DD0D4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A2356"/>
    <w:multiLevelType w:val="hybridMultilevel"/>
    <w:tmpl w:val="A8F4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D69DA"/>
    <w:multiLevelType w:val="hybridMultilevel"/>
    <w:tmpl w:val="7280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CA9"/>
    <w:multiLevelType w:val="hybridMultilevel"/>
    <w:tmpl w:val="1AA8F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C2CFF"/>
    <w:multiLevelType w:val="hybridMultilevel"/>
    <w:tmpl w:val="F87086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33365"/>
    <w:multiLevelType w:val="hybridMultilevel"/>
    <w:tmpl w:val="692C5A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74E8A"/>
    <w:multiLevelType w:val="multilevel"/>
    <w:tmpl w:val="DF28897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7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24906B75"/>
    <w:multiLevelType w:val="hybridMultilevel"/>
    <w:tmpl w:val="7408E36E"/>
    <w:lvl w:ilvl="0" w:tplc="04090017">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65B3D8B"/>
    <w:multiLevelType w:val="hybridMultilevel"/>
    <w:tmpl w:val="83A0F04E"/>
    <w:lvl w:ilvl="0" w:tplc="04090017">
      <w:start w:val="1"/>
      <w:numFmt w:val="decimal"/>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decimal"/>
      <w:lvlText w:val="%3."/>
      <w:lvlJc w:val="left"/>
      <w:pPr>
        <w:tabs>
          <w:tab w:val="num" w:pos="1800"/>
        </w:tabs>
        <w:ind w:left="1800" w:hanging="360"/>
      </w:pPr>
    </w:lvl>
    <w:lvl w:ilvl="3" w:tplc="04090001" w:tentative="1">
      <w:start w:val="1"/>
      <w:numFmt w:val="decimal"/>
      <w:lvlText w:val="%4."/>
      <w:lvlJc w:val="left"/>
      <w:pPr>
        <w:tabs>
          <w:tab w:val="num" w:pos="2520"/>
        </w:tabs>
        <w:ind w:left="2520" w:hanging="360"/>
      </w:pPr>
    </w:lvl>
    <w:lvl w:ilvl="4" w:tplc="04090003" w:tentative="1">
      <w:start w:val="1"/>
      <w:numFmt w:val="decimal"/>
      <w:lvlText w:val="%5."/>
      <w:lvlJc w:val="left"/>
      <w:pPr>
        <w:tabs>
          <w:tab w:val="num" w:pos="3240"/>
        </w:tabs>
        <w:ind w:left="3240" w:hanging="360"/>
      </w:pPr>
    </w:lvl>
    <w:lvl w:ilvl="5" w:tplc="04090005" w:tentative="1">
      <w:start w:val="1"/>
      <w:numFmt w:val="decimal"/>
      <w:lvlText w:val="%6."/>
      <w:lvlJc w:val="left"/>
      <w:pPr>
        <w:tabs>
          <w:tab w:val="num" w:pos="3960"/>
        </w:tabs>
        <w:ind w:left="3960" w:hanging="360"/>
      </w:pPr>
    </w:lvl>
    <w:lvl w:ilvl="6" w:tplc="04090001" w:tentative="1">
      <w:start w:val="1"/>
      <w:numFmt w:val="decimal"/>
      <w:lvlText w:val="%7."/>
      <w:lvlJc w:val="left"/>
      <w:pPr>
        <w:tabs>
          <w:tab w:val="num" w:pos="4680"/>
        </w:tabs>
        <w:ind w:left="4680" w:hanging="360"/>
      </w:pPr>
    </w:lvl>
    <w:lvl w:ilvl="7" w:tplc="04090003" w:tentative="1">
      <w:start w:val="1"/>
      <w:numFmt w:val="decimal"/>
      <w:lvlText w:val="%8."/>
      <w:lvlJc w:val="left"/>
      <w:pPr>
        <w:tabs>
          <w:tab w:val="num" w:pos="5400"/>
        </w:tabs>
        <w:ind w:left="5400" w:hanging="360"/>
      </w:pPr>
    </w:lvl>
    <w:lvl w:ilvl="8" w:tplc="04090005" w:tentative="1">
      <w:start w:val="1"/>
      <w:numFmt w:val="decimal"/>
      <w:lvlText w:val="%9."/>
      <w:lvlJc w:val="left"/>
      <w:pPr>
        <w:tabs>
          <w:tab w:val="num" w:pos="6120"/>
        </w:tabs>
        <w:ind w:left="6120" w:hanging="360"/>
      </w:pPr>
    </w:lvl>
  </w:abstractNum>
  <w:abstractNum w:abstractNumId="16">
    <w:nsid w:val="29DB0242"/>
    <w:multiLevelType w:val="hybridMultilevel"/>
    <w:tmpl w:val="BC2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532C7"/>
    <w:multiLevelType w:val="hybridMultilevel"/>
    <w:tmpl w:val="A24C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23763B"/>
    <w:multiLevelType w:val="hybridMultilevel"/>
    <w:tmpl w:val="FCB8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850D8"/>
    <w:multiLevelType w:val="hybridMultilevel"/>
    <w:tmpl w:val="32D6A3F4"/>
    <w:lvl w:ilvl="0" w:tplc="04090019">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2F5873C6"/>
    <w:multiLevelType w:val="hybridMultilevel"/>
    <w:tmpl w:val="78DE48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A65A30"/>
    <w:multiLevelType w:val="hybridMultilevel"/>
    <w:tmpl w:val="7B806FAA"/>
    <w:lvl w:ilvl="0" w:tplc="4260EC8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3DF3B03"/>
    <w:multiLevelType w:val="hybridMultilevel"/>
    <w:tmpl w:val="32D6A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666FD"/>
    <w:multiLevelType w:val="hybridMultilevel"/>
    <w:tmpl w:val="A24C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56188"/>
    <w:multiLevelType w:val="hybridMultilevel"/>
    <w:tmpl w:val="4C9A1F52"/>
    <w:lvl w:ilvl="0" w:tplc="04090019">
      <w:start w:val="1"/>
      <w:numFmt w:val="decimal"/>
      <w:lvlText w:val="%1."/>
      <w:lvlJc w:val="left"/>
      <w:pPr>
        <w:tabs>
          <w:tab w:val="num" w:pos="360"/>
        </w:tabs>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413F9"/>
    <w:multiLevelType w:val="hybridMultilevel"/>
    <w:tmpl w:val="BFAE1252"/>
    <w:lvl w:ilvl="0" w:tplc="B2FCF2CE">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545EFCA4" w:tentative="1">
      <w:start w:val="1"/>
      <w:numFmt w:val="decimal"/>
      <w:lvlText w:val="%3."/>
      <w:lvlJc w:val="left"/>
      <w:pPr>
        <w:tabs>
          <w:tab w:val="num" w:pos="1800"/>
        </w:tabs>
        <w:ind w:left="1800" w:hanging="360"/>
      </w:pPr>
    </w:lvl>
    <w:lvl w:ilvl="3" w:tplc="E49274B0" w:tentative="1">
      <w:start w:val="1"/>
      <w:numFmt w:val="decimal"/>
      <w:lvlText w:val="%4."/>
      <w:lvlJc w:val="left"/>
      <w:pPr>
        <w:tabs>
          <w:tab w:val="num" w:pos="2520"/>
        </w:tabs>
        <w:ind w:left="2520" w:hanging="360"/>
      </w:pPr>
    </w:lvl>
    <w:lvl w:ilvl="4" w:tplc="15525588" w:tentative="1">
      <w:start w:val="1"/>
      <w:numFmt w:val="decimal"/>
      <w:lvlText w:val="%5."/>
      <w:lvlJc w:val="left"/>
      <w:pPr>
        <w:tabs>
          <w:tab w:val="num" w:pos="3240"/>
        </w:tabs>
        <w:ind w:left="3240" w:hanging="360"/>
      </w:pPr>
    </w:lvl>
    <w:lvl w:ilvl="5" w:tplc="9724D950" w:tentative="1">
      <w:start w:val="1"/>
      <w:numFmt w:val="decimal"/>
      <w:lvlText w:val="%6."/>
      <w:lvlJc w:val="left"/>
      <w:pPr>
        <w:tabs>
          <w:tab w:val="num" w:pos="3960"/>
        </w:tabs>
        <w:ind w:left="3960" w:hanging="360"/>
      </w:pPr>
    </w:lvl>
    <w:lvl w:ilvl="6" w:tplc="5546C274" w:tentative="1">
      <w:start w:val="1"/>
      <w:numFmt w:val="decimal"/>
      <w:lvlText w:val="%7."/>
      <w:lvlJc w:val="left"/>
      <w:pPr>
        <w:tabs>
          <w:tab w:val="num" w:pos="4680"/>
        </w:tabs>
        <w:ind w:left="4680" w:hanging="360"/>
      </w:pPr>
    </w:lvl>
    <w:lvl w:ilvl="7" w:tplc="5F70CCA4" w:tentative="1">
      <w:start w:val="1"/>
      <w:numFmt w:val="decimal"/>
      <w:lvlText w:val="%8."/>
      <w:lvlJc w:val="left"/>
      <w:pPr>
        <w:tabs>
          <w:tab w:val="num" w:pos="5400"/>
        </w:tabs>
        <w:ind w:left="5400" w:hanging="360"/>
      </w:pPr>
    </w:lvl>
    <w:lvl w:ilvl="8" w:tplc="58505348" w:tentative="1">
      <w:start w:val="1"/>
      <w:numFmt w:val="decimal"/>
      <w:lvlText w:val="%9."/>
      <w:lvlJc w:val="left"/>
      <w:pPr>
        <w:tabs>
          <w:tab w:val="num" w:pos="6120"/>
        </w:tabs>
        <w:ind w:left="6120" w:hanging="360"/>
      </w:pPr>
    </w:lvl>
  </w:abstractNum>
  <w:abstractNum w:abstractNumId="26">
    <w:nsid w:val="3FE60951"/>
    <w:multiLevelType w:val="hybridMultilevel"/>
    <w:tmpl w:val="350EEC80"/>
    <w:lvl w:ilvl="0" w:tplc="04090019">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7">
    <w:nsid w:val="41995C30"/>
    <w:multiLevelType w:val="multilevel"/>
    <w:tmpl w:val="D27A4874"/>
    <w:lvl w:ilvl="0">
      <w:start w:val="1"/>
      <w:numFmt w:val="upperRoman"/>
      <w:pStyle w:val="PDSHeading1"/>
      <w:lvlText w:val="%1."/>
      <w:lvlJc w:val="center"/>
      <w:pPr>
        <w:tabs>
          <w:tab w:val="left" w:pos="0"/>
        </w:tabs>
      </w:pPr>
      <w:rPr>
        <w:rFonts w:ascii="Times New Roman" w:hAnsi="Times New Roman" w:cs="Times New Roman" w:hint="default"/>
        <w:b w:val="0"/>
        <w:i w:val="0"/>
        <w:color w:val="000000"/>
        <w:spacing w:val="0"/>
        <w:u w:val="none"/>
      </w:rPr>
    </w:lvl>
    <w:lvl w:ilvl="1">
      <w:start w:val="1"/>
      <w:numFmt w:val="upperLetter"/>
      <w:pStyle w:val="PDSHeading2"/>
      <w:lvlText w:val="%2."/>
      <w:lvlJc w:val="left"/>
      <w:pPr>
        <w:tabs>
          <w:tab w:val="left" w:pos="0"/>
        </w:tabs>
      </w:pPr>
      <w:rPr>
        <w:rFonts w:ascii="Times New Roman" w:hAnsi="Times New Roman" w:cs="Times New Roman" w:hint="default"/>
      </w:rPr>
    </w:lvl>
    <w:lvl w:ilvl="2">
      <w:start w:val="1"/>
      <w:numFmt w:val="decimal"/>
      <w:lvlText w:val="%3."/>
      <w:lvlJc w:val="left"/>
      <w:pPr>
        <w:tabs>
          <w:tab w:val="left" w:pos="0"/>
        </w:tabs>
        <w:ind w:left="720"/>
      </w:pPr>
      <w:rPr>
        <w:rFonts w:ascii="Times New Roman" w:hAnsi="Times New Roman" w:cs="Times New Roman" w:hint="default"/>
      </w:rPr>
    </w:lvl>
    <w:lvl w:ilvl="3">
      <w:start w:val="1"/>
      <w:numFmt w:val="decimal"/>
      <w:lvlText w:val="%1.%2.%3.%4."/>
      <w:lvlJc w:val="left"/>
      <w:pPr>
        <w:tabs>
          <w:tab w:val="left" w:pos="0"/>
        </w:tabs>
        <w:ind w:left="1728" w:hanging="648"/>
      </w:pPr>
      <w:rPr>
        <w:rFonts w:ascii="Times New Roman" w:hAnsi="Times New Roman" w:cs="Times New Roman" w:hint="default"/>
      </w:rPr>
    </w:lvl>
    <w:lvl w:ilvl="4">
      <w:start w:val="1"/>
      <w:numFmt w:val="decimal"/>
      <w:lvlText w:val="%1.%2.%3.%4.%5."/>
      <w:lvlJc w:val="left"/>
      <w:pPr>
        <w:tabs>
          <w:tab w:val="left" w:pos="0"/>
        </w:tabs>
        <w:ind w:left="2232" w:hanging="792"/>
      </w:pPr>
      <w:rPr>
        <w:rFonts w:ascii="Times New Roman" w:hAnsi="Times New Roman" w:cs="Times New Roman" w:hint="default"/>
      </w:rPr>
    </w:lvl>
    <w:lvl w:ilvl="5">
      <w:start w:val="1"/>
      <w:numFmt w:val="decimal"/>
      <w:lvlText w:val="%1.%2.%3.%4.%5.%6."/>
      <w:lvlJc w:val="left"/>
      <w:pPr>
        <w:tabs>
          <w:tab w:val="left" w:pos="0"/>
        </w:tabs>
        <w:ind w:left="2736" w:hanging="936"/>
      </w:pPr>
      <w:rPr>
        <w:rFonts w:ascii="Times New Roman" w:hAnsi="Times New Roman" w:cs="Times New Roman" w:hint="default"/>
      </w:rPr>
    </w:lvl>
    <w:lvl w:ilvl="6">
      <w:start w:val="1"/>
      <w:numFmt w:val="decimal"/>
      <w:lvlText w:val="%1.%2.%3.%4.%5.%6.%7."/>
      <w:lvlJc w:val="left"/>
      <w:pPr>
        <w:tabs>
          <w:tab w:val="left" w:pos="0"/>
        </w:tabs>
        <w:ind w:left="3240" w:hanging="1080"/>
      </w:pPr>
      <w:rPr>
        <w:rFonts w:ascii="Times New Roman" w:hAnsi="Times New Roman" w:cs="Times New Roman" w:hint="default"/>
      </w:rPr>
    </w:lvl>
    <w:lvl w:ilvl="7">
      <w:start w:val="1"/>
      <w:numFmt w:val="decimal"/>
      <w:lvlText w:val="%1.%2.%3.%4.%5.%6.%7.%8."/>
      <w:lvlJc w:val="left"/>
      <w:pPr>
        <w:tabs>
          <w:tab w:val="left" w:pos="0"/>
        </w:tabs>
        <w:ind w:left="3744" w:hanging="1224"/>
      </w:pPr>
      <w:rPr>
        <w:rFonts w:ascii="Times New Roman" w:hAnsi="Times New Roman" w:cs="Times New Roman" w:hint="default"/>
      </w:rPr>
    </w:lvl>
    <w:lvl w:ilvl="8">
      <w:start w:val="1"/>
      <w:numFmt w:val="decimal"/>
      <w:lvlText w:val="%1.%2.%3.%4.%5.%6.%7.%8.%9."/>
      <w:lvlJc w:val="left"/>
      <w:pPr>
        <w:tabs>
          <w:tab w:val="left" w:pos="0"/>
        </w:tabs>
        <w:ind w:left="4320" w:hanging="1440"/>
      </w:pPr>
      <w:rPr>
        <w:rFonts w:ascii="Times New Roman" w:hAnsi="Times New Roman" w:cs="Times New Roman" w:hint="default"/>
      </w:rPr>
    </w:lvl>
  </w:abstractNum>
  <w:abstractNum w:abstractNumId="28">
    <w:nsid w:val="49B90615"/>
    <w:multiLevelType w:val="hybridMultilevel"/>
    <w:tmpl w:val="0E762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2C6717"/>
    <w:multiLevelType w:val="multilevel"/>
    <w:tmpl w:val="ADE4B80C"/>
    <w:lvl w:ilvl="0">
      <w:start w:val="1"/>
      <w:numFmt w:val="decimal"/>
      <w:lvlText w:val="%1."/>
      <w:lvlJc w:val="left"/>
      <w:pPr>
        <w:ind w:left="450" w:hanging="360"/>
      </w:pPr>
      <w:rPr>
        <w:rFonts w:ascii="Times New Roman" w:hAnsi="Times New Roman" w:cs="Times New Roman"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62A4760"/>
    <w:multiLevelType w:val="hybridMultilevel"/>
    <w:tmpl w:val="FA1EE774"/>
    <w:lvl w:ilvl="0" w:tplc="4260EC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7180A07"/>
    <w:multiLevelType w:val="hybridMultilevel"/>
    <w:tmpl w:val="057CE8FC"/>
    <w:lvl w:ilvl="0" w:tplc="04090017">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5AA94F45"/>
    <w:multiLevelType w:val="hybridMultilevel"/>
    <w:tmpl w:val="8A4868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2205D"/>
    <w:multiLevelType w:val="multilevel"/>
    <w:tmpl w:val="9ABCB986"/>
    <w:lvl w:ilvl="0">
      <w:start w:val="1"/>
      <w:numFmt w:val="decimal"/>
      <w:lvlText w:val="%1."/>
      <w:lvlJc w:val="left"/>
      <w:pPr>
        <w:tabs>
          <w:tab w:val="left" w:pos="0"/>
        </w:tabs>
        <w:ind w:left="360" w:hanging="360"/>
      </w:p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CFA3BA1"/>
    <w:multiLevelType w:val="hybridMultilevel"/>
    <w:tmpl w:val="AA60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87FDB"/>
    <w:multiLevelType w:val="hybridMultilevel"/>
    <w:tmpl w:val="7194A2D2"/>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nsid w:val="5DC10A76"/>
    <w:multiLevelType w:val="hybridMultilevel"/>
    <w:tmpl w:val="293E7A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02D11"/>
    <w:multiLevelType w:val="hybridMultilevel"/>
    <w:tmpl w:val="39AE33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43361"/>
    <w:multiLevelType w:val="hybridMultilevel"/>
    <w:tmpl w:val="057CE8FC"/>
    <w:lvl w:ilvl="0" w:tplc="1162544E">
      <w:start w:val="1"/>
      <w:numFmt w:val="lowerLetter"/>
      <w:lvlText w:val="%1)"/>
      <w:lvlJc w:val="left"/>
      <w:pPr>
        <w:ind w:left="720" w:hanging="360"/>
      </w:pPr>
      <w:rPr>
        <w:rFonts w:hint="default"/>
      </w:rPr>
    </w:lvl>
    <w:lvl w:ilvl="1" w:tplc="978EC540" w:tentative="1">
      <w:start w:val="1"/>
      <w:numFmt w:val="bullet"/>
      <w:lvlText w:val="o"/>
      <w:lvlJc w:val="left"/>
      <w:pPr>
        <w:ind w:left="1440" w:hanging="360"/>
      </w:pPr>
      <w:rPr>
        <w:rFonts w:ascii="Courier New" w:hAnsi="Courier New" w:cs="Courier New" w:hint="default"/>
      </w:rPr>
    </w:lvl>
    <w:lvl w:ilvl="2" w:tplc="B85050D6" w:tentative="1">
      <w:start w:val="1"/>
      <w:numFmt w:val="bullet"/>
      <w:lvlText w:val=""/>
      <w:lvlJc w:val="left"/>
      <w:pPr>
        <w:ind w:left="2160" w:hanging="360"/>
      </w:pPr>
      <w:rPr>
        <w:rFonts w:ascii="Wingdings" w:hAnsi="Wingdings" w:hint="default"/>
      </w:rPr>
    </w:lvl>
    <w:lvl w:ilvl="3" w:tplc="84AE7152" w:tentative="1">
      <w:start w:val="1"/>
      <w:numFmt w:val="bullet"/>
      <w:lvlText w:val=""/>
      <w:lvlJc w:val="left"/>
      <w:pPr>
        <w:ind w:left="2880" w:hanging="360"/>
      </w:pPr>
      <w:rPr>
        <w:rFonts w:ascii="Symbol" w:hAnsi="Symbol" w:hint="default"/>
      </w:rPr>
    </w:lvl>
    <w:lvl w:ilvl="4" w:tplc="DFCC1B88" w:tentative="1">
      <w:start w:val="1"/>
      <w:numFmt w:val="bullet"/>
      <w:lvlText w:val="o"/>
      <w:lvlJc w:val="left"/>
      <w:pPr>
        <w:ind w:left="3600" w:hanging="360"/>
      </w:pPr>
      <w:rPr>
        <w:rFonts w:ascii="Courier New" w:hAnsi="Courier New" w:cs="Courier New" w:hint="default"/>
      </w:rPr>
    </w:lvl>
    <w:lvl w:ilvl="5" w:tplc="86A025C8" w:tentative="1">
      <w:start w:val="1"/>
      <w:numFmt w:val="bullet"/>
      <w:lvlText w:val=""/>
      <w:lvlJc w:val="left"/>
      <w:pPr>
        <w:ind w:left="4320" w:hanging="360"/>
      </w:pPr>
      <w:rPr>
        <w:rFonts w:ascii="Wingdings" w:hAnsi="Wingdings" w:hint="default"/>
      </w:rPr>
    </w:lvl>
    <w:lvl w:ilvl="6" w:tplc="E7962060" w:tentative="1">
      <w:start w:val="1"/>
      <w:numFmt w:val="bullet"/>
      <w:lvlText w:val=""/>
      <w:lvlJc w:val="left"/>
      <w:pPr>
        <w:ind w:left="5040" w:hanging="360"/>
      </w:pPr>
      <w:rPr>
        <w:rFonts w:ascii="Symbol" w:hAnsi="Symbol" w:hint="default"/>
      </w:rPr>
    </w:lvl>
    <w:lvl w:ilvl="7" w:tplc="8B70AD12" w:tentative="1">
      <w:start w:val="1"/>
      <w:numFmt w:val="bullet"/>
      <w:lvlText w:val="o"/>
      <w:lvlJc w:val="left"/>
      <w:pPr>
        <w:ind w:left="5760" w:hanging="360"/>
      </w:pPr>
      <w:rPr>
        <w:rFonts w:ascii="Courier New" w:hAnsi="Courier New" w:cs="Courier New" w:hint="default"/>
      </w:rPr>
    </w:lvl>
    <w:lvl w:ilvl="8" w:tplc="41A6E414" w:tentative="1">
      <w:start w:val="1"/>
      <w:numFmt w:val="bullet"/>
      <w:lvlText w:val=""/>
      <w:lvlJc w:val="left"/>
      <w:pPr>
        <w:ind w:left="6480" w:hanging="360"/>
      </w:pPr>
      <w:rPr>
        <w:rFonts w:ascii="Wingdings" w:hAnsi="Wingdings" w:hint="default"/>
      </w:rPr>
    </w:lvl>
  </w:abstractNum>
  <w:abstractNum w:abstractNumId="39">
    <w:nsid w:val="653B471F"/>
    <w:multiLevelType w:val="hybridMultilevel"/>
    <w:tmpl w:val="120826F6"/>
    <w:lvl w:ilvl="0" w:tplc="1A8E39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71ED6"/>
    <w:multiLevelType w:val="hybridMultilevel"/>
    <w:tmpl w:val="057CE8FC"/>
    <w:lvl w:ilvl="0" w:tplc="0409001B">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6C012C91"/>
    <w:multiLevelType w:val="hybridMultilevel"/>
    <w:tmpl w:val="089E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9475ECD"/>
    <w:multiLevelType w:val="hybridMultilevel"/>
    <w:tmpl w:val="7280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ED2C8B"/>
    <w:multiLevelType w:val="hybridMultilevel"/>
    <w:tmpl w:val="1160E60A"/>
    <w:lvl w:ilvl="0" w:tplc="1168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B35CF"/>
    <w:multiLevelType w:val="hybridMultilevel"/>
    <w:tmpl w:val="0598F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76A35"/>
    <w:multiLevelType w:val="hybridMultilevel"/>
    <w:tmpl w:val="99F02C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14"/>
  </w:num>
  <w:num w:numId="4">
    <w:abstractNumId w:val="31"/>
  </w:num>
  <w:num w:numId="5">
    <w:abstractNumId w:val="29"/>
  </w:num>
  <w:num w:numId="6">
    <w:abstractNumId w:val="40"/>
  </w:num>
  <w:num w:numId="7">
    <w:abstractNumId w:val="13"/>
  </w:num>
  <w:num w:numId="8">
    <w:abstractNumId w:val="1"/>
  </w:num>
  <w:num w:numId="9">
    <w:abstractNumId w:val="38"/>
  </w:num>
  <w:num w:numId="10">
    <w:abstractNumId w:val="35"/>
  </w:num>
  <w:num w:numId="11">
    <w:abstractNumId w:val="26"/>
  </w:num>
  <w:num w:numId="12">
    <w:abstractNumId w:val="12"/>
  </w:num>
  <w:num w:numId="13">
    <w:abstractNumId w:val="41"/>
  </w:num>
  <w:num w:numId="14">
    <w:abstractNumId w:val="25"/>
  </w:num>
  <w:num w:numId="15">
    <w:abstractNumId w:val="15"/>
  </w:num>
  <w:num w:numId="16">
    <w:abstractNumId w:val="24"/>
  </w:num>
  <w:num w:numId="17">
    <w:abstractNumId w:val="19"/>
  </w:num>
  <w:num w:numId="18">
    <w:abstractNumId w:val="22"/>
  </w:num>
  <w:num w:numId="19">
    <w:abstractNumId w:val="4"/>
  </w:num>
  <w:num w:numId="20">
    <w:abstractNumId w:val="7"/>
  </w:num>
  <w:num w:numId="21">
    <w:abstractNumId w:val="0"/>
  </w:num>
  <w:num w:numId="22">
    <w:abstractNumId w:val="23"/>
  </w:num>
  <w:num w:numId="23">
    <w:abstractNumId w:val="5"/>
  </w:num>
  <w:num w:numId="24">
    <w:abstractNumId w:val="30"/>
  </w:num>
  <w:num w:numId="25">
    <w:abstractNumId w:val="10"/>
  </w:num>
  <w:num w:numId="26">
    <w:abstractNumId w:val="28"/>
  </w:num>
  <w:num w:numId="27">
    <w:abstractNumId w:val="6"/>
  </w:num>
  <w:num w:numId="28">
    <w:abstractNumId w:val="42"/>
  </w:num>
  <w:num w:numId="29">
    <w:abstractNumId w:val="44"/>
  </w:num>
  <w:num w:numId="30">
    <w:abstractNumId w:val="17"/>
  </w:num>
  <w:num w:numId="31">
    <w:abstractNumId w:val="8"/>
  </w:num>
  <w:num w:numId="32">
    <w:abstractNumId w:val="3"/>
  </w:num>
  <w:num w:numId="33">
    <w:abstractNumId w:val="36"/>
  </w:num>
  <w:num w:numId="34">
    <w:abstractNumId w:val="9"/>
  </w:num>
  <w:num w:numId="35">
    <w:abstractNumId w:val="45"/>
  </w:num>
  <w:num w:numId="36">
    <w:abstractNumId w:val="16"/>
  </w:num>
  <w:num w:numId="37">
    <w:abstractNumId w:val="20"/>
  </w:num>
  <w:num w:numId="38">
    <w:abstractNumId w:val="18"/>
  </w:num>
  <w:num w:numId="39">
    <w:abstractNumId w:val="2"/>
  </w:num>
  <w:num w:numId="40">
    <w:abstractNumId w:val="43"/>
  </w:num>
  <w:num w:numId="41">
    <w:abstractNumId w:val="37"/>
  </w:num>
  <w:num w:numId="42">
    <w:abstractNumId w:val="34"/>
  </w:num>
  <w:num w:numId="43">
    <w:abstractNumId w:val="1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9"/>
  </w:num>
  <w:num w:numId="47">
    <w:abstractNumId w:val="13"/>
  </w:num>
  <w:num w:numId="48">
    <w:abstractNumId w:val="13"/>
  </w:num>
  <w:num w:numId="49">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9C"/>
    <w:rsid w:val="000023AB"/>
    <w:rsid w:val="000030EA"/>
    <w:rsid w:val="00003E04"/>
    <w:rsid w:val="00004F67"/>
    <w:rsid w:val="0000624D"/>
    <w:rsid w:val="00012BD5"/>
    <w:rsid w:val="00015757"/>
    <w:rsid w:val="0001790A"/>
    <w:rsid w:val="00017A1A"/>
    <w:rsid w:val="000216BA"/>
    <w:rsid w:val="000225E3"/>
    <w:rsid w:val="00023020"/>
    <w:rsid w:val="00023028"/>
    <w:rsid w:val="0002443F"/>
    <w:rsid w:val="00024826"/>
    <w:rsid w:val="00024B19"/>
    <w:rsid w:val="0002690B"/>
    <w:rsid w:val="00026AAA"/>
    <w:rsid w:val="00027B2D"/>
    <w:rsid w:val="00030453"/>
    <w:rsid w:val="00031FEA"/>
    <w:rsid w:val="00033AE0"/>
    <w:rsid w:val="000363AE"/>
    <w:rsid w:val="00040A56"/>
    <w:rsid w:val="00041A6F"/>
    <w:rsid w:val="00045A74"/>
    <w:rsid w:val="00047F0E"/>
    <w:rsid w:val="00063449"/>
    <w:rsid w:val="0006447C"/>
    <w:rsid w:val="00066549"/>
    <w:rsid w:val="00070293"/>
    <w:rsid w:val="00074F52"/>
    <w:rsid w:val="0007616C"/>
    <w:rsid w:val="0007684D"/>
    <w:rsid w:val="00081273"/>
    <w:rsid w:val="00082D5A"/>
    <w:rsid w:val="00084C7E"/>
    <w:rsid w:val="00084FB9"/>
    <w:rsid w:val="000920E5"/>
    <w:rsid w:val="00093C93"/>
    <w:rsid w:val="00093D56"/>
    <w:rsid w:val="000A1492"/>
    <w:rsid w:val="000A2A1F"/>
    <w:rsid w:val="000A2C68"/>
    <w:rsid w:val="000A48F4"/>
    <w:rsid w:val="000A4E6F"/>
    <w:rsid w:val="000A7550"/>
    <w:rsid w:val="000B36C7"/>
    <w:rsid w:val="000B37FE"/>
    <w:rsid w:val="000B41D1"/>
    <w:rsid w:val="000B4C1E"/>
    <w:rsid w:val="000B6ADF"/>
    <w:rsid w:val="000B6E41"/>
    <w:rsid w:val="000C32CF"/>
    <w:rsid w:val="000C42BF"/>
    <w:rsid w:val="000D04BB"/>
    <w:rsid w:val="000D068B"/>
    <w:rsid w:val="000D34D8"/>
    <w:rsid w:val="000D4512"/>
    <w:rsid w:val="000D49F7"/>
    <w:rsid w:val="000E0D6F"/>
    <w:rsid w:val="000E4F33"/>
    <w:rsid w:val="000E6C41"/>
    <w:rsid w:val="000E7D75"/>
    <w:rsid w:val="000F7A51"/>
    <w:rsid w:val="00102283"/>
    <w:rsid w:val="001075C1"/>
    <w:rsid w:val="00107DCA"/>
    <w:rsid w:val="00110543"/>
    <w:rsid w:val="00113A11"/>
    <w:rsid w:val="001154F1"/>
    <w:rsid w:val="0011783F"/>
    <w:rsid w:val="001200B9"/>
    <w:rsid w:val="00123183"/>
    <w:rsid w:val="00126F35"/>
    <w:rsid w:val="0013017E"/>
    <w:rsid w:val="00130BE4"/>
    <w:rsid w:val="001326FE"/>
    <w:rsid w:val="00133E72"/>
    <w:rsid w:val="001344C3"/>
    <w:rsid w:val="00144480"/>
    <w:rsid w:val="001469D7"/>
    <w:rsid w:val="001503E7"/>
    <w:rsid w:val="001549D2"/>
    <w:rsid w:val="00156DE7"/>
    <w:rsid w:val="001611AD"/>
    <w:rsid w:val="00167912"/>
    <w:rsid w:val="00171347"/>
    <w:rsid w:val="0017159E"/>
    <w:rsid w:val="0017288F"/>
    <w:rsid w:val="001755F0"/>
    <w:rsid w:val="0018402E"/>
    <w:rsid w:val="00185464"/>
    <w:rsid w:val="00185B9D"/>
    <w:rsid w:val="001952A6"/>
    <w:rsid w:val="00196DC3"/>
    <w:rsid w:val="00197329"/>
    <w:rsid w:val="001A39AA"/>
    <w:rsid w:val="001A69CA"/>
    <w:rsid w:val="001B0748"/>
    <w:rsid w:val="001B35B4"/>
    <w:rsid w:val="001B3A1E"/>
    <w:rsid w:val="001B5600"/>
    <w:rsid w:val="001B572C"/>
    <w:rsid w:val="001B6F49"/>
    <w:rsid w:val="001C0591"/>
    <w:rsid w:val="001C3044"/>
    <w:rsid w:val="001C4395"/>
    <w:rsid w:val="001C43E7"/>
    <w:rsid w:val="001C5EA1"/>
    <w:rsid w:val="001C6362"/>
    <w:rsid w:val="001C7FA8"/>
    <w:rsid w:val="001D0ACD"/>
    <w:rsid w:val="001D0B8F"/>
    <w:rsid w:val="001D1105"/>
    <w:rsid w:val="001D20A6"/>
    <w:rsid w:val="001D3B12"/>
    <w:rsid w:val="001E0A77"/>
    <w:rsid w:val="001E13AF"/>
    <w:rsid w:val="001E1857"/>
    <w:rsid w:val="001E6B4B"/>
    <w:rsid w:val="001E7AB9"/>
    <w:rsid w:val="00210DC3"/>
    <w:rsid w:val="00216241"/>
    <w:rsid w:val="00222F67"/>
    <w:rsid w:val="0022330A"/>
    <w:rsid w:val="0022343F"/>
    <w:rsid w:val="00223FDC"/>
    <w:rsid w:val="00225302"/>
    <w:rsid w:val="0022728E"/>
    <w:rsid w:val="00227A4B"/>
    <w:rsid w:val="0023106A"/>
    <w:rsid w:val="00231A02"/>
    <w:rsid w:val="00232D70"/>
    <w:rsid w:val="0023408A"/>
    <w:rsid w:val="00235E78"/>
    <w:rsid w:val="00236947"/>
    <w:rsid w:val="002378DC"/>
    <w:rsid w:val="00237A52"/>
    <w:rsid w:val="002413B0"/>
    <w:rsid w:val="002455F3"/>
    <w:rsid w:val="002456E5"/>
    <w:rsid w:val="00247403"/>
    <w:rsid w:val="002525E6"/>
    <w:rsid w:val="0025710A"/>
    <w:rsid w:val="00264C35"/>
    <w:rsid w:val="00271E17"/>
    <w:rsid w:val="0027213E"/>
    <w:rsid w:val="00272E52"/>
    <w:rsid w:val="00274EB9"/>
    <w:rsid w:val="00281A5C"/>
    <w:rsid w:val="002847C6"/>
    <w:rsid w:val="00284AF2"/>
    <w:rsid w:val="00287E61"/>
    <w:rsid w:val="00293803"/>
    <w:rsid w:val="00293F0E"/>
    <w:rsid w:val="0029469B"/>
    <w:rsid w:val="002972B5"/>
    <w:rsid w:val="002A02F0"/>
    <w:rsid w:val="002A1725"/>
    <w:rsid w:val="002A1CF8"/>
    <w:rsid w:val="002A52C8"/>
    <w:rsid w:val="002A55E7"/>
    <w:rsid w:val="002A6C31"/>
    <w:rsid w:val="002A7EE8"/>
    <w:rsid w:val="002B12D1"/>
    <w:rsid w:val="002B33B9"/>
    <w:rsid w:val="002C0440"/>
    <w:rsid w:val="002C27B0"/>
    <w:rsid w:val="002C3C8F"/>
    <w:rsid w:val="002C4BC5"/>
    <w:rsid w:val="002C6573"/>
    <w:rsid w:val="002C7F97"/>
    <w:rsid w:val="002D37EE"/>
    <w:rsid w:val="002D5B9B"/>
    <w:rsid w:val="002D5E75"/>
    <w:rsid w:val="002D7A53"/>
    <w:rsid w:val="002E00F1"/>
    <w:rsid w:val="002E0591"/>
    <w:rsid w:val="002E0EBE"/>
    <w:rsid w:val="002E319C"/>
    <w:rsid w:val="002F05C9"/>
    <w:rsid w:val="002F0AAA"/>
    <w:rsid w:val="002F45A2"/>
    <w:rsid w:val="002F6741"/>
    <w:rsid w:val="002F78DE"/>
    <w:rsid w:val="00305291"/>
    <w:rsid w:val="003074D8"/>
    <w:rsid w:val="00314EBA"/>
    <w:rsid w:val="003171B5"/>
    <w:rsid w:val="003221BD"/>
    <w:rsid w:val="003263B7"/>
    <w:rsid w:val="00330EE7"/>
    <w:rsid w:val="00331B4B"/>
    <w:rsid w:val="003349D8"/>
    <w:rsid w:val="00341B56"/>
    <w:rsid w:val="003423D4"/>
    <w:rsid w:val="00342D0F"/>
    <w:rsid w:val="00352E2C"/>
    <w:rsid w:val="00353C35"/>
    <w:rsid w:val="003540A7"/>
    <w:rsid w:val="003553C7"/>
    <w:rsid w:val="0035544E"/>
    <w:rsid w:val="00355AC7"/>
    <w:rsid w:val="0036670B"/>
    <w:rsid w:val="00366A7B"/>
    <w:rsid w:val="00366F9A"/>
    <w:rsid w:val="0037597A"/>
    <w:rsid w:val="00377DFE"/>
    <w:rsid w:val="0038021D"/>
    <w:rsid w:val="00382A19"/>
    <w:rsid w:val="00393CD6"/>
    <w:rsid w:val="00393F0C"/>
    <w:rsid w:val="00394E8F"/>
    <w:rsid w:val="00395192"/>
    <w:rsid w:val="00395EEF"/>
    <w:rsid w:val="003A12FE"/>
    <w:rsid w:val="003A4067"/>
    <w:rsid w:val="003A4ABF"/>
    <w:rsid w:val="003A68EB"/>
    <w:rsid w:val="003B0633"/>
    <w:rsid w:val="003B08D8"/>
    <w:rsid w:val="003B3313"/>
    <w:rsid w:val="003C30E0"/>
    <w:rsid w:val="003C3287"/>
    <w:rsid w:val="003C49E2"/>
    <w:rsid w:val="003C57D5"/>
    <w:rsid w:val="003D6CD3"/>
    <w:rsid w:val="003D7E32"/>
    <w:rsid w:val="003E1884"/>
    <w:rsid w:val="003E6B5D"/>
    <w:rsid w:val="003F3DD6"/>
    <w:rsid w:val="003F4706"/>
    <w:rsid w:val="003F633E"/>
    <w:rsid w:val="0040316B"/>
    <w:rsid w:val="00414C1C"/>
    <w:rsid w:val="004164E7"/>
    <w:rsid w:val="004203C8"/>
    <w:rsid w:val="004320D1"/>
    <w:rsid w:val="00436ECD"/>
    <w:rsid w:val="004371D8"/>
    <w:rsid w:val="00437DC5"/>
    <w:rsid w:val="00455645"/>
    <w:rsid w:val="0045669E"/>
    <w:rsid w:val="0045731F"/>
    <w:rsid w:val="00461C71"/>
    <w:rsid w:val="00464341"/>
    <w:rsid w:val="00466A78"/>
    <w:rsid w:val="00473CED"/>
    <w:rsid w:val="00474276"/>
    <w:rsid w:val="00474A6C"/>
    <w:rsid w:val="00475937"/>
    <w:rsid w:val="00477299"/>
    <w:rsid w:val="004774C4"/>
    <w:rsid w:val="00485E93"/>
    <w:rsid w:val="0049183C"/>
    <w:rsid w:val="00497AEF"/>
    <w:rsid w:val="004A6954"/>
    <w:rsid w:val="004B53A4"/>
    <w:rsid w:val="004C2858"/>
    <w:rsid w:val="004C4AAE"/>
    <w:rsid w:val="004D07D6"/>
    <w:rsid w:val="004D5E0E"/>
    <w:rsid w:val="004D7C85"/>
    <w:rsid w:val="004E2C31"/>
    <w:rsid w:val="004E53E6"/>
    <w:rsid w:val="004E5FA7"/>
    <w:rsid w:val="004F3655"/>
    <w:rsid w:val="005013BA"/>
    <w:rsid w:val="00502815"/>
    <w:rsid w:val="00502A0E"/>
    <w:rsid w:val="00503536"/>
    <w:rsid w:val="00504C0B"/>
    <w:rsid w:val="00504DFA"/>
    <w:rsid w:val="00504EFF"/>
    <w:rsid w:val="0050573F"/>
    <w:rsid w:val="00510F47"/>
    <w:rsid w:val="00512845"/>
    <w:rsid w:val="00512A04"/>
    <w:rsid w:val="0051767B"/>
    <w:rsid w:val="00517724"/>
    <w:rsid w:val="00525B95"/>
    <w:rsid w:val="00525DF9"/>
    <w:rsid w:val="005271B3"/>
    <w:rsid w:val="00532363"/>
    <w:rsid w:val="00532A0B"/>
    <w:rsid w:val="005337EA"/>
    <w:rsid w:val="00540BF2"/>
    <w:rsid w:val="005414CA"/>
    <w:rsid w:val="00541C4E"/>
    <w:rsid w:val="005425BE"/>
    <w:rsid w:val="00542F45"/>
    <w:rsid w:val="00552A43"/>
    <w:rsid w:val="00557DE6"/>
    <w:rsid w:val="00560B1D"/>
    <w:rsid w:val="00560C1E"/>
    <w:rsid w:val="00561674"/>
    <w:rsid w:val="00561962"/>
    <w:rsid w:val="005624CD"/>
    <w:rsid w:val="005636DD"/>
    <w:rsid w:val="00565508"/>
    <w:rsid w:val="005655AA"/>
    <w:rsid w:val="0056671C"/>
    <w:rsid w:val="00571BFD"/>
    <w:rsid w:val="00572D26"/>
    <w:rsid w:val="0057307B"/>
    <w:rsid w:val="00573DDB"/>
    <w:rsid w:val="005806C8"/>
    <w:rsid w:val="00597BE2"/>
    <w:rsid w:val="005A1E5F"/>
    <w:rsid w:val="005A28CE"/>
    <w:rsid w:val="005A5538"/>
    <w:rsid w:val="005B20AC"/>
    <w:rsid w:val="005B3AD7"/>
    <w:rsid w:val="005C0095"/>
    <w:rsid w:val="005C182C"/>
    <w:rsid w:val="005C1A80"/>
    <w:rsid w:val="005C3EED"/>
    <w:rsid w:val="005C5D78"/>
    <w:rsid w:val="005C6FFC"/>
    <w:rsid w:val="005C7099"/>
    <w:rsid w:val="005D243B"/>
    <w:rsid w:val="005D375C"/>
    <w:rsid w:val="005D7302"/>
    <w:rsid w:val="005E0724"/>
    <w:rsid w:val="005E3851"/>
    <w:rsid w:val="005E49CC"/>
    <w:rsid w:val="005E4ABC"/>
    <w:rsid w:val="005F6E75"/>
    <w:rsid w:val="005F72D7"/>
    <w:rsid w:val="00601921"/>
    <w:rsid w:val="0060195B"/>
    <w:rsid w:val="00601C24"/>
    <w:rsid w:val="00602B59"/>
    <w:rsid w:val="00603985"/>
    <w:rsid w:val="00607C24"/>
    <w:rsid w:val="00610225"/>
    <w:rsid w:val="00611BDF"/>
    <w:rsid w:val="00612A87"/>
    <w:rsid w:val="006136F1"/>
    <w:rsid w:val="006144A1"/>
    <w:rsid w:val="0061525A"/>
    <w:rsid w:val="00620C9D"/>
    <w:rsid w:val="00620DC5"/>
    <w:rsid w:val="006225B5"/>
    <w:rsid w:val="0062657B"/>
    <w:rsid w:val="006326C8"/>
    <w:rsid w:val="00637C2E"/>
    <w:rsid w:val="006403A8"/>
    <w:rsid w:val="00641D32"/>
    <w:rsid w:val="006454B3"/>
    <w:rsid w:val="00645E06"/>
    <w:rsid w:val="0064669C"/>
    <w:rsid w:val="00647D95"/>
    <w:rsid w:val="0065139A"/>
    <w:rsid w:val="0065273A"/>
    <w:rsid w:val="00653200"/>
    <w:rsid w:val="006559D7"/>
    <w:rsid w:val="00661994"/>
    <w:rsid w:val="00662E6D"/>
    <w:rsid w:val="006639A5"/>
    <w:rsid w:val="006639FA"/>
    <w:rsid w:val="00666A2C"/>
    <w:rsid w:val="006728D4"/>
    <w:rsid w:val="00672A5C"/>
    <w:rsid w:val="00676F7A"/>
    <w:rsid w:val="00683E21"/>
    <w:rsid w:val="006877FD"/>
    <w:rsid w:val="00691717"/>
    <w:rsid w:val="00696164"/>
    <w:rsid w:val="0069636A"/>
    <w:rsid w:val="00696D42"/>
    <w:rsid w:val="006B1D39"/>
    <w:rsid w:val="006B398D"/>
    <w:rsid w:val="006B61B8"/>
    <w:rsid w:val="006C4625"/>
    <w:rsid w:val="006D09B4"/>
    <w:rsid w:val="006D311F"/>
    <w:rsid w:val="006D774D"/>
    <w:rsid w:val="006D7FE0"/>
    <w:rsid w:val="006E01C4"/>
    <w:rsid w:val="006E1287"/>
    <w:rsid w:val="006E290B"/>
    <w:rsid w:val="006E6C4D"/>
    <w:rsid w:val="006F0DEE"/>
    <w:rsid w:val="006F23BD"/>
    <w:rsid w:val="006F2F11"/>
    <w:rsid w:val="006F4159"/>
    <w:rsid w:val="006F4D45"/>
    <w:rsid w:val="006F5D45"/>
    <w:rsid w:val="006F7DD0"/>
    <w:rsid w:val="007023F9"/>
    <w:rsid w:val="0070464A"/>
    <w:rsid w:val="00704E23"/>
    <w:rsid w:val="0070596B"/>
    <w:rsid w:val="00706C98"/>
    <w:rsid w:val="007137E2"/>
    <w:rsid w:val="007162F6"/>
    <w:rsid w:val="00716621"/>
    <w:rsid w:val="007210EE"/>
    <w:rsid w:val="00727A52"/>
    <w:rsid w:val="007313E6"/>
    <w:rsid w:val="0073160D"/>
    <w:rsid w:val="00733624"/>
    <w:rsid w:val="007404EC"/>
    <w:rsid w:val="00740667"/>
    <w:rsid w:val="00740C34"/>
    <w:rsid w:val="00740F8B"/>
    <w:rsid w:val="007424ED"/>
    <w:rsid w:val="007438A0"/>
    <w:rsid w:val="00745B95"/>
    <w:rsid w:val="00750707"/>
    <w:rsid w:val="00751B8B"/>
    <w:rsid w:val="00754E59"/>
    <w:rsid w:val="00755D18"/>
    <w:rsid w:val="00761C2D"/>
    <w:rsid w:val="00765113"/>
    <w:rsid w:val="00765D4A"/>
    <w:rsid w:val="00771312"/>
    <w:rsid w:val="00772292"/>
    <w:rsid w:val="00776A97"/>
    <w:rsid w:val="00783183"/>
    <w:rsid w:val="00784FE4"/>
    <w:rsid w:val="00785629"/>
    <w:rsid w:val="00785909"/>
    <w:rsid w:val="007860D2"/>
    <w:rsid w:val="007864B8"/>
    <w:rsid w:val="0078715E"/>
    <w:rsid w:val="00790E0D"/>
    <w:rsid w:val="00792280"/>
    <w:rsid w:val="007A04DD"/>
    <w:rsid w:val="007A475E"/>
    <w:rsid w:val="007A6697"/>
    <w:rsid w:val="007A6D55"/>
    <w:rsid w:val="007B4787"/>
    <w:rsid w:val="007B56D8"/>
    <w:rsid w:val="007C42D8"/>
    <w:rsid w:val="007C4AF0"/>
    <w:rsid w:val="007C5A57"/>
    <w:rsid w:val="007C6341"/>
    <w:rsid w:val="007D08AB"/>
    <w:rsid w:val="007D4484"/>
    <w:rsid w:val="007E012B"/>
    <w:rsid w:val="007E0525"/>
    <w:rsid w:val="007E11F8"/>
    <w:rsid w:val="007E2736"/>
    <w:rsid w:val="007E708D"/>
    <w:rsid w:val="007F02FA"/>
    <w:rsid w:val="00800BB9"/>
    <w:rsid w:val="00800E26"/>
    <w:rsid w:val="00804AF6"/>
    <w:rsid w:val="00804CBA"/>
    <w:rsid w:val="00806C1C"/>
    <w:rsid w:val="00811250"/>
    <w:rsid w:val="00812073"/>
    <w:rsid w:val="00814235"/>
    <w:rsid w:val="00815C09"/>
    <w:rsid w:val="00815C7E"/>
    <w:rsid w:val="008163C2"/>
    <w:rsid w:val="00822CC3"/>
    <w:rsid w:val="00824D05"/>
    <w:rsid w:val="00826482"/>
    <w:rsid w:val="00830482"/>
    <w:rsid w:val="0083530E"/>
    <w:rsid w:val="00835566"/>
    <w:rsid w:val="00836311"/>
    <w:rsid w:val="00840D5B"/>
    <w:rsid w:val="00844D8D"/>
    <w:rsid w:val="00844DAE"/>
    <w:rsid w:val="0084556A"/>
    <w:rsid w:val="00845A77"/>
    <w:rsid w:val="00847B48"/>
    <w:rsid w:val="00854375"/>
    <w:rsid w:val="00861010"/>
    <w:rsid w:val="0086397E"/>
    <w:rsid w:val="00866603"/>
    <w:rsid w:val="00870AC2"/>
    <w:rsid w:val="00872366"/>
    <w:rsid w:val="00885186"/>
    <w:rsid w:val="00887149"/>
    <w:rsid w:val="00887BE9"/>
    <w:rsid w:val="008909F0"/>
    <w:rsid w:val="008923DA"/>
    <w:rsid w:val="00893651"/>
    <w:rsid w:val="00893F37"/>
    <w:rsid w:val="00894B35"/>
    <w:rsid w:val="00894B68"/>
    <w:rsid w:val="0089540F"/>
    <w:rsid w:val="008968E6"/>
    <w:rsid w:val="008A1DA7"/>
    <w:rsid w:val="008A1F5A"/>
    <w:rsid w:val="008B35EE"/>
    <w:rsid w:val="008C001B"/>
    <w:rsid w:val="008C252C"/>
    <w:rsid w:val="008C3729"/>
    <w:rsid w:val="008C4BA7"/>
    <w:rsid w:val="008D0DAD"/>
    <w:rsid w:val="008D10EC"/>
    <w:rsid w:val="008D7336"/>
    <w:rsid w:val="008E0923"/>
    <w:rsid w:val="008E3608"/>
    <w:rsid w:val="008E4D6F"/>
    <w:rsid w:val="008E4E86"/>
    <w:rsid w:val="008E56E2"/>
    <w:rsid w:val="008E743C"/>
    <w:rsid w:val="008E7B52"/>
    <w:rsid w:val="008F0949"/>
    <w:rsid w:val="008F115B"/>
    <w:rsid w:val="008F12B1"/>
    <w:rsid w:val="008F2B79"/>
    <w:rsid w:val="008F65AF"/>
    <w:rsid w:val="00903A50"/>
    <w:rsid w:val="00910492"/>
    <w:rsid w:val="009107B2"/>
    <w:rsid w:val="009121A1"/>
    <w:rsid w:val="009221CD"/>
    <w:rsid w:val="00923820"/>
    <w:rsid w:val="00925571"/>
    <w:rsid w:val="00927298"/>
    <w:rsid w:val="00927BE6"/>
    <w:rsid w:val="00927CBF"/>
    <w:rsid w:val="009316D5"/>
    <w:rsid w:val="009320FA"/>
    <w:rsid w:val="00932CBE"/>
    <w:rsid w:val="00936257"/>
    <w:rsid w:val="00936591"/>
    <w:rsid w:val="00941FE3"/>
    <w:rsid w:val="00951FBF"/>
    <w:rsid w:val="00952ECA"/>
    <w:rsid w:val="00954F2F"/>
    <w:rsid w:val="009600C5"/>
    <w:rsid w:val="00961AE9"/>
    <w:rsid w:val="009667FE"/>
    <w:rsid w:val="009738DC"/>
    <w:rsid w:val="00976CA0"/>
    <w:rsid w:val="0097732F"/>
    <w:rsid w:val="0097745D"/>
    <w:rsid w:val="00984C9D"/>
    <w:rsid w:val="00986451"/>
    <w:rsid w:val="00986C6D"/>
    <w:rsid w:val="00987D9D"/>
    <w:rsid w:val="00990F64"/>
    <w:rsid w:val="009A1F27"/>
    <w:rsid w:val="009A2BB4"/>
    <w:rsid w:val="009A2C0C"/>
    <w:rsid w:val="009A37C9"/>
    <w:rsid w:val="009A471A"/>
    <w:rsid w:val="009A4BC8"/>
    <w:rsid w:val="009A5D3A"/>
    <w:rsid w:val="009A6CDC"/>
    <w:rsid w:val="009A6F46"/>
    <w:rsid w:val="009B053B"/>
    <w:rsid w:val="009B6373"/>
    <w:rsid w:val="009B718B"/>
    <w:rsid w:val="009C1148"/>
    <w:rsid w:val="009C4DC6"/>
    <w:rsid w:val="009D79D8"/>
    <w:rsid w:val="009D7B32"/>
    <w:rsid w:val="009E1400"/>
    <w:rsid w:val="009E2364"/>
    <w:rsid w:val="009E3A27"/>
    <w:rsid w:val="009E42C1"/>
    <w:rsid w:val="009E50E0"/>
    <w:rsid w:val="009E52B0"/>
    <w:rsid w:val="009F4135"/>
    <w:rsid w:val="009F655B"/>
    <w:rsid w:val="00A02E43"/>
    <w:rsid w:val="00A03965"/>
    <w:rsid w:val="00A0399E"/>
    <w:rsid w:val="00A06F8D"/>
    <w:rsid w:val="00A12ADE"/>
    <w:rsid w:val="00A13E5A"/>
    <w:rsid w:val="00A14A4C"/>
    <w:rsid w:val="00A14E7E"/>
    <w:rsid w:val="00A16B02"/>
    <w:rsid w:val="00A1729A"/>
    <w:rsid w:val="00A17A36"/>
    <w:rsid w:val="00A22C93"/>
    <w:rsid w:val="00A22D6E"/>
    <w:rsid w:val="00A24241"/>
    <w:rsid w:val="00A30EC7"/>
    <w:rsid w:val="00A34A1B"/>
    <w:rsid w:val="00A35357"/>
    <w:rsid w:val="00A40971"/>
    <w:rsid w:val="00A447F9"/>
    <w:rsid w:val="00A46AE9"/>
    <w:rsid w:val="00A5110E"/>
    <w:rsid w:val="00A52A40"/>
    <w:rsid w:val="00A5344E"/>
    <w:rsid w:val="00A53A98"/>
    <w:rsid w:val="00A570E7"/>
    <w:rsid w:val="00A632B8"/>
    <w:rsid w:val="00A633A5"/>
    <w:rsid w:val="00A64620"/>
    <w:rsid w:val="00A7002E"/>
    <w:rsid w:val="00A93B4D"/>
    <w:rsid w:val="00A95591"/>
    <w:rsid w:val="00AB6DC8"/>
    <w:rsid w:val="00AB7130"/>
    <w:rsid w:val="00AC143D"/>
    <w:rsid w:val="00AC50B4"/>
    <w:rsid w:val="00AD16BB"/>
    <w:rsid w:val="00AD1DDD"/>
    <w:rsid w:val="00AD26E9"/>
    <w:rsid w:val="00AD4123"/>
    <w:rsid w:val="00AD47C8"/>
    <w:rsid w:val="00AE7F68"/>
    <w:rsid w:val="00AF24AD"/>
    <w:rsid w:val="00AF272A"/>
    <w:rsid w:val="00AF34F8"/>
    <w:rsid w:val="00AF37DA"/>
    <w:rsid w:val="00AF67C8"/>
    <w:rsid w:val="00AF7C47"/>
    <w:rsid w:val="00B05FCB"/>
    <w:rsid w:val="00B1216D"/>
    <w:rsid w:val="00B14B49"/>
    <w:rsid w:val="00B1716A"/>
    <w:rsid w:val="00B215E7"/>
    <w:rsid w:val="00B223A1"/>
    <w:rsid w:val="00B23EF5"/>
    <w:rsid w:val="00B25E9B"/>
    <w:rsid w:val="00B26E5A"/>
    <w:rsid w:val="00B34A96"/>
    <w:rsid w:val="00B403D6"/>
    <w:rsid w:val="00B406BC"/>
    <w:rsid w:val="00B40724"/>
    <w:rsid w:val="00B44CD7"/>
    <w:rsid w:val="00B474F8"/>
    <w:rsid w:val="00B5070A"/>
    <w:rsid w:val="00B53E12"/>
    <w:rsid w:val="00B5641E"/>
    <w:rsid w:val="00B56C70"/>
    <w:rsid w:val="00B57537"/>
    <w:rsid w:val="00B6557A"/>
    <w:rsid w:val="00B71A8F"/>
    <w:rsid w:val="00B75364"/>
    <w:rsid w:val="00B7657D"/>
    <w:rsid w:val="00B8182D"/>
    <w:rsid w:val="00B84942"/>
    <w:rsid w:val="00B86DDA"/>
    <w:rsid w:val="00B93796"/>
    <w:rsid w:val="00B94014"/>
    <w:rsid w:val="00B949E8"/>
    <w:rsid w:val="00B95AC5"/>
    <w:rsid w:val="00B96E5F"/>
    <w:rsid w:val="00BA1C80"/>
    <w:rsid w:val="00BA395E"/>
    <w:rsid w:val="00BA4550"/>
    <w:rsid w:val="00BA5580"/>
    <w:rsid w:val="00BB0885"/>
    <w:rsid w:val="00BB59F7"/>
    <w:rsid w:val="00BB6B0F"/>
    <w:rsid w:val="00BC0E61"/>
    <w:rsid w:val="00BC3157"/>
    <w:rsid w:val="00BC57FF"/>
    <w:rsid w:val="00BC6085"/>
    <w:rsid w:val="00BC6E77"/>
    <w:rsid w:val="00BD243A"/>
    <w:rsid w:val="00BD28EE"/>
    <w:rsid w:val="00BD7139"/>
    <w:rsid w:val="00BE156D"/>
    <w:rsid w:val="00BE7823"/>
    <w:rsid w:val="00BE7FCC"/>
    <w:rsid w:val="00BF178F"/>
    <w:rsid w:val="00BF1CCE"/>
    <w:rsid w:val="00BF26AE"/>
    <w:rsid w:val="00BF47E8"/>
    <w:rsid w:val="00C01262"/>
    <w:rsid w:val="00C013BA"/>
    <w:rsid w:val="00C01E7C"/>
    <w:rsid w:val="00C01F7F"/>
    <w:rsid w:val="00C116F9"/>
    <w:rsid w:val="00C11920"/>
    <w:rsid w:val="00C17EBF"/>
    <w:rsid w:val="00C204F5"/>
    <w:rsid w:val="00C22768"/>
    <w:rsid w:val="00C267F2"/>
    <w:rsid w:val="00C27F71"/>
    <w:rsid w:val="00C34155"/>
    <w:rsid w:val="00C36176"/>
    <w:rsid w:val="00C37034"/>
    <w:rsid w:val="00C42B47"/>
    <w:rsid w:val="00C469BF"/>
    <w:rsid w:val="00C516EE"/>
    <w:rsid w:val="00C539F0"/>
    <w:rsid w:val="00C571C2"/>
    <w:rsid w:val="00C66043"/>
    <w:rsid w:val="00C7429E"/>
    <w:rsid w:val="00C74675"/>
    <w:rsid w:val="00C76B27"/>
    <w:rsid w:val="00C77E6C"/>
    <w:rsid w:val="00C8228D"/>
    <w:rsid w:val="00C82F36"/>
    <w:rsid w:val="00C852F6"/>
    <w:rsid w:val="00C95497"/>
    <w:rsid w:val="00C95CDF"/>
    <w:rsid w:val="00CA75AD"/>
    <w:rsid w:val="00CB0BA6"/>
    <w:rsid w:val="00CB22B4"/>
    <w:rsid w:val="00CB3E8E"/>
    <w:rsid w:val="00CB7790"/>
    <w:rsid w:val="00CC0188"/>
    <w:rsid w:val="00CC2E65"/>
    <w:rsid w:val="00CC65AE"/>
    <w:rsid w:val="00CC75DE"/>
    <w:rsid w:val="00CD18B3"/>
    <w:rsid w:val="00CD1C04"/>
    <w:rsid w:val="00CD316B"/>
    <w:rsid w:val="00CD497E"/>
    <w:rsid w:val="00CD5F65"/>
    <w:rsid w:val="00CD67F8"/>
    <w:rsid w:val="00CF32D2"/>
    <w:rsid w:val="00CF7A04"/>
    <w:rsid w:val="00CF7E7F"/>
    <w:rsid w:val="00D02536"/>
    <w:rsid w:val="00D10BDC"/>
    <w:rsid w:val="00D168B5"/>
    <w:rsid w:val="00D16998"/>
    <w:rsid w:val="00D16E6B"/>
    <w:rsid w:val="00D17AE8"/>
    <w:rsid w:val="00D21764"/>
    <w:rsid w:val="00D268E6"/>
    <w:rsid w:val="00D27648"/>
    <w:rsid w:val="00D3521E"/>
    <w:rsid w:val="00D45B2F"/>
    <w:rsid w:val="00D46E58"/>
    <w:rsid w:val="00D52A43"/>
    <w:rsid w:val="00D55FC4"/>
    <w:rsid w:val="00D706E3"/>
    <w:rsid w:val="00D71947"/>
    <w:rsid w:val="00D71F1D"/>
    <w:rsid w:val="00D73D47"/>
    <w:rsid w:val="00D7505D"/>
    <w:rsid w:val="00D76AF3"/>
    <w:rsid w:val="00D77C13"/>
    <w:rsid w:val="00D85BE9"/>
    <w:rsid w:val="00D9122D"/>
    <w:rsid w:val="00D91278"/>
    <w:rsid w:val="00D9288D"/>
    <w:rsid w:val="00D92C83"/>
    <w:rsid w:val="00D936DB"/>
    <w:rsid w:val="00D93C8C"/>
    <w:rsid w:val="00D94694"/>
    <w:rsid w:val="00D94E71"/>
    <w:rsid w:val="00DA205F"/>
    <w:rsid w:val="00DA2D69"/>
    <w:rsid w:val="00DA75F1"/>
    <w:rsid w:val="00DB1260"/>
    <w:rsid w:val="00DB1F08"/>
    <w:rsid w:val="00DB1F27"/>
    <w:rsid w:val="00DB2DD5"/>
    <w:rsid w:val="00DB693C"/>
    <w:rsid w:val="00DB703D"/>
    <w:rsid w:val="00DB7900"/>
    <w:rsid w:val="00DC4697"/>
    <w:rsid w:val="00DD077D"/>
    <w:rsid w:val="00DD598C"/>
    <w:rsid w:val="00DE0AD4"/>
    <w:rsid w:val="00DF2001"/>
    <w:rsid w:val="00DF312F"/>
    <w:rsid w:val="00DF37D1"/>
    <w:rsid w:val="00DF3A76"/>
    <w:rsid w:val="00E00DAB"/>
    <w:rsid w:val="00E041DE"/>
    <w:rsid w:val="00E04295"/>
    <w:rsid w:val="00E07370"/>
    <w:rsid w:val="00E075CF"/>
    <w:rsid w:val="00E12240"/>
    <w:rsid w:val="00E14B25"/>
    <w:rsid w:val="00E152A3"/>
    <w:rsid w:val="00E15E71"/>
    <w:rsid w:val="00E17101"/>
    <w:rsid w:val="00E22417"/>
    <w:rsid w:val="00E348AB"/>
    <w:rsid w:val="00E355CE"/>
    <w:rsid w:val="00E366E4"/>
    <w:rsid w:val="00E42598"/>
    <w:rsid w:val="00E444C1"/>
    <w:rsid w:val="00E464E4"/>
    <w:rsid w:val="00E523D7"/>
    <w:rsid w:val="00E538FE"/>
    <w:rsid w:val="00E54711"/>
    <w:rsid w:val="00E56DA0"/>
    <w:rsid w:val="00E63B48"/>
    <w:rsid w:val="00E64B9E"/>
    <w:rsid w:val="00E65530"/>
    <w:rsid w:val="00E66B1D"/>
    <w:rsid w:val="00E67A52"/>
    <w:rsid w:val="00E725FE"/>
    <w:rsid w:val="00E72E53"/>
    <w:rsid w:val="00E72E80"/>
    <w:rsid w:val="00E7337A"/>
    <w:rsid w:val="00E745F9"/>
    <w:rsid w:val="00E77796"/>
    <w:rsid w:val="00E779DB"/>
    <w:rsid w:val="00E80ABE"/>
    <w:rsid w:val="00E80F7D"/>
    <w:rsid w:val="00E95346"/>
    <w:rsid w:val="00E9567D"/>
    <w:rsid w:val="00E96C80"/>
    <w:rsid w:val="00E96E05"/>
    <w:rsid w:val="00EA4F65"/>
    <w:rsid w:val="00EA62F2"/>
    <w:rsid w:val="00EA73D5"/>
    <w:rsid w:val="00EB2F73"/>
    <w:rsid w:val="00EC0F3B"/>
    <w:rsid w:val="00EC18CA"/>
    <w:rsid w:val="00EC77E8"/>
    <w:rsid w:val="00ED13B0"/>
    <w:rsid w:val="00ED251B"/>
    <w:rsid w:val="00ED25E5"/>
    <w:rsid w:val="00ED43C2"/>
    <w:rsid w:val="00ED6265"/>
    <w:rsid w:val="00ED78F6"/>
    <w:rsid w:val="00EE4C84"/>
    <w:rsid w:val="00EE5C87"/>
    <w:rsid w:val="00EE609F"/>
    <w:rsid w:val="00EE6825"/>
    <w:rsid w:val="00EE683B"/>
    <w:rsid w:val="00EF080E"/>
    <w:rsid w:val="00EF21DB"/>
    <w:rsid w:val="00F00354"/>
    <w:rsid w:val="00F13817"/>
    <w:rsid w:val="00F1629E"/>
    <w:rsid w:val="00F20BFD"/>
    <w:rsid w:val="00F25E5C"/>
    <w:rsid w:val="00F27DE7"/>
    <w:rsid w:val="00F30F79"/>
    <w:rsid w:val="00F31D26"/>
    <w:rsid w:val="00F33095"/>
    <w:rsid w:val="00F34AB0"/>
    <w:rsid w:val="00F40562"/>
    <w:rsid w:val="00F40E74"/>
    <w:rsid w:val="00F476A9"/>
    <w:rsid w:val="00F525BC"/>
    <w:rsid w:val="00F56B44"/>
    <w:rsid w:val="00F638BA"/>
    <w:rsid w:val="00F63CB5"/>
    <w:rsid w:val="00F661D4"/>
    <w:rsid w:val="00F6638D"/>
    <w:rsid w:val="00F715C2"/>
    <w:rsid w:val="00F7492D"/>
    <w:rsid w:val="00F762A9"/>
    <w:rsid w:val="00F910C6"/>
    <w:rsid w:val="00F91C4E"/>
    <w:rsid w:val="00F935DA"/>
    <w:rsid w:val="00F96BF9"/>
    <w:rsid w:val="00F97610"/>
    <w:rsid w:val="00FA61A5"/>
    <w:rsid w:val="00FB1DEA"/>
    <w:rsid w:val="00FB2E1C"/>
    <w:rsid w:val="00FC5628"/>
    <w:rsid w:val="00FD163A"/>
    <w:rsid w:val="00FD383A"/>
    <w:rsid w:val="00FD4ADC"/>
    <w:rsid w:val="00FD7312"/>
    <w:rsid w:val="00FE04E6"/>
    <w:rsid w:val="00FE095E"/>
    <w:rsid w:val="00FE33F6"/>
    <w:rsid w:val="00FE4C68"/>
    <w:rsid w:val="00FF132C"/>
    <w:rsid w:val="00FF612A"/>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C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E319C"/>
    <w:rPr>
      <w:rFonts w:eastAsia="MS Mincho"/>
      <w:sz w:val="24"/>
      <w:szCs w:val="24"/>
      <w:lang w:val="en-GB" w:bidi="en-US"/>
    </w:rPr>
  </w:style>
  <w:style w:type="paragraph" w:styleId="Heading1">
    <w:name w:val="heading 1"/>
    <w:basedOn w:val="Normal"/>
    <w:link w:val="Heading1Char"/>
    <w:qFormat/>
    <w:rsid w:val="002E319C"/>
    <w:pPr>
      <w:keepNext/>
      <w:numPr>
        <w:numId w:val="7"/>
      </w:numPr>
      <w:tabs>
        <w:tab w:val="left" w:pos="270"/>
      </w:tabs>
      <w:spacing w:line="276" w:lineRule="auto"/>
      <w:outlineLvl w:val="0"/>
    </w:pPr>
    <w:rPr>
      <w:rFonts w:ascii="Times New Roman" w:eastAsia="Times New Roman" w:hAnsi="Times New Roman"/>
      <w:b/>
      <w:kern w:val="32"/>
    </w:rPr>
  </w:style>
  <w:style w:type="paragraph" w:styleId="Heading2">
    <w:name w:val="heading 2"/>
    <w:basedOn w:val="Normal"/>
    <w:link w:val="Heading2Char"/>
    <w:qFormat/>
    <w:rsid w:val="002E319C"/>
    <w:pPr>
      <w:keepNext/>
      <w:numPr>
        <w:ilvl w:val="1"/>
        <w:numId w:val="7"/>
      </w:numPr>
      <w:spacing w:before="240" w:after="60" w:line="276" w:lineRule="auto"/>
      <w:jc w:val="both"/>
      <w:outlineLvl w:val="1"/>
    </w:pPr>
    <w:rPr>
      <w:rFonts w:ascii="Times New Roman" w:eastAsia="Times New Roman" w:hAnsi="Times New Roman"/>
      <w:b/>
      <w:szCs w:val="28"/>
    </w:rPr>
  </w:style>
  <w:style w:type="paragraph" w:styleId="Heading3">
    <w:name w:val="heading 3"/>
    <w:aliases w:val="H3"/>
    <w:basedOn w:val="Heading2"/>
    <w:link w:val="Heading3Char"/>
    <w:qFormat/>
    <w:rsid w:val="002E319C"/>
    <w:pPr>
      <w:outlineLvl w:val="2"/>
    </w:pPr>
    <w:rPr>
      <w:rFonts w:eastAsia="MS Mincho"/>
      <w:b w:val="0"/>
    </w:rPr>
  </w:style>
  <w:style w:type="paragraph" w:styleId="Heading4">
    <w:name w:val="heading 4"/>
    <w:basedOn w:val="Normal"/>
    <w:link w:val="Heading4Char"/>
    <w:qFormat/>
    <w:rsid w:val="002E319C"/>
    <w:pPr>
      <w:keepNext/>
      <w:spacing w:before="240" w:after="60" w:line="276" w:lineRule="auto"/>
      <w:jc w:val="both"/>
      <w:outlineLvl w:val="3"/>
    </w:pPr>
    <w:rPr>
      <w:rFonts w:ascii="Times New Roman" w:hAnsi="Times New Roman"/>
      <w:i/>
    </w:rPr>
  </w:style>
  <w:style w:type="paragraph" w:styleId="Heading5">
    <w:name w:val="heading 5"/>
    <w:basedOn w:val="Normal"/>
    <w:link w:val="Heading5Char"/>
    <w:qFormat/>
    <w:rsid w:val="002E319C"/>
    <w:pPr>
      <w:spacing w:before="240" w:after="60"/>
      <w:outlineLvl w:val="4"/>
    </w:pPr>
    <w:rPr>
      <w:b/>
      <w:i/>
      <w:sz w:val="26"/>
      <w:szCs w:val="26"/>
    </w:rPr>
  </w:style>
  <w:style w:type="paragraph" w:styleId="Heading6">
    <w:name w:val="heading 6"/>
    <w:basedOn w:val="Normal"/>
    <w:link w:val="Heading6Char"/>
    <w:qFormat/>
    <w:rsid w:val="002E319C"/>
    <w:pPr>
      <w:spacing w:before="240" w:after="60"/>
      <w:outlineLvl w:val="5"/>
    </w:pPr>
    <w:rPr>
      <w:b/>
      <w:sz w:val="22"/>
      <w:szCs w:val="22"/>
    </w:rPr>
  </w:style>
  <w:style w:type="paragraph" w:styleId="Heading7">
    <w:name w:val="heading 7"/>
    <w:basedOn w:val="Normal"/>
    <w:link w:val="Heading7Char"/>
    <w:qFormat/>
    <w:rsid w:val="002E319C"/>
    <w:pPr>
      <w:spacing w:before="240" w:after="60"/>
      <w:outlineLvl w:val="6"/>
    </w:pPr>
  </w:style>
  <w:style w:type="paragraph" w:styleId="Heading8">
    <w:name w:val="heading 8"/>
    <w:basedOn w:val="Normal"/>
    <w:link w:val="Heading8Char"/>
    <w:qFormat/>
    <w:rsid w:val="002E319C"/>
    <w:pPr>
      <w:spacing w:before="240" w:after="60"/>
      <w:outlineLvl w:val="7"/>
    </w:pPr>
    <w:rPr>
      <w:i/>
    </w:rPr>
  </w:style>
  <w:style w:type="paragraph" w:styleId="Heading9">
    <w:name w:val="heading 9"/>
    <w:basedOn w:val="Normal"/>
    <w:link w:val="Heading9Char"/>
    <w:qFormat/>
    <w:rsid w:val="002E3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19C"/>
    <w:rPr>
      <w:rFonts w:ascii="Times New Roman" w:eastAsia="Times New Roman" w:hAnsi="Times New Roman"/>
      <w:b/>
      <w:kern w:val="32"/>
      <w:sz w:val="24"/>
      <w:szCs w:val="24"/>
      <w:lang w:val="en-GB" w:bidi="en-US"/>
    </w:rPr>
  </w:style>
  <w:style w:type="character" w:customStyle="1" w:styleId="Heading2Char">
    <w:name w:val="Heading 2 Char"/>
    <w:link w:val="Heading2"/>
    <w:rsid w:val="002E319C"/>
    <w:rPr>
      <w:rFonts w:ascii="Times New Roman" w:eastAsia="Times New Roman" w:hAnsi="Times New Roman"/>
      <w:b/>
      <w:sz w:val="24"/>
      <w:szCs w:val="28"/>
      <w:lang w:val="en-GB" w:bidi="en-US"/>
    </w:rPr>
  </w:style>
  <w:style w:type="character" w:customStyle="1" w:styleId="Heading3Char">
    <w:name w:val="Heading 3 Char"/>
    <w:aliases w:val="H3 Char"/>
    <w:link w:val="Heading3"/>
    <w:rsid w:val="002E319C"/>
    <w:rPr>
      <w:rFonts w:ascii="Times New Roman" w:eastAsia="MS Mincho" w:hAnsi="Times New Roman"/>
      <w:sz w:val="24"/>
      <w:szCs w:val="28"/>
      <w:lang w:val="en-GB" w:bidi="en-US"/>
    </w:rPr>
  </w:style>
  <w:style w:type="character" w:customStyle="1" w:styleId="Heading4Char">
    <w:name w:val="Heading 4 Char"/>
    <w:link w:val="Heading4"/>
    <w:rsid w:val="002E319C"/>
    <w:rPr>
      <w:rFonts w:ascii="Times New Roman" w:eastAsia="MS Mincho" w:hAnsi="Times New Roman" w:cs="Times New Roman"/>
      <w:i/>
      <w:sz w:val="24"/>
      <w:szCs w:val="24"/>
      <w:lang w:val="en-GB" w:bidi="en-US"/>
    </w:rPr>
  </w:style>
  <w:style w:type="character" w:customStyle="1" w:styleId="Heading5Char">
    <w:name w:val="Heading 5 Char"/>
    <w:link w:val="Heading5"/>
    <w:rsid w:val="002E319C"/>
    <w:rPr>
      <w:rFonts w:ascii="Calibri" w:eastAsia="MS Mincho" w:hAnsi="Calibri" w:cs="Times New Roman"/>
      <w:b/>
      <w:i/>
      <w:sz w:val="26"/>
      <w:szCs w:val="26"/>
      <w:lang w:val="en-GB" w:bidi="en-US"/>
    </w:rPr>
  </w:style>
  <w:style w:type="character" w:customStyle="1" w:styleId="Heading6Char">
    <w:name w:val="Heading 6 Char"/>
    <w:link w:val="Heading6"/>
    <w:rsid w:val="002E319C"/>
    <w:rPr>
      <w:rFonts w:ascii="Calibri" w:eastAsia="MS Mincho" w:hAnsi="Calibri" w:cs="Times New Roman"/>
      <w:b/>
      <w:lang w:val="en-GB" w:bidi="en-US"/>
    </w:rPr>
  </w:style>
  <w:style w:type="character" w:customStyle="1" w:styleId="Heading7Char">
    <w:name w:val="Heading 7 Char"/>
    <w:link w:val="Heading7"/>
    <w:rsid w:val="002E319C"/>
    <w:rPr>
      <w:rFonts w:ascii="Calibri" w:eastAsia="MS Mincho" w:hAnsi="Calibri" w:cs="Times New Roman"/>
      <w:sz w:val="24"/>
      <w:szCs w:val="24"/>
      <w:lang w:val="en-GB" w:bidi="en-US"/>
    </w:rPr>
  </w:style>
  <w:style w:type="character" w:customStyle="1" w:styleId="Heading8Char">
    <w:name w:val="Heading 8 Char"/>
    <w:link w:val="Heading8"/>
    <w:rsid w:val="002E319C"/>
    <w:rPr>
      <w:rFonts w:ascii="Calibri" w:eastAsia="MS Mincho" w:hAnsi="Calibri" w:cs="Times New Roman"/>
      <w:i/>
      <w:sz w:val="24"/>
      <w:szCs w:val="24"/>
      <w:lang w:val="en-GB" w:bidi="en-US"/>
    </w:rPr>
  </w:style>
  <w:style w:type="character" w:customStyle="1" w:styleId="Heading9Char">
    <w:name w:val="Heading 9 Char"/>
    <w:link w:val="Heading9"/>
    <w:rsid w:val="002E319C"/>
    <w:rPr>
      <w:rFonts w:ascii="Cambria" w:eastAsia="Times New Roman" w:hAnsi="Cambria" w:cs="Times New Roman"/>
      <w:lang w:val="en-GB" w:bidi="en-US"/>
    </w:rPr>
  </w:style>
  <w:style w:type="character" w:customStyle="1" w:styleId="Char16">
    <w:name w:val="Char16"/>
    <w:rsid w:val="002E319C"/>
    <w:rPr>
      <w:rFonts w:ascii="Cambria" w:eastAsia="Times New Roman" w:hAnsi="Cambria" w:cs="Times New Roman"/>
      <w:b/>
      <w:kern w:val="32"/>
      <w:sz w:val="32"/>
      <w:szCs w:val="32"/>
    </w:rPr>
  </w:style>
  <w:style w:type="character" w:customStyle="1" w:styleId="Char15">
    <w:name w:val="Char15"/>
    <w:rsid w:val="002E319C"/>
    <w:rPr>
      <w:rFonts w:ascii="Cambria" w:eastAsia="Times New Roman" w:hAnsi="Cambria" w:cs="Times New Roman"/>
      <w:b/>
      <w:i/>
      <w:sz w:val="28"/>
      <w:szCs w:val="28"/>
    </w:rPr>
  </w:style>
  <w:style w:type="character" w:customStyle="1" w:styleId="Char14">
    <w:name w:val="Char14"/>
    <w:rsid w:val="002E319C"/>
    <w:rPr>
      <w:rFonts w:ascii="Cambria" w:eastAsia="Times New Roman" w:hAnsi="Cambria" w:cs="Times New Roman"/>
      <w:b/>
      <w:sz w:val="26"/>
      <w:szCs w:val="26"/>
    </w:rPr>
  </w:style>
  <w:style w:type="character" w:customStyle="1" w:styleId="Char13">
    <w:name w:val="Char13"/>
    <w:rsid w:val="002E319C"/>
    <w:rPr>
      <w:rFonts w:cs="Times New Roman"/>
      <w:b/>
      <w:sz w:val="28"/>
      <w:szCs w:val="28"/>
    </w:rPr>
  </w:style>
  <w:style w:type="character" w:customStyle="1" w:styleId="Char12">
    <w:name w:val="Char12"/>
    <w:rsid w:val="002E319C"/>
    <w:rPr>
      <w:rFonts w:cs="Times New Roman"/>
      <w:b/>
      <w:i/>
      <w:sz w:val="26"/>
      <w:szCs w:val="26"/>
    </w:rPr>
  </w:style>
  <w:style w:type="character" w:customStyle="1" w:styleId="Char11">
    <w:name w:val="Char11"/>
    <w:rsid w:val="002E319C"/>
    <w:rPr>
      <w:rFonts w:cs="Times New Roman"/>
      <w:b/>
    </w:rPr>
  </w:style>
  <w:style w:type="character" w:customStyle="1" w:styleId="Char10">
    <w:name w:val="Char10"/>
    <w:rsid w:val="002E319C"/>
    <w:rPr>
      <w:rFonts w:cs="Times New Roman"/>
      <w:sz w:val="24"/>
      <w:szCs w:val="24"/>
    </w:rPr>
  </w:style>
  <w:style w:type="character" w:customStyle="1" w:styleId="Char9">
    <w:name w:val="Char9"/>
    <w:rsid w:val="002E319C"/>
    <w:rPr>
      <w:rFonts w:cs="Times New Roman"/>
      <w:i/>
      <w:sz w:val="24"/>
      <w:szCs w:val="24"/>
    </w:rPr>
  </w:style>
  <w:style w:type="character" w:customStyle="1" w:styleId="Char8">
    <w:name w:val="Char8"/>
    <w:rsid w:val="002E319C"/>
    <w:rPr>
      <w:rFonts w:ascii="Cambria" w:eastAsia="Times New Roman" w:hAnsi="Cambria" w:cs="Times New Roman"/>
    </w:rPr>
  </w:style>
  <w:style w:type="paragraph" w:customStyle="1" w:styleId="ModelNrmlDouble">
    <w:name w:val="ModelNrmlDouble"/>
    <w:basedOn w:val="Normal"/>
    <w:rsid w:val="002E319C"/>
    <w:pPr>
      <w:spacing w:after="360"/>
      <w:ind w:firstLine="720"/>
      <w:jc w:val="both"/>
    </w:pPr>
    <w:rPr>
      <w:rFonts w:ascii="Times New Roman" w:eastAsia="Times New Roman" w:hAnsi="Times New Roman"/>
    </w:rPr>
  </w:style>
  <w:style w:type="paragraph" w:styleId="ListParagraph">
    <w:name w:val="List Paragraph"/>
    <w:aliases w:val="lp1,3,Bullet 1,Bullet Points,Bullets,Colorful List - Accent 11,Dot pt,Indicator Text,List Paragraph (numbered (a)),List Paragraph Char Char Char,List Paragraph1,List Paragraph12,Liste 1,MAIN CONTENT,No Spacing1,Numbered Para 1,References"/>
    <w:basedOn w:val="Normal"/>
    <w:link w:val="ListParagraphChar"/>
    <w:uiPriority w:val="34"/>
    <w:qFormat/>
    <w:rsid w:val="002E319C"/>
    <w:pPr>
      <w:ind w:left="720"/>
      <w:contextualSpacing/>
    </w:pPr>
  </w:style>
  <w:style w:type="paragraph" w:styleId="BodyText2">
    <w:name w:val="Body Text 2"/>
    <w:basedOn w:val="Normal"/>
    <w:link w:val="BodyText2Char"/>
    <w:rsid w:val="002E319C"/>
    <w:pPr>
      <w:jc w:val="both"/>
    </w:pPr>
    <w:rPr>
      <w:rFonts w:ascii="Times New Roman" w:eastAsia="Times New Roman" w:hAnsi="Times New Roman"/>
    </w:rPr>
  </w:style>
  <w:style w:type="character" w:customStyle="1" w:styleId="BodyText2Char">
    <w:name w:val="Body Text 2 Char"/>
    <w:link w:val="BodyText2"/>
    <w:rsid w:val="002E319C"/>
    <w:rPr>
      <w:rFonts w:ascii="Times New Roman" w:eastAsia="Times New Roman" w:hAnsi="Times New Roman" w:cs="Times New Roman"/>
      <w:sz w:val="24"/>
      <w:szCs w:val="24"/>
      <w:lang w:val="en-GB" w:bidi="en-US"/>
    </w:rPr>
  </w:style>
  <w:style w:type="character" w:customStyle="1" w:styleId="Char7">
    <w:name w:val="Char7"/>
    <w:rsid w:val="002E319C"/>
    <w:rPr>
      <w:rFonts w:ascii="Times New Roman" w:eastAsia="Times New Roman" w:hAnsi="Times New Roman"/>
      <w:sz w:val="24"/>
      <w:szCs w:val="24"/>
    </w:rPr>
  </w:style>
  <w:style w:type="paragraph" w:customStyle="1" w:styleId="BodyText21">
    <w:name w:val="Body Text 21"/>
    <w:basedOn w:val="Normal"/>
    <w:rsid w:val="002E319C"/>
    <w:pPr>
      <w:tabs>
        <w:tab w:val="left" w:pos="0"/>
        <w:tab w:val="left" w:pos="720"/>
        <w:tab w:val="left" w:pos="1440"/>
        <w:tab w:val="left" w:pos="6840"/>
        <w:tab w:val="left" w:pos="7200"/>
      </w:tabs>
      <w:jc w:val="both"/>
    </w:pPr>
    <w:rPr>
      <w:rFonts w:ascii="Times New Roman" w:eastAsia="Times New Roman" w:hAnsi="Times New Roman"/>
      <w:szCs w:val="20"/>
    </w:rPr>
  </w:style>
  <w:style w:type="paragraph" w:styleId="BodyTextIndent3">
    <w:name w:val="Body Text Indent 3"/>
    <w:basedOn w:val="Normal"/>
    <w:link w:val="BodyTextIndent3Char"/>
    <w:rsid w:val="002E319C"/>
    <w:pPr>
      <w:spacing w:after="120"/>
      <w:ind w:left="360"/>
    </w:pPr>
    <w:rPr>
      <w:sz w:val="16"/>
      <w:szCs w:val="16"/>
    </w:rPr>
  </w:style>
  <w:style w:type="character" w:customStyle="1" w:styleId="BodyTextIndent3Char">
    <w:name w:val="Body Text Indent 3 Char"/>
    <w:link w:val="BodyTextIndent3"/>
    <w:rsid w:val="002E319C"/>
    <w:rPr>
      <w:rFonts w:ascii="Calibri" w:eastAsia="MS Mincho" w:hAnsi="Calibri" w:cs="Times New Roman"/>
      <w:sz w:val="16"/>
      <w:szCs w:val="16"/>
      <w:lang w:val="en-GB" w:bidi="en-US"/>
    </w:rPr>
  </w:style>
  <w:style w:type="character" w:customStyle="1" w:styleId="Char6">
    <w:name w:val="Char6"/>
    <w:rsid w:val="002E319C"/>
    <w:rPr>
      <w:sz w:val="16"/>
      <w:szCs w:val="16"/>
    </w:rPr>
  </w:style>
  <w:style w:type="paragraph" w:styleId="BodyText">
    <w:name w:val="Body Text"/>
    <w:basedOn w:val="Normal"/>
    <w:link w:val="BodyTextChar"/>
    <w:uiPriority w:val="99"/>
    <w:rsid w:val="002E319C"/>
    <w:pPr>
      <w:spacing w:after="120"/>
    </w:pPr>
  </w:style>
  <w:style w:type="character" w:customStyle="1" w:styleId="BodyTextChar">
    <w:name w:val="Body Text Char"/>
    <w:link w:val="BodyText"/>
    <w:uiPriority w:val="99"/>
    <w:rsid w:val="002E319C"/>
    <w:rPr>
      <w:rFonts w:ascii="Calibri" w:eastAsia="MS Mincho" w:hAnsi="Calibri" w:cs="Times New Roman"/>
      <w:sz w:val="24"/>
      <w:szCs w:val="24"/>
      <w:lang w:val="en-GB" w:bidi="en-US"/>
    </w:rPr>
  </w:style>
  <w:style w:type="character" w:customStyle="1" w:styleId="Char5">
    <w:name w:val="Char5"/>
    <w:rsid w:val="002E319C"/>
    <w:rPr>
      <w:sz w:val="22"/>
      <w:szCs w:val="22"/>
    </w:rPr>
  </w:style>
  <w:style w:type="paragraph" w:styleId="FootnoteText">
    <w:name w:val="footnote text"/>
    <w:aliases w:val="ADB,ALTS FOOTNOTE,Car,Char Char,FOOTNOTES,Footnote Text Char Cha,Footnote Text Char1,Texto nota pie Car,Texto nota pie Car2,Texto nota pie2,f,fn,footnote text,ft,ft Car,ft Car Car,ft Car Car Car,ft Car Car Car1,ft Car Car2,ft1,single space"/>
    <w:basedOn w:val="Normal"/>
    <w:link w:val="FootnoteTextChar"/>
    <w:uiPriority w:val="99"/>
    <w:qFormat/>
    <w:rsid w:val="002E319C"/>
    <w:rPr>
      <w:rFonts w:ascii="Times New Roman" w:eastAsia="Times New Roman" w:hAnsi="Times New Roman"/>
      <w:sz w:val="20"/>
      <w:szCs w:val="20"/>
    </w:rPr>
  </w:style>
  <w:style w:type="character" w:customStyle="1" w:styleId="FootnoteTextChar">
    <w:name w:val="Footnote Text Char"/>
    <w:aliases w:val="ADB Char,ALTS FOOTNOTE Char,Car Char,Char Char Char,FOOTNOTES Char,Footnote Text Char Cha Char,Footnote Text Char1 Char,Texto nota pie Car Char,Texto nota pie Car2 Char,Texto nota pie2 Char,f Char,fn Char,footnote text Char,ft Char"/>
    <w:link w:val="FootnoteText"/>
    <w:uiPriority w:val="99"/>
    <w:rsid w:val="002E319C"/>
    <w:rPr>
      <w:rFonts w:ascii="Times New Roman" w:eastAsia="Times New Roman" w:hAnsi="Times New Roman" w:cs="Times New Roman"/>
      <w:sz w:val="20"/>
      <w:szCs w:val="20"/>
      <w:lang w:val="en-GB" w:bidi="en-US"/>
    </w:rPr>
  </w:style>
  <w:style w:type="character" w:customStyle="1" w:styleId="Char4">
    <w:name w:val="Char4"/>
    <w:rsid w:val="002E319C"/>
    <w:rPr>
      <w:rFonts w:ascii="Times New Roman" w:eastAsia="Times New Roman" w:hAnsi="Times New Roman"/>
    </w:rPr>
  </w:style>
  <w:style w:type="character" w:styleId="FootnoteReference">
    <w:name w:val="footnote reference"/>
    <w:aliases w:val=" BVI fnr,16 Point,BVI fnr,E,Footnote,Footnote Reference Number,Footnote Reference_LVL6,Footnote reference,Normal + Font:9 Point,Ref,Superscript 3 Point Times,Superscript 6 Point,de nota al,fr,ftref,referencia nota al pie,Знак сноски 1"/>
    <w:link w:val="CarattereCarattereCharCharCharCharCharCharZchn"/>
    <w:uiPriority w:val="99"/>
    <w:qFormat/>
    <w:rsid w:val="002E319C"/>
    <w:rPr>
      <w:vertAlign w:val="superscript"/>
    </w:rPr>
  </w:style>
  <w:style w:type="paragraph" w:styleId="Title">
    <w:name w:val="Title"/>
    <w:basedOn w:val="Normal"/>
    <w:link w:val="TitleChar"/>
    <w:qFormat/>
    <w:rsid w:val="002E319C"/>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rsid w:val="002E319C"/>
    <w:rPr>
      <w:rFonts w:ascii="Cambria" w:eastAsia="Times New Roman" w:hAnsi="Cambria" w:cs="Times New Roman"/>
      <w:b/>
      <w:kern w:val="28"/>
      <w:sz w:val="32"/>
      <w:szCs w:val="32"/>
      <w:lang w:val="en-GB" w:bidi="en-US"/>
    </w:rPr>
  </w:style>
  <w:style w:type="character" w:customStyle="1" w:styleId="Char3">
    <w:name w:val="Char3"/>
    <w:rsid w:val="002E319C"/>
    <w:rPr>
      <w:rFonts w:ascii="Cambria" w:eastAsia="Times New Roman" w:hAnsi="Cambria" w:cs="Times New Roman"/>
      <w:b/>
      <w:kern w:val="28"/>
      <w:sz w:val="32"/>
      <w:szCs w:val="32"/>
    </w:rPr>
  </w:style>
  <w:style w:type="paragraph" w:styleId="Subtitle">
    <w:name w:val="Subtitle"/>
    <w:basedOn w:val="Normal"/>
    <w:link w:val="SubtitleChar"/>
    <w:qFormat/>
    <w:rsid w:val="002E319C"/>
    <w:pPr>
      <w:spacing w:after="60"/>
      <w:jc w:val="center"/>
      <w:outlineLvl w:val="1"/>
    </w:pPr>
    <w:rPr>
      <w:rFonts w:ascii="Cambria" w:eastAsia="Times New Roman" w:hAnsi="Cambria"/>
    </w:rPr>
  </w:style>
  <w:style w:type="character" w:customStyle="1" w:styleId="SubtitleChar">
    <w:name w:val="Subtitle Char"/>
    <w:link w:val="Subtitle"/>
    <w:rsid w:val="002E319C"/>
    <w:rPr>
      <w:rFonts w:ascii="Cambria" w:eastAsia="Times New Roman" w:hAnsi="Cambria" w:cs="Times New Roman"/>
      <w:sz w:val="24"/>
      <w:szCs w:val="24"/>
      <w:lang w:val="en-GB" w:bidi="en-US"/>
    </w:rPr>
  </w:style>
  <w:style w:type="character" w:customStyle="1" w:styleId="Char2">
    <w:name w:val="Char2"/>
    <w:rsid w:val="002E319C"/>
    <w:rPr>
      <w:rFonts w:ascii="Cambria" w:eastAsia="Times New Roman" w:hAnsi="Cambria" w:cs="Times New Roman"/>
      <w:sz w:val="24"/>
      <w:szCs w:val="24"/>
    </w:rPr>
  </w:style>
  <w:style w:type="paragraph" w:styleId="Footer">
    <w:name w:val="footer"/>
    <w:basedOn w:val="Normal"/>
    <w:link w:val="FooterChar"/>
    <w:uiPriority w:val="99"/>
    <w:rsid w:val="002E319C"/>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2E319C"/>
    <w:rPr>
      <w:rFonts w:ascii="Times New Roman" w:eastAsia="Times New Roman" w:hAnsi="Times New Roman" w:cs="Times New Roman"/>
      <w:sz w:val="24"/>
      <w:szCs w:val="24"/>
      <w:lang w:val="en-GB" w:bidi="en-US"/>
    </w:rPr>
  </w:style>
  <w:style w:type="character" w:customStyle="1" w:styleId="Char1">
    <w:name w:val="Char1"/>
    <w:rsid w:val="002E319C"/>
    <w:rPr>
      <w:rFonts w:ascii="Times New Roman" w:eastAsia="Times New Roman" w:hAnsi="Times New Roman"/>
      <w:sz w:val="24"/>
      <w:szCs w:val="24"/>
    </w:rPr>
  </w:style>
  <w:style w:type="paragraph" w:styleId="Caption">
    <w:name w:val="caption"/>
    <w:basedOn w:val="Normal"/>
    <w:qFormat/>
    <w:rsid w:val="002E319C"/>
    <w:rPr>
      <w:b/>
      <w:color w:val="4F81BD"/>
      <w:sz w:val="18"/>
      <w:szCs w:val="18"/>
    </w:rPr>
  </w:style>
  <w:style w:type="character" w:styleId="Strong">
    <w:name w:val="Strong"/>
    <w:qFormat/>
    <w:rsid w:val="002E319C"/>
    <w:rPr>
      <w:b/>
    </w:rPr>
  </w:style>
  <w:style w:type="character" w:styleId="Emphasis">
    <w:name w:val="Emphasis"/>
    <w:qFormat/>
    <w:rsid w:val="002E319C"/>
    <w:rPr>
      <w:rFonts w:ascii="Calibri" w:hAnsi="Calibri"/>
      <w:b/>
      <w:i/>
    </w:rPr>
  </w:style>
  <w:style w:type="paragraph" w:styleId="NoSpacing">
    <w:name w:val="No Spacing"/>
    <w:basedOn w:val="Normal"/>
    <w:link w:val="NoSpacingChar"/>
    <w:uiPriority w:val="1"/>
    <w:qFormat/>
    <w:rsid w:val="002E319C"/>
    <w:rPr>
      <w:szCs w:val="32"/>
    </w:rPr>
  </w:style>
  <w:style w:type="paragraph" w:styleId="Quote">
    <w:name w:val="Quote"/>
    <w:basedOn w:val="Normal"/>
    <w:link w:val="QuoteChar"/>
    <w:qFormat/>
    <w:rsid w:val="002E319C"/>
    <w:rPr>
      <w:i/>
    </w:rPr>
  </w:style>
  <w:style w:type="character" w:customStyle="1" w:styleId="QuoteChar">
    <w:name w:val="Quote Char"/>
    <w:link w:val="Quote"/>
    <w:rsid w:val="002E319C"/>
    <w:rPr>
      <w:rFonts w:ascii="Calibri" w:eastAsia="MS Mincho" w:hAnsi="Calibri" w:cs="Times New Roman"/>
      <w:i/>
      <w:sz w:val="24"/>
      <w:szCs w:val="24"/>
      <w:lang w:val="en-GB" w:bidi="en-US"/>
    </w:rPr>
  </w:style>
  <w:style w:type="paragraph" w:styleId="IntenseQuote">
    <w:name w:val="Intense Quote"/>
    <w:basedOn w:val="Normal"/>
    <w:link w:val="IntenseQuoteChar"/>
    <w:qFormat/>
    <w:rsid w:val="002E319C"/>
    <w:pPr>
      <w:ind w:left="720" w:right="720"/>
    </w:pPr>
    <w:rPr>
      <w:b/>
      <w:i/>
      <w:szCs w:val="22"/>
    </w:rPr>
  </w:style>
  <w:style w:type="character" w:customStyle="1" w:styleId="IntenseQuoteChar">
    <w:name w:val="Intense Quote Char"/>
    <w:link w:val="IntenseQuote"/>
    <w:rsid w:val="002E319C"/>
    <w:rPr>
      <w:rFonts w:ascii="Calibri" w:eastAsia="MS Mincho" w:hAnsi="Calibri" w:cs="Times New Roman"/>
      <w:b/>
      <w:i/>
      <w:sz w:val="24"/>
      <w:lang w:val="en-GB" w:bidi="en-US"/>
    </w:rPr>
  </w:style>
  <w:style w:type="character" w:styleId="SubtleEmphasis">
    <w:name w:val="Subtle Emphasis"/>
    <w:qFormat/>
    <w:rsid w:val="002E319C"/>
    <w:rPr>
      <w:i/>
      <w:color w:val="5A5A5A"/>
    </w:rPr>
  </w:style>
  <w:style w:type="character" w:styleId="IntenseEmphasis">
    <w:name w:val="Intense Emphasis"/>
    <w:qFormat/>
    <w:rsid w:val="002E319C"/>
    <w:rPr>
      <w:b/>
      <w:i/>
      <w:sz w:val="24"/>
      <w:szCs w:val="24"/>
      <w:u w:val="single"/>
    </w:rPr>
  </w:style>
  <w:style w:type="character" w:styleId="SubtleReference">
    <w:name w:val="Subtle Reference"/>
    <w:qFormat/>
    <w:rsid w:val="002E319C"/>
    <w:rPr>
      <w:sz w:val="24"/>
      <w:szCs w:val="24"/>
      <w:u w:val="single"/>
    </w:rPr>
  </w:style>
  <w:style w:type="character" w:styleId="IntenseReference">
    <w:name w:val="Intense Reference"/>
    <w:qFormat/>
    <w:rsid w:val="002E319C"/>
    <w:rPr>
      <w:b/>
      <w:sz w:val="24"/>
      <w:u w:val="single"/>
    </w:rPr>
  </w:style>
  <w:style w:type="character" w:styleId="BookTitle">
    <w:name w:val="Book Title"/>
    <w:qFormat/>
    <w:rsid w:val="002E319C"/>
    <w:rPr>
      <w:rFonts w:ascii="Cambria" w:eastAsia="Times New Roman" w:hAnsi="Cambria"/>
      <w:b/>
      <w:i/>
      <w:sz w:val="24"/>
      <w:szCs w:val="24"/>
    </w:rPr>
  </w:style>
  <w:style w:type="paragraph" w:styleId="TOCHeading">
    <w:name w:val="TOC Heading"/>
    <w:basedOn w:val="Heading1"/>
    <w:uiPriority w:val="39"/>
    <w:qFormat/>
    <w:rsid w:val="002E319C"/>
    <w:pPr>
      <w:outlineLvl w:val="9"/>
    </w:pPr>
  </w:style>
  <w:style w:type="paragraph" w:styleId="Header">
    <w:name w:val="header"/>
    <w:basedOn w:val="Normal"/>
    <w:link w:val="HeaderChar"/>
    <w:uiPriority w:val="99"/>
    <w:rsid w:val="002E319C"/>
    <w:pPr>
      <w:tabs>
        <w:tab w:val="center" w:pos="4680"/>
        <w:tab w:val="right" w:pos="9360"/>
      </w:tabs>
    </w:pPr>
  </w:style>
  <w:style w:type="character" w:customStyle="1" w:styleId="HeaderChar">
    <w:name w:val="Header Char"/>
    <w:link w:val="Header"/>
    <w:uiPriority w:val="99"/>
    <w:rsid w:val="002E319C"/>
    <w:rPr>
      <w:rFonts w:ascii="Calibri" w:eastAsia="MS Mincho" w:hAnsi="Calibri" w:cs="Times New Roman"/>
      <w:sz w:val="24"/>
      <w:szCs w:val="24"/>
      <w:lang w:val="en-GB" w:bidi="en-US"/>
    </w:rPr>
  </w:style>
  <w:style w:type="character" w:customStyle="1" w:styleId="Char">
    <w:name w:val="Char"/>
    <w:rsid w:val="002E319C"/>
    <w:rPr>
      <w:sz w:val="24"/>
      <w:szCs w:val="24"/>
      <w:lang w:bidi="en-US"/>
    </w:rPr>
  </w:style>
  <w:style w:type="paragraph" w:styleId="List">
    <w:name w:val="List"/>
    <w:basedOn w:val="Normal"/>
    <w:rsid w:val="002E319C"/>
    <w:pPr>
      <w:ind w:left="360" w:hanging="360"/>
    </w:pPr>
    <w:rPr>
      <w:rFonts w:ascii="Times New Roman" w:hAnsi="Times New Roman"/>
      <w:lang w:bidi="ar-SA"/>
    </w:rPr>
  </w:style>
  <w:style w:type="paragraph" w:styleId="TOC1">
    <w:name w:val="toc 1"/>
    <w:basedOn w:val="Normal"/>
    <w:uiPriority w:val="39"/>
    <w:rsid w:val="00B1716A"/>
    <w:pPr>
      <w:tabs>
        <w:tab w:val="left" w:pos="270"/>
        <w:tab w:val="left" w:pos="540"/>
        <w:tab w:val="right" w:leader="dot" w:pos="9360"/>
      </w:tabs>
      <w:ind w:firstLine="90"/>
    </w:pPr>
    <w:rPr>
      <w:rFonts w:ascii="Times New Roman" w:hAnsi="Times New Roman"/>
    </w:rPr>
  </w:style>
  <w:style w:type="paragraph" w:styleId="TOC2">
    <w:name w:val="toc 2"/>
    <w:basedOn w:val="Normal"/>
    <w:uiPriority w:val="39"/>
    <w:rsid w:val="002E319C"/>
    <w:pPr>
      <w:tabs>
        <w:tab w:val="left" w:pos="1080"/>
        <w:tab w:val="left" w:pos="1170"/>
        <w:tab w:val="right" w:leader="dot" w:pos="9360"/>
      </w:tabs>
      <w:ind w:left="1080" w:hanging="810"/>
    </w:pPr>
  </w:style>
  <w:style w:type="paragraph" w:styleId="TOC3">
    <w:name w:val="toc 3"/>
    <w:basedOn w:val="Normal"/>
    <w:uiPriority w:val="39"/>
    <w:rsid w:val="002E319C"/>
    <w:pPr>
      <w:tabs>
        <w:tab w:val="left" w:pos="900"/>
        <w:tab w:val="right" w:leader="dot" w:pos="9360"/>
      </w:tabs>
      <w:ind w:left="900" w:hanging="630"/>
    </w:pPr>
  </w:style>
  <w:style w:type="character" w:styleId="Hyperlink">
    <w:name w:val="Hyperlink"/>
    <w:uiPriority w:val="99"/>
    <w:rsid w:val="002E319C"/>
    <w:rPr>
      <w:color w:val="0000FF"/>
      <w:u w:val="single"/>
    </w:rPr>
  </w:style>
  <w:style w:type="paragraph" w:styleId="BodyTextIndent">
    <w:name w:val="Body Text Indent"/>
    <w:basedOn w:val="Normal"/>
    <w:link w:val="BodyTextIndentChar"/>
    <w:rsid w:val="002E319C"/>
    <w:pPr>
      <w:tabs>
        <w:tab w:val="left" w:pos="480"/>
      </w:tabs>
      <w:spacing w:line="360" w:lineRule="auto"/>
      <w:ind w:left="360" w:hanging="360"/>
      <w:jc w:val="both"/>
    </w:pPr>
    <w:rPr>
      <w:rFonts w:ascii="Times New Roman" w:hAnsi="Times New Roman"/>
    </w:rPr>
  </w:style>
  <w:style w:type="character" w:customStyle="1" w:styleId="BodyTextIndentChar">
    <w:name w:val="Body Text Indent Char"/>
    <w:link w:val="BodyTextIndent"/>
    <w:rsid w:val="002E319C"/>
    <w:rPr>
      <w:rFonts w:ascii="Times New Roman" w:eastAsia="MS Mincho" w:hAnsi="Times New Roman" w:cs="Times New Roman"/>
      <w:sz w:val="24"/>
      <w:szCs w:val="24"/>
      <w:lang w:val="en-GB" w:bidi="en-US"/>
    </w:rPr>
  </w:style>
  <w:style w:type="paragraph" w:styleId="BodyTextIndent2">
    <w:name w:val="Body Text Indent 2"/>
    <w:basedOn w:val="Normal"/>
    <w:link w:val="BodyTextIndent2Char"/>
    <w:rsid w:val="002E319C"/>
    <w:pPr>
      <w:tabs>
        <w:tab w:val="left" w:pos="1320"/>
      </w:tabs>
      <w:spacing w:line="360" w:lineRule="auto"/>
      <w:ind w:left="1080" w:hanging="360"/>
      <w:jc w:val="both"/>
    </w:pPr>
    <w:rPr>
      <w:rFonts w:ascii="Times New Roman" w:hAnsi="Times New Roman"/>
      <w:szCs w:val="28"/>
    </w:rPr>
  </w:style>
  <w:style w:type="character" w:customStyle="1" w:styleId="BodyTextIndent2Char">
    <w:name w:val="Body Text Indent 2 Char"/>
    <w:link w:val="BodyTextIndent2"/>
    <w:rsid w:val="002E319C"/>
    <w:rPr>
      <w:rFonts w:ascii="Times New Roman" w:eastAsia="MS Mincho" w:hAnsi="Times New Roman" w:cs="Times New Roman"/>
      <w:sz w:val="24"/>
      <w:szCs w:val="28"/>
      <w:lang w:val="en-GB" w:bidi="en-US"/>
    </w:rPr>
  </w:style>
  <w:style w:type="paragraph" w:styleId="BodyText3">
    <w:name w:val="Body Text 3"/>
    <w:basedOn w:val="Normal"/>
    <w:link w:val="BodyText3Char"/>
    <w:rsid w:val="002E319C"/>
    <w:pPr>
      <w:jc w:val="center"/>
    </w:pPr>
    <w:rPr>
      <w:rFonts w:ascii="Arial" w:hAnsi="Arial" w:cs="Arial"/>
      <w:b/>
    </w:rPr>
  </w:style>
  <w:style w:type="character" w:customStyle="1" w:styleId="BodyText3Char">
    <w:name w:val="Body Text 3 Char"/>
    <w:link w:val="BodyText3"/>
    <w:rsid w:val="002E319C"/>
    <w:rPr>
      <w:rFonts w:ascii="Arial" w:eastAsia="MS Mincho" w:hAnsi="Arial" w:cs="Arial"/>
      <w:b/>
      <w:sz w:val="24"/>
      <w:szCs w:val="24"/>
      <w:lang w:val="en-GB" w:bidi="en-US"/>
    </w:rPr>
  </w:style>
  <w:style w:type="paragraph" w:customStyle="1" w:styleId="PDSHeading2">
    <w:name w:val="PDS Heading 2"/>
    <w:uiPriority w:val="99"/>
    <w:rsid w:val="002E319C"/>
    <w:pPr>
      <w:keepNext/>
      <w:numPr>
        <w:ilvl w:val="1"/>
        <w:numId w:val="1"/>
      </w:numPr>
    </w:pPr>
    <w:rPr>
      <w:rFonts w:ascii="Times New Roman" w:eastAsia="MS Mincho" w:hAnsi="Times New Roman"/>
      <w:b/>
      <w:sz w:val="24"/>
      <w:szCs w:val="24"/>
    </w:rPr>
  </w:style>
  <w:style w:type="paragraph" w:customStyle="1" w:styleId="PDSHeading1">
    <w:name w:val="PDS Heading 1"/>
    <w:uiPriority w:val="99"/>
    <w:rsid w:val="002E319C"/>
    <w:pPr>
      <w:keepNext/>
      <w:numPr>
        <w:numId w:val="1"/>
      </w:numPr>
      <w:outlineLvl w:val="0"/>
    </w:pPr>
    <w:rPr>
      <w:rFonts w:ascii="Times New Roman" w:eastAsia="MS Mincho" w:hAnsi="Times New Roman"/>
      <w:b/>
      <w:caps/>
      <w:sz w:val="24"/>
      <w:szCs w:val="24"/>
    </w:rPr>
  </w:style>
  <w:style w:type="paragraph" w:styleId="CommentText">
    <w:name w:val="annotation text"/>
    <w:basedOn w:val="Normal"/>
    <w:link w:val="CommentTextChar"/>
    <w:uiPriority w:val="99"/>
    <w:rsid w:val="002E319C"/>
    <w:rPr>
      <w:sz w:val="20"/>
      <w:szCs w:val="20"/>
    </w:rPr>
  </w:style>
  <w:style w:type="character" w:customStyle="1" w:styleId="CommentTextChar">
    <w:name w:val="Comment Text Char"/>
    <w:link w:val="CommentText"/>
    <w:uiPriority w:val="99"/>
    <w:rsid w:val="002E319C"/>
    <w:rPr>
      <w:rFonts w:ascii="Calibri" w:eastAsia="MS Mincho" w:hAnsi="Calibri" w:cs="Times New Roman"/>
      <w:sz w:val="20"/>
      <w:szCs w:val="20"/>
      <w:lang w:val="en-GB" w:bidi="en-US"/>
    </w:rPr>
  </w:style>
  <w:style w:type="paragraph" w:styleId="BalloonText">
    <w:name w:val="Balloon Text"/>
    <w:basedOn w:val="Normal"/>
    <w:link w:val="BalloonTextChar"/>
    <w:uiPriority w:val="99"/>
    <w:rsid w:val="002E319C"/>
    <w:rPr>
      <w:rFonts w:ascii="Tahoma" w:hAnsi="Tahoma" w:cs="Tahoma"/>
      <w:sz w:val="16"/>
      <w:szCs w:val="16"/>
    </w:rPr>
  </w:style>
  <w:style w:type="character" w:customStyle="1" w:styleId="BalloonTextChar">
    <w:name w:val="Balloon Text Char"/>
    <w:link w:val="BalloonText"/>
    <w:uiPriority w:val="99"/>
    <w:rsid w:val="002E319C"/>
    <w:rPr>
      <w:rFonts w:ascii="Tahoma" w:eastAsia="MS Mincho" w:hAnsi="Tahoma" w:cs="Tahoma"/>
      <w:sz w:val="16"/>
      <w:szCs w:val="16"/>
      <w:lang w:val="en-GB" w:bidi="en-US"/>
    </w:rPr>
  </w:style>
  <w:style w:type="character" w:customStyle="1" w:styleId="ListParagraphChar">
    <w:name w:val="List Paragraph Char"/>
    <w:aliases w:val="lp1 Char,3 Char,Bullet 1 Char,Bullet Points Char,Bullets Char,Colorful List - Accent 11 Char,Dot pt Char,Indicator Text Char,List Paragraph (numbered (a)) Char,List Paragraph Char Char Char Char,List Paragraph1 Char,Liste 1 Char"/>
    <w:link w:val="ListParagraph"/>
    <w:uiPriority w:val="34"/>
    <w:qFormat/>
    <w:rsid w:val="002E319C"/>
    <w:rPr>
      <w:rFonts w:ascii="Calibri" w:eastAsia="MS Mincho" w:hAnsi="Calibri" w:cs="Times New Roman"/>
      <w:sz w:val="24"/>
      <w:szCs w:val="24"/>
      <w:lang w:val="en-GB" w:bidi="en-US"/>
    </w:rPr>
  </w:style>
  <w:style w:type="paragraph" w:styleId="NormalIndent">
    <w:name w:val="Normal Indent"/>
    <w:basedOn w:val="Normal"/>
    <w:link w:val="NormalIndentChar"/>
    <w:qFormat/>
    <w:rsid w:val="002E319C"/>
    <w:pPr>
      <w:ind w:left="709"/>
      <w:jc w:val="both"/>
    </w:pPr>
    <w:rPr>
      <w:rFonts w:ascii="Arial" w:eastAsia="Times New Roman" w:hAnsi="Arial"/>
      <w:sz w:val="20"/>
      <w:szCs w:val="20"/>
      <w:lang w:bidi="ar-SA"/>
    </w:rPr>
  </w:style>
  <w:style w:type="character" w:customStyle="1" w:styleId="NormalIndentChar">
    <w:name w:val="Normal Indent Char"/>
    <w:link w:val="NormalIndent"/>
    <w:rsid w:val="002E319C"/>
    <w:rPr>
      <w:rFonts w:ascii="Arial" w:eastAsia="Times New Roman" w:hAnsi="Arial" w:cs="Times New Roman"/>
      <w:sz w:val="20"/>
      <w:szCs w:val="20"/>
      <w:lang w:val="en-GB"/>
    </w:rPr>
  </w:style>
  <w:style w:type="paragraph" w:customStyle="1" w:styleId="NormalAfter6pt">
    <w:name w:val="Normal + After:  6 pt"/>
    <w:basedOn w:val="Normal"/>
    <w:uiPriority w:val="99"/>
    <w:rsid w:val="002E319C"/>
    <w:pPr>
      <w:jc w:val="both"/>
    </w:pPr>
    <w:rPr>
      <w:rFonts w:ascii="Times New Roman" w:eastAsia="Times New Roman" w:hAnsi="Times New Roman"/>
      <w:sz w:val="22"/>
      <w:szCs w:val="20"/>
      <w:lang w:bidi="ar-SA"/>
    </w:rPr>
  </w:style>
  <w:style w:type="paragraph" w:customStyle="1" w:styleId="msolistparagraph0">
    <w:name w:val="msolistparagraph"/>
    <w:basedOn w:val="Normal"/>
    <w:rsid w:val="002E319C"/>
    <w:pPr>
      <w:ind w:left="720"/>
    </w:pPr>
    <w:rPr>
      <w:rFonts w:ascii="Arial" w:hAnsi="Arial" w:cs="Arial"/>
      <w:color w:val="000000"/>
      <w:lang w:bidi="ar-SA"/>
    </w:rPr>
  </w:style>
  <w:style w:type="character" w:customStyle="1" w:styleId="NoSpacingChar">
    <w:name w:val="No Spacing Char"/>
    <w:link w:val="NoSpacing"/>
    <w:uiPriority w:val="1"/>
    <w:rsid w:val="002E319C"/>
    <w:rPr>
      <w:rFonts w:ascii="Calibri" w:eastAsia="MS Mincho" w:hAnsi="Calibri" w:cs="Times New Roman"/>
      <w:sz w:val="24"/>
      <w:szCs w:val="32"/>
      <w:lang w:val="en-GB" w:bidi="en-US"/>
    </w:rPr>
  </w:style>
  <w:style w:type="paragraph" w:styleId="TOC4">
    <w:name w:val="toc 4"/>
    <w:basedOn w:val="Normal"/>
    <w:uiPriority w:val="39"/>
    <w:rsid w:val="002E319C"/>
    <w:pPr>
      <w:spacing w:after="100" w:line="259" w:lineRule="auto"/>
      <w:ind w:left="660"/>
    </w:pPr>
    <w:rPr>
      <w:rFonts w:eastAsia="Times New Roman"/>
      <w:sz w:val="22"/>
      <w:szCs w:val="22"/>
      <w:lang w:val="en-US" w:bidi="ar-SA"/>
    </w:rPr>
  </w:style>
  <w:style w:type="paragraph" w:styleId="TOC5">
    <w:name w:val="toc 5"/>
    <w:basedOn w:val="Normal"/>
    <w:uiPriority w:val="39"/>
    <w:rsid w:val="002E319C"/>
    <w:pPr>
      <w:spacing w:after="100" w:line="259" w:lineRule="auto"/>
      <w:ind w:left="880"/>
    </w:pPr>
    <w:rPr>
      <w:rFonts w:eastAsia="Times New Roman"/>
      <w:sz w:val="22"/>
      <w:szCs w:val="22"/>
      <w:lang w:val="en-US" w:bidi="ar-SA"/>
    </w:rPr>
  </w:style>
  <w:style w:type="paragraph" w:styleId="TOC6">
    <w:name w:val="toc 6"/>
    <w:basedOn w:val="Normal"/>
    <w:uiPriority w:val="39"/>
    <w:rsid w:val="002E319C"/>
    <w:pPr>
      <w:spacing w:after="100" w:line="259" w:lineRule="auto"/>
      <w:ind w:left="1100"/>
    </w:pPr>
    <w:rPr>
      <w:rFonts w:eastAsia="Times New Roman"/>
      <w:sz w:val="22"/>
      <w:szCs w:val="22"/>
      <w:lang w:val="en-US" w:bidi="ar-SA"/>
    </w:rPr>
  </w:style>
  <w:style w:type="paragraph" w:styleId="TOC7">
    <w:name w:val="toc 7"/>
    <w:basedOn w:val="Normal"/>
    <w:uiPriority w:val="39"/>
    <w:rsid w:val="002E319C"/>
    <w:pPr>
      <w:spacing w:after="100" w:line="259" w:lineRule="auto"/>
      <w:ind w:left="1320"/>
    </w:pPr>
    <w:rPr>
      <w:rFonts w:eastAsia="Times New Roman"/>
      <w:sz w:val="22"/>
      <w:szCs w:val="22"/>
      <w:lang w:val="en-US" w:bidi="ar-SA"/>
    </w:rPr>
  </w:style>
  <w:style w:type="paragraph" w:styleId="TOC8">
    <w:name w:val="toc 8"/>
    <w:basedOn w:val="Normal"/>
    <w:uiPriority w:val="39"/>
    <w:rsid w:val="002E319C"/>
    <w:pPr>
      <w:spacing w:after="100" w:line="259" w:lineRule="auto"/>
      <w:ind w:left="1540"/>
    </w:pPr>
    <w:rPr>
      <w:rFonts w:eastAsia="Times New Roman"/>
      <w:sz w:val="22"/>
      <w:szCs w:val="22"/>
      <w:lang w:val="en-US" w:bidi="ar-SA"/>
    </w:rPr>
  </w:style>
  <w:style w:type="paragraph" w:styleId="TOC9">
    <w:name w:val="toc 9"/>
    <w:basedOn w:val="Normal"/>
    <w:uiPriority w:val="39"/>
    <w:rsid w:val="002E319C"/>
    <w:pPr>
      <w:spacing w:after="100" w:line="259" w:lineRule="auto"/>
      <w:ind w:left="1760"/>
    </w:pPr>
    <w:rPr>
      <w:rFonts w:eastAsia="Times New Roman"/>
      <w:sz w:val="22"/>
      <w:szCs w:val="22"/>
      <w:lang w:val="en-US" w:bidi="ar-SA"/>
    </w:rPr>
  </w:style>
  <w:style w:type="table" w:styleId="TableGrid">
    <w:name w:val="Table Grid"/>
    <w:basedOn w:val="TableNormal"/>
    <w:uiPriority w:val="39"/>
    <w:rsid w:val="002E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uiPriority w:val="99"/>
    <w:rsid w:val="002E319C"/>
    <w:rPr>
      <w:rFonts w:eastAsia="MS Mincho"/>
      <w:sz w:val="24"/>
      <w:szCs w:val="24"/>
      <w:lang w:val="en-GB" w:bidi="en-US"/>
    </w:rPr>
  </w:style>
  <w:style w:type="character" w:styleId="CommentReference">
    <w:name w:val="annotation reference"/>
    <w:uiPriority w:val="99"/>
    <w:rsid w:val="002E319C"/>
    <w:rPr>
      <w:sz w:val="16"/>
      <w:szCs w:val="16"/>
    </w:rPr>
  </w:style>
  <w:style w:type="paragraph" w:styleId="CommentSubject">
    <w:name w:val="annotation subject"/>
    <w:basedOn w:val="CommentText"/>
    <w:link w:val="CommentSubjectChar"/>
    <w:uiPriority w:val="99"/>
    <w:rsid w:val="002E319C"/>
    <w:rPr>
      <w:b/>
    </w:rPr>
  </w:style>
  <w:style w:type="character" w:customStyle="1" w:styleId="CommentSubjectChar">
    <w:name w:val="Comment Subject Char"/>
    <w:link w:val="CommentSubject"/>
    <w:uiPriority w:val="99"/>
    <w:rsid w:val="002E319C"/>
    <w:rPr>
      <w:rFonts w:ascii="Calibri" w:eastAsia="MS Mincho" w:hAnsi="Calibri" w:cs="Times New Roman"/>
      <w:b/>
      <w:sz w:val="20"/>
      <w:szCs w:val="20"/>
      <w:lang w:val="en-GB" w:bidi="en-US"/>
    </w:rPr>
  </w:style>
  <w:style w:type="character" w:customStyle="1" w:styleId="apple-converted-space">
    <w:name w:val="apple-converted-space"/>
    <w:basedOn w:val="DefaultParagraphFont"/>
    <w:rsid w:val="002E319C"/>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E319C"/>
    <w:pPr>
      <w:spacing w:after="160" w:line="240" w:lineRule="exact"/>
    </w:pPr>
    <w:rPr>
      <w:rFonts w:eastAsia="Calibri"/>
      <w:sz w:val="22"/>
      <w:szCs w:val="22"/>
      <w:vertAlign w:val="superscript"/>
      <w:lang w:val="en-US" w:bidi="ar-SA"/>
    </w:rPr>
  </w:style>
  <w:style w:type="paragraph" w:customStyle="1" w:styleId="Default">
    <w:name w:val="Default"/>
    <w:rsid w:val="00E63B48"/>
    <w:pPr>
      <w:autoSpaceDE w:val="0"/>
      <w:autoSpaceDN w:val="0"/>
      <w:adjustRightInd w:val="0"/>
    </w:pPr>
    <w:rPr>
      <w:rFonts w:ascii="Times New Roman" w:hAnsi="Times New Roman"/>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4E53E6"/>
    <w:pPr>
      <w:spacing w:after="160" w:line="240" w:lineRule="exact"/>
    </w:pPr>
    <w:rPr>
      <w:rFonts w:eastAsia="Calibri"/>
      <w:sz w:val="22"/>
      <w:szCs w:val="22"/>
      <w:vertAlign w:val="superscript"/>
      <w:lang w:val="en-US" w:bidi="ar-SA"/>
    </w:rPr>
  </w:style>
  <w:style w:type="paragraph" w:customStyle="1" w:styleId="BankNormal">
    <w:name w:val="BankNormal"/>
    <w:basedOn w:val="Normal"/>
    <w:rsid w:val="001D20A6"/>
    <w:pPr>
      <w:spacing w:after="240"/>
    </w:pPr>
    <w:rPr>
      <w:rFonts w:ascii="Times New Roman" w:eastAsia="Times New Roman" w:hAnsi="Times New Roman"/>
      <w:noProof/>
      <w:szCs w:val="20"/>
      <w:lang w:val="en-US" w:bidi="ar-SA"/>
    </w:rPr>
  </w:style>
  <w:style w:type="paragraph" w:customStyle="1" w:styleId="Normal0">
    <w:name w:val="Normal0"/>
    <w:basedOn w:val="Normal"/>
    <w:rsid w:val="00BC3157"/>
    <w:pPr>
      <w:jc w:val="both"/>
    </w:pPr>
    <w:rPr>
      <w:rFonts w:ascii="Arial" w:eastAsia="Times New Roman" w:hAnsi="Arial"/>
      <w:noProof/>
      <w:sz w:val="20"/>
      <w:szCs w:val="20"/>
      <w:lang w:eastAsia="fr-FR" w:bidi="ar-SA"/>
    </w:rPr>
  </w:style>
  <w:style w:type="character" w:styleId="PageNumber">
    <w:name w:val="page number"/>
    <w:basedOn w:val="DefaultParagraphFont"/>
    <w:rsid w:val="00BC3157"/>
  </w:style>
  <w:style w:type="paragraph" w:customStyle="1" w:styleId="Normal88">
    <w:name w:val="Normal_88"/>
    <w:uiPriority w:val="99"/>
    <w:qFormat/>
    <w:rsid w:val="00F661D4"/>
    <w:pPr>
      <w:widowControl w:val="0"/>
      <w:autoSpaceDE w:val="0"/>
      <w:autoSpaceDN w:val="0"/>
      <w:adjustRightInd w:val="0"/>
    </w:pPr>
    <w:rPr>
      <w:rFonts w:ascii="Arial" w:eastAsia="Times New Roman" w:hAnsi="Arial" w:cs="Arial"/>
      <w:color w:val="000000"/>
      <w:sz w:val="24"/>
      <w:szCs w:val="24"/>
    </w:rPr>
  </w:style>
  <w:style w:type="table" w:customStyle="1" w:styleId="TableGrid27">
    <w:name w:val="Table Grid_27"/>
    <w:basedOn w:val="TableNormal"/>
    <w:uiPriority w:val="39"/>
    <w:rsid w:val="00F6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40667"/>
  </w:style>
  <w:style w:type="paragraph" w:customStyle="1" w:styleId="Normal97">
    <w:name w:val="Normal_97"/>
    <w:uiPriority w:val="99"/>
    <w:qFormat/>
    <w:rsid w:val="009316D5"/>
    <w:pPr>
      <w:widowControl w:val="0"/>
      <w:autoSpaceDE w:val="0"/>
      <w:autoSpaceDN w:val="0"/>
      <w:adjustRightInd w:val="0"/>
    </w:pPr>
    <w:rPr>
      <w:rFonts w:ascii="Arial" w:eastAsia="Times New Roman" w:hAnsi="Arial" w:cs="Arial"/>
      <w:color w:val="000000"/>
      <w:sz w:val="24"/>
      <w:szCs w:val="24"/>
    </w:rPr>
  </w:style>
  <w:style w:type="table" w:customStyle="1" w:styleId="TableGrid36">
    <w:name w:val="Table Grid_36"/>
    <w:basedOn w:val="TableNormal"/>
    <w:uiPriority w:val="39"/>
    <w:rsid w:val="009316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2E319C"/>
    <w:rPr>
      <w:rFonts w:eastAsia="MS Mincho"/>
      <w:sz w:val="24"/>
      <w:szCs w:val="24"/>
      <w:lang w:val="en-GB" w:bidi="en-US"/>
    </w:rPr>
  </w:style>
  <w:style w:type="paragraph" w:styleId="Heading1">
    <w:name w:val="heading 1"/>
    <w:basedOn w:val="Normal"/>
    <w:link w:val="Heading1Char"/>
    <w:qFormat/>
    <w:rsid w:val="002E319C"/>
    <w:pPr>
      <w:keepNext/>
      <w:numPr>
        <w:numId w:val="7"/>
      </w:numPr>
      <w:tabs>
        <w:tab w:val="left" w:pos="270"/>
      </w:tabs>
      <w:spacing w:line="276" w:lineRule="auto"/>
      <w:outlineLvl w:val="0"/>
    </w:pPr>
    <w:rPr>
      <w:rFonts w:ascii="Times New Roman" w:eastAsia="Times New Roman" w:hAnsi="Times New Roman"/>
      <w:b/>
      <w:kern w:val="32"/>
    </w:rPr>
  </w:style>
  <w:style w:type="paragraph" w:styleId="Heading2">
    <w:name w:val="heading 2"/>
    <w:basedOn w:val="Normal"/>
    <w:link w:val="Heading2Char"/>
    <w:qFormat/>
    <w:rsid w:val="002E319C"/>
    <w:pPr>
      <w:keepNext/>
      <w:numPr>
        <w:ilvl w:val="1"/>
        <w:numId w:val="7"/>
      </w:numPr>
      <w:spacing w:before="240" w:after="60" w:line="276" w:lineRule="auto"/>
      <w:jc w:val="both"/>
      <w:outlineLvl w:val="1"/>
    </w:pPr>
    <w:rPr>
      <w:rFonts w:ascii="Times New Roman" w:eastAsia="Times New Roman" w:hAnsi="Times New Roman"/>
      <w:b/>
      <w:szCs w:val="28"/>
    </w:rPr>
  </w:style>
  <w:style w:type="paragraph" w:styleId="Heading3">
    <w:name w:val="heading 3"/>
    <w:aliases w:val="H3"/>
    <w:basedOn w:val="Heading2"/>
    <w:link w:val="Heading3Char"/>
    <w:qFormat/>
    <w:rsid w:val="002E319C"/>
    <w:pPr>
      <w:outlineLvl w:val="2"/>
    </w:pPr>
    <w:rPr>
      <w:rFonts w:eastAsia="MS Mincho"/>
      <w:b w:val="0"/>
    </w:rPr>
  </w:style>
  <w:style w:type="paragraph" w:styleId="Heading4">
    <w:name w:val="heading 4"/>
    <w:basedOn w:val="Normal"/>
    <w:link w:val="Heading4Char"/>
    <w:qFormat/>
    <w:rsid w:val="002E319C"/>
    <w:pPr>
      <w:keepNext/>
      <w:spacing w:before="240" w:after="60" w:line="276" w:lineRule="auto"/>
      <w:jc w:val="both"/>
      <w:outlineLvl w:val="3"/>
    </w:pPr>
    <w:rPr>
      <w:rFonts w:ascii="Times New Roman" w:hAnsi="Times New Roman"/>
      <w:i/>
    </w:rPr>
  </w:style>
  <w:style w:type="paragraph" w:styleId="Heading5">
    <w:name w:val="heading 5"/>
    <w:basedOn w:val="Normal"/>
    <w:link w:val="Heading5Char"/>
    <w:qFormat/>
    <w:rsid w:val="002E319C"/>
    <w:pPr>
      <w:spacing w:before="240" w:after="60"/>
      <w:outlineLvl w:val="4"/>
    </w:pPr>
    <w:rPr>
      <w:b/>
      <w:i/>
      <w:sz w:val="26"/>
      <w:szCs w:val="26"/>
    </w:rPr>
  </w:style>
  <w:style w:type="paragraph" w:styleId="Heading6">
    <w:name w:val="heading 6"/>
    <w:basedOn w:val="Normal"/>
    <w:link w:val="Heading6Char"/>
    <w:qFormat/>
    <w:rsid w:val="002E319C"/>
    <w:pPr>
      <w:spacing w:before="240" w:after="60"/>
      <w:outlineLvl w:val="5"/>
    </w:pPr>
    <w:rPr>
      <w:b/>
      <w:sz w:val="22"/>
      <w:szCs w:val="22"/>
    </w:rPr>
  </w:style>
  <w:style w:type="paragraph" w:styleId="Heading7">
    <w:name w:val="heading 7"/>
    <w:basedOn w:val="Normal"/>
    <w:link w:val="Heading7Char"/>
    <w:qFormat/>
    <w:rsid w:val="002E319C"/>
    <w:pPr>
      <w:spacing w:before="240" w:after="60"/>
      <w:outlineLvl w:val="6"/>
    </w:pPr>
  </w:style>
  <w:style w:type="paragraph" w:styleId="Heading8">
    <w:name w:val="heading 8"/>
    <w:basedOn w:val="Normal"/>
    <w:link w:val="Heading8Char"/>
    <w:qFormat/>
    <w:rsid w:val="002E319C"/>
    <w:pPr>
      <w:spacing w:before="240" w:after="60"/>
      <w:outlineLvl w:val="7"/>
    </w:pPr>
    <w:rPr>
      <w:i/>
    </w:rPr>
  </w:style>
  <w:style w:type="paragraph" w:styleId="Heading9">
    <w:name w:val="heading 9"/>
    <w:basedOn w:val="Normal"/>
    <w:link w:val="Heading9Char"/>
    <w:qFormat/>
    <w:rsid w:val="002E31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19C"/>
    <w:rPr>
      <w:rFonts w:ascii="Times New Roman" w:eastAsia="Times New Roman" w:hAnsi="Times New Roman"/>
      <w:b/>
      <w:kern w:val="32"/>
      <w:sz w:val="24"/>
      <w:szCs w:val="24"/>
      <w:lang w:val="en-GB" w:bidi="en-US"/>
    </w:rPr>
  </w:style>
  <w:style w:type="character" w:customStyle="1" w:styleId="Heading2Char">
    <w:name w:val="Heading 2 Char"/>
    <w:link w:val="Heading2"/>
    <w:rsid w:val="002E319C"/>
    <w:rPr>
      <w:rFonts w:ascii="Times New Roman" w:eastAsia="Times New Roman" w:hAnsi="Times New Roman"/>
      <w:b/>
      <w:sz w:val="24"/>
      <w:szCs w:val="28"/>
      <w:lang w:val="en-GB" w:bidi="en-US"/>
    </w:rPr>
  </w:style>
  <w:style w:type="character" w:customStyle="1" w:styleId="Heading3Char">
    <w:name w:val="Heading 3 Char"/>
    <w:aliases w:val="H3 Char"/>
    <w:link w:val="Heading3"/>
    <w:rsid w:val="002E319C"/>
    <w:rPr>
      <w:rFonts w:ascii="Times New Roman" w:eastAsia="MS Mincho" w:hAnsi="Times New Roman"/>
      <w:sz w:val="24"/>
      <w:szCs w:val="28"/>
      <w:lang w:val="en-GB" w:bidi="en-US"/>
    </w:rPr>
  </w:style>
  <w:style w:type="character" w:customStyle="1" w:styleId="Heading4Char">
    <w:name w:val="Heading 4 Char"/>
    <w:link w:val="Heading4"/>
    <w:rsid w:val="002E319C"/>
    <w:rPr>
      <w:rFonts w:ascii="Times New Roman" w:eastAsia="MS Mincho" w:hAnsi="Times New Roman" w:cs="Times New Roman"/>
      <w:i/>
      <w:sz w:val="24"/>
      <w:szCs w:val="24"/>
      <w:lang w:val="en-GB" w:bidi="en-US"/>
    </w:rPr>
  </w:style>
  <w:style w:type="character" w:customStyle="1" w:styleId="Heading5Char">
    <w:name w:val="Heading 5 Char"/>
    <w:link w:val="Heading5"/>
    <w:rsid w:val="002E319C"/>
    <w:rPr>
      <w:rFonts w:ascii="Calibri" w:eastAsia="MS Mincho" w:hAnsi="Calibri" w:cs="Times New Roman"/>
      <w:b/>
      <w:i/>
      <w:sz w:val="26"/>
      <w:szCs w:val="26"/>
      <w:lang w:val="en-GB" w:bidi="en-US"/>
    </w:rPr>
  </w:style>
  <w:style w:type="character" w:customStyle="1" w:styleId="Heading6Char">
    <w:name w:val="Heading 6 Char"/>
    <w:link w:val="Heading6"/>
    <w:rsid w:val="002E319C"/>
    <w:rPr>
      <w:rFonts w:ascii="Calibri" w:eastAsia="MS Mincho" w:hAnsi="Calibri" w:cs="Times New Roman"/>
      <w:b/>
      <w:lang w:val="en-GB" w:bidi="en-US"/>
    </w:rPr>
  </w:style>
  <w:style w:type="character" w:customStyle="1" w:styleId="Heading7Char">
    <w:name w:val="Heading 7 Char"/>
    <w:link w:val="Heading7"/>
    <w:rsid w:val="002E319C"/>
    <w:rPr>
      <w:rFonts w:ascii="Calibri" w:eastAsia="MS Mincho" w:hAnsi="Calibri" w:cs="Times New Roman"/>
      <w:sz w:val="24"/>
      <w:szCs w:val="24"/>
      <w:lang w:val="en-GB" w:bidi="en-US"/>
    </w:rPr>
  </w:style>
  <w:style w:type="character" w:customStyle="1" w:styleId="Heading8Char">
    <w:name w:val="Heading 8 Char"/>
    <w:link w:val="Heading8"/>
    <w:rsid w:val="002E319C"/>
    <w:rPr>
      <w:rFonts w:ascii="Calibri" w:eastAsia="MS Mincho" w:hAnsi="Calibri" w:cs="Times New Roman"/>
      <w:i/>
      <w:sz w:val="24"/>
      <w:szCs w:val="24"/>
      <w:lang w:val="en-GB" w:bidi="en-US"/>
    </w:rPr>
  </w:style>
  <w:style w:type="character" w:customStyle="1" w:styleId="Heading9Char">
    <w:name w:val="Heading 9 Char"/>
    <w:link w:val="Heading9"/>
    <w:rsid w:val="002E319C"/>
    <w:rPr>
      <w:rFonts w:ascii="Cambria" w:eastAsia="Times New Roman" w:hAnsi="Cambria" w:cs="Times New Roman"/>
      <w:lang w:val="en-GB" w:bidi="en-US"/>
    </w:rPr>
  </w:style>
  <w:style w:type="character" w:customStyle="1" w:styleId="Char16">
    <w:name w:val="Char16"/>
    <w:rsid w:val="002E319C"/>
    <w:rPr>
      <w:rFonts w:ascii="Cambria" w:eastAsia="Times New Roman" w:hAnsi="Cambria" w:cs="Times New Roman"/>
      <w:b/>
      <w:kern w:val="32"/>
      <w:sz w:val="32"/>
      <w:szCs w:val="32"/>
    </w:rPr>
  </w:style>
  <w:style w:type="character" w:customStyle="1" w:styleId="Char15">
    <w:name w:val="Char15"/>
    <w:rsid w:val="002E319C"/>
    <w:rPr>
      <w:rFonts w:ascii="Cambria" w:eastAsia="Times New Roman" w:hAnsi="Cambria" w:cs="Times New Roman"/>
      <w:b/>
      <w:i/>
      <w:sz w:val="28"/>
      <w:szCs w:val="28"/>
    </w:rPr>
  </w:style>
  <w:style w:type="character" w:customStyle="1" w:styleId="Char14">
    <w:name w:val="Char14"/>
    <w:rsid w:val="002E319C"/>
    <w:rPr>
      <w:rFonts w:ascii="Cambria" w:eastAsia="Times New Roman" w:hAnsi="Cambria" w:cs="Times New Roman"/>
      <w:b/>
      <w:sz w:val="26"/>
      <w:szCs w:val="26"/>
    </w:rPr>
  </w:style>
  <w:style w:type="character" w:customStyle="1" w:styleId="Char13">
    <w:name w:val="Char13"/>
    <w:rsid w:val="002E319C"/>
    <w:rPr>
      <w:rFonts w:cs="Times New Roman"/>
      <w:b/>
      <w:sz w:val="28"/>
      <w:szCs w:val="28"/>
    </w:rPr>
  </w:style>
  <w:style w:type="character" w:customStyle="1" w:styleId="Char12">
    <w:name w:val="Char12"/>
    <w:rsid w:val="002E319C"/>
    <w:rPr>
      <w:rFonts w:cs="Times New Roman"/>
      <w:b/>
      <w:i/>
      <w:sz w:val="26"/>
      <w:szCs w:val="26"/>
    </w:rPr>
  </w:style>
  <w:style w:type="character" w:customStyle="1" w:styleId="Char11">
    <w:name w:val="Char11"/>
    <w:rsid w:val="002E319C"/>
    <w:rPr>
      <w:rFonts w:cs="Times New Roman"/>
      <w:b/>
    </w:rPr>
  </w:style>
  <w:style w:type="character" w:customStyle="1" w:styleId="Char10">
    <w:name w:val="Char10"/>
    <w:rsid w:val="002E319C"/>
    <w:rPr>
      <w:rFonts w:cs="Times New Roman"/>
      <w:sz w:val="24"/>
      <w:szCs w:val="24"/>
    </w:rPr>
  </w:style>
  <w:style w:type="character" w:customStyle="1" w:styleId="Char9">
    <w:name w:val="Char9"/>
    <w:rsid w:val="002E319C"/>
    <w:rPr>
      <w:rFonts w:cs="Times New Roman"/>
      <w:i/>
      <w:sz w:val="24"/>
      <w:szCs w:val="24"/>
    </w:rPr>
  </w:style>
  <w:style w:type="character" w:customStyle="1" w:styleId="Char8">
    <w:name w:val="Char8"/>
    <w:rsid w:val="002E319C"/>
    <w:rPr>
      <w:rFonts w:ascii="Cambria" w:eastAsia="Times New Roman" w:hAnsi="Cambria" w:cs="Times New Roman"/>
    </w:rPr>
  </w:style>
  <w:style w:type="paragraph" w:customStyle="1" w:styleId="ModelNrmlDouble">
    <w:name w:val="ModelNrmlDouble"/>
    <w:basedOn w:val="Normal"/>
    <w:rsid w:val="002E319C"/>
    <w:pPr>
      <w:spacing w:after="360"/>
      <w:ind w:firstLine="720"/>
      <w:jc w:val="both"/>
    </w:pPr>
    <w:rPr>
      <w:rFonts w:ascii="Times New Roman" w:eastAsia="Times New Roman" w:hAnsi="Times New Roman"/>
    </w:rPr>
  </w:style>
  <w:style w:type="paragraph" w:styleId="ListParagraph">
    <w:name w:val="List Paragraph"/>
    <w:aliases w:val="lp1,3,Bullet 1,Bullet Points,Bullets,Colorful List - Accent 11,Dot pt,Indicator Text,List Paragraph (numbered (a)),List Paragraph Char Char Char,List Paragraph1,List Paragraph12,Liste 1,MAIN CONTENT,No Spacing1,Numbered Para 1,References"/>
    <w:basedOn w:val="Normal"/>
    <w:link w:val="ListParagraphChar"/>
    <w:uiPriority w:val="34"/>
    <w:qFormat/>
    <w:rsid w:val="002E319C"/>
    <w:pPr>
      <w:ind w:left="720"/>
      <w:contextualSpacing/>
    </w:pPr>
  </w:style>
  <w:style w:type="paragraph" w:styleId="BodyText2">
    <w:name w:val="Body Text 2"/>
    <w:basedOn w:val="Normal"/>
    <w:link w:val="BodyText2Char"/>
    <w:rsid w:val="002E319C"/>
    <w:pPr>
      <w:jc w:val="both"/>
    </w:pPr>
    <w:rPr>
      <w:rFonts w:ascii="Times New Roman" w:eastAsia="Times New Roman" w:hAnsi="Times New Roman"/>
    </w:rPr>
  </w:style>
  <w:style w:type="character" w:customStyle="1" w:styleId="BodyText2Char">
    <w:name w:val="Body Text 2 Char"/>
    <w:link w:val="BodyText2"/>
    <w:rsid w:val="002E319C"/>
    <w:rPr>
      <w:rFonts w:ascii="Times New Roman" w:eastAsia="Times New Roman" w:hAnsi="Times New Roman" w:cs="Times New Roman"/>
      <w:sz w:val="24"/>
      <w:szCs w:val="24"/>
      <w:lang w:val="en-GB" w:bidi="en-US"/>
    </w:rPr>
  </w:style>
  <w:style w:type="character" w:customStyle="1" w:styleId="Char7">
    <w:name w:val="Char7"/>
    <w:rsid w:val="002E319C"/>
    <w:rPr>
      <w:rFonts w:ascii="Times New Roman" w:eastAsia="Times New Roman" w:hAnsi="Times New Roman"/>
      <w:sz w:val="24"/>
      <w:szCs w:val="24"/>
    </w:rPr>
  </w:style>
  <w:style w:type="paragraph" w:customStyle="1" w:styleId="BodyText21">
    <w:name w:val="Body Text 21"/>
    <w:basedOn w:val="Normal"/>
    <w:rsid w:val="002E319C"/>
    <w:pPr>
      <w:tabs>
        <w:tab w:val="left" w:pos="0"/>
        <w:tab w:val="left" w:pos="720"/>
        <w:tab w:val="left" w:pos="1440"/>
        <w:tab w:val="left" w:pos="6840"/>
        <w:tab w:val="left" w:pos="7200"/>
      </w:tabs>
      <w:jc w:val="both"/>
    </w:pPr>
    <w:rPr>
      <w:rFonts w:ascii="Times New Roman" w:eastAsia="Times New Roman" w:hAnsi="Times New Roman"/>
      <w:szCs w:val="20"/>
    </w:rPr>
  </w:style>
  <w:style w:type="paragraph" w:styleId="BodyTextIndent3">
    <w:name w:val="Body Text Indent 3"/>
    <w:basedOn w:val="Normal"/>
    <w:link w:val="BodyTextIndent3Char"/>
    <w:rsid w:val="002E319C"/>
    <w:pPr>
      <w:spacing w:after="120"/>
      <w:ind w:left="360"/>
    </w:pPr>
    <w:rPr>
      <w:sz w:val="16"/>
      <w:szCs w:val="16"/>
    </w:rPr>
  </w:style>
  <w:style w:type="character" w:customStyle="1" w:styleId="BodyTextIndent3Char">
    <w:name w:val="Body Text Indent 3 Char"/>
    <w:link w:val="BodyTextIndent3"/>
    <w:rsid w:val="002E319C"/>
    <w:rPr>
      <w:rFonts w:ascii="Calibri" w:eastAsia="MS Mincho" w:hAnsi="Calibri" w:cs="Times New Roman"/>
      <w:sz w:val="16"/>
      <w:szCs w:val="16"/>
      <w:lang w:val="en-GB" w:bidi="en-US"/>
    </w:rPr>
  </w:style>
  <w:style w:type="character" w:customStyle="1" w:styleId="Char6">
    <w:name w:val="Char6"/>
    <w:rsid w:val="002E319C"/>
    <w:rPr>
      <w:sz w:val="16"/>
      <w:szCs w:val="16"/>
    </w:rPr>
  </w:style>
  <w:style w:type="paragraph" w:styleId="BodyText">
    <w:name w:val="Body Text"/>
    <w:basedOn w:val="Normal"/>
    <w:link w:val="BodyTextChar"/>
    <w:uiPriority w:val="99"/>
    <w:rsid w:val="002E319C"/>
    <w:pPr>
      <w:spacing w:after="120"/>
    </w:pPr>
  </w:style>
  <w:style w:type="character" w:customStyle="1" w:styleId="BodyTextChar">
    <w:name w:val="Body Text Char"/>
    <w:link w:val="BodyText"/>
    <w:uiPriority w:val="99"/>
    <w:rsid w:val="002E319C"/>
    <w:rPr>
      <w:rFonts w:ascii="Calibri" w:eastAsia="MS Mincho" w:hAnsi="Calibri" w:cs="Times New Roman"/>
      <w:sz w:val="24"/>
      <w:szCs w:val="24"/>
      <w:lang w:val="en-GB" w:bidi="en-US"/>
    </w:rPr>
  </w:style>
  <w:style w:type="character" w:customStyle="1" w:styleId="Char5">
    <w:name w:val="Char5"/>
    <w:rsid w:val="002E319C"/>
    <w:rPr>
      <w:sz w:val="22"/>
      <w:szCs w:val="22"/>
    </w:rPr>
  </w:style>
  <w:style w:type="paragraph" w:styleId="FootnoteText">
    <w:name w:val="footnote text"/>
    <w:aliases w:val="ADB,ALTS FOOTNOTE,Car,Char Char,FOOTNOTES,Footnote Text Char Cha,Footnote Text Char1,Texto nota pie Car,Texto nota pie Car2,Texto nota pie2,f,fn,footnote text,ft,ft Car,ft Car Car,ft Car Car Car,ft Car Car Car1,ft Car Car2,ft1,single space"/>
    <w:basedOn w:val="Normal"/>
    <w:link w:val="FootnoteTextChar"/>
    <w:uiPriority w:val="99"/>
    <w:qFormat/>
    <w:rsid w:val="002E319C"/>
    <w:rPr>
      <w:rFonts w:ascii="Times New Roman" w:eastAsia="Times New Roman" w:hAnsi="Times New Roman"/>
      <w:sz w:val="20"/>
      <w:szCs w:val="20"/>
    </w:rPr>
  </w:style>
  <w:style w:type="character" w:customStyle="1" w:styleId="FootnoteTextChar">
    <w:name w:val="Footnote Text Char"/>
    <w:aliases w:val="ADB Char,ALTS FOOTNOTE Char,Car Char,Char Char Char,FOOTNOTES Char,Footnote Text Char Cha Char,Footnote Text Char1 Char,Texto nota pie Car Char,Texto nota pie Car2 Char,Texto nota pie2 Char,f Char,fn Char,footnote text Char,ft Char"/>
    <w:link w:val="FootnoteText"/>
    <w:uiPriority w:val="99"/>
    <w:rsid w:val="002E319C"/>
    <w:rPr>
      <w:rFonts w:ascii="Times New Roman" w:eastAsia="Times New Roman" w:hAnsi="Times New Roman" w:cs="Times New Roman"/>
      <w:sz w:val="20"/>
      <w:szCs w:val="20"/>
      <w:lang w:val="en-GB" w:bidi="en-US"/>
    </w:rPr>
  </w:style>
  <w:style w:type="character" w:customStyle="1" w:styleId="Char4">
    <w:name w:val="Char4"/>
    <w:rsid w:val="002E319C"/>
    <w:rPr>
      <w:rFonts w:ascii="Times New Roman" w:eastAsia="Times New Roman" w:hAnsi="Times New Roman"/>
    </w:rPr>
  </w:style>
  <w:style w:type="character" w:styleId="FootnoteReference">
    <w:name w:val="footnote reference"/>
    <w:aliases w:val=" BVI fnr,16 Point,BVI fnr,E,Footnote,Footnote Reference Number,Footnote Reference_LVL6,Footnote reference,Normal + Font:9 Point,Ref,Superscript 3 Point Times,Superscript 6 Point,de nota al,fr,ftref,referencia nota al pie,Знак сноски 1"/>
    <w:link w:val="CarattereCarattereCharCharCharCharCharCharZchn"/>
    <w:uiPriority w:val="99"/>
    <w:qFormat/>
    <w:rsid w:val="002E319C"/>
    <w:rPr>
      <w:vertAlign w:val="superscript"/>
    </w:rPr>
  </w:style>
  <w:style w:type="paragraph" w:styleId="Title">
    <w:name w:val="Title"/>
    <w:basedOn w:val="Normal"/>
    <w:link w:val="TitleChar"/>
    <w:qFormat/>
    <w:rsid w:val="002E319C"/>
    <w:pPr>
      <w:spacing w:before="240" w:after="60"/>
      <w:jc w:val="center"/>
      <w:outlineLvl w:val="0"/>
    </w:pPr>
    <w:rPr>
      <w:rFonts w:ascii="Cambria" w:eastAsia="Times New Roman" w:hAnsi="Cambria"/>
      <w:b/>
      <w:kern w:val="28"/>
      <w:sz w:val="32"/>
      <w:szCs w:val="32"/>
    </w:rPr>
  </w:style>
  <w:style w:type="character" w:customStyle="1" w:styleId="TitleChar">
    <w:name w:val="Title Char"/>
    <w:link w:val="Title"/>
    <w:rsid w:val="002E319C"/>
    <w:rPr>
      <w:rFonts w:ascii="Cambria" w:eastAsia="Times New Roman" w:hAnsi="Cambria" w:cs="Times New Roman"/>
      <w:b/>
      <w:kern w:val="28"/>
      <w:sz w:val="32"/>
      <w:szCs w:val="32"/>
      <w:lang w:val="en-GB" w:bidi="en-US"/>
    </w:rPr>
  </w:style>
  <w:style w:type="character" w:customStyle="1" w:styleId="Char3">
    <w:name w:val="Char3"/>
    <w:rsid w:val="002E319C"/>
    <w:rPr>
      <w:rFonts w:ascii="Cambria" w:eastAsia="Times New Roman" w:hAnsi="Cambria" w:cs="Times New Roman"/>
      <w:b/>
      <w:kern w:val="28"/>
      <w:sz w:val="32"/>
      <w:szCs w:val="32"/>
    </w:rPr>
  </w:style>
  <w:style w:type="paragraph" w:styleId="Subtitle">
    <w:name w:val="Subtitle"/>
    <w:basedOn w:val="Normal"/>
    <w:link w:val="SubtitleChar"/>
    <w:qFormat/>
    <w:rsid w:val="002E319C"/>
    <w:pPr>
      <w:spacing w:after="60"/>
      <w:jc w:val="center"/>
      <w:outlineLvl w:val="1"/>
    </w:pPr>
    <w:rPr>
      <w:rFonts w:ascii="Cambria" w:eastAsia="Times New Roman" w:hAnsi="Cambria"/>
    </w:rPr>
  </w:style>
  <w:style w:type="character" w:customStyle="1" w:styleId="SubtitleChar">
    <w:name w:val="Subtitle Char"/>
    <w:link w:val="Subtitle"/>
    <w:rsid w:val="002E319C"/>
    <w:rPr>
      <w:rFonts w:ascii="Cambria" w:eastAsia="Times New Roman" w:hAnsi="Cambria" w:cs="Times New Roman"/>
      <w:sz w:val="24"/>
      <w:szCs w:val="24"/>
      <w:lang w:val="en-GB" w:bidi="en-US"/>
    </w:rPr>
  </w:style>
  <w:style w:type="character" w:customStyle="1" w:styleId="Char2">
    <w:name w:val="Char2"/>
    <w:rsid w:val="002E319C"/>
    <w:rPr>
      <w:rFonts w:ascii="Cambria" w:eastAsia="Times New Roman" w:hAnsi="Cambria" w:cs="Times New Roman"/>
      <w:sz w:val="24"/>
      <w:szCs w:val="24"/>
    </w:rPr>
  </w:style>
  <w:style w:type="paragraph" w:styleId="Footer">
    <w:name w:val="footer"/>
    <w:basedOn w:val="Normal"/>
    <w:link w:val="FooterChar"/>
    <w:uiPriority w:val="99"/>
    <w:rsid w:val="002E319C"/>
    <w:pPr>
      <w:tabs>
        <w:tab w:val="center" w:pos="4320"/>
        <w:tab w:val="right" w:pos="8640"/>
      </w:tabs>
    </w:pPr>
    <w:rPr>
      <w:rFonts w:ascii="Times New Roman" w:eastAsia="Times New Roman" w:hAnsi="Times New Roman"/>
    </w:rPr>
  </w:style>
  <w:style w:type="character" w:customStyle="1" w:styleId="FooterChar">
    <w:name w:val="Footer Char"/>
    <w:link w:val="Footer"/>
    <w:uiPriority w:val="99"/>
    <w:rsid w:val="002E319C"/>
    <w:rPr>
      <w:rFonts w:ascii="Times New Roman" w:eastAsia="Times New Roman" w:hAnsi="Times New Roman" w:cs="Times New Roman"/>
      <w:sz w:val="24"/>
      <w:szCs w:val="24"/>
      <w:lang w:val="en-GB" w:bidi="en-US"/>
    </w:rPr>
  </w:style>
  <w:style w:type="character" w:customStyle="1" w:styleId="Char1">
    <w:name w:val="Char1"/>
    <w:rsid w:val="002E319C"/>
    <w:rPr>
      <w:rFonts w:ascii="Times New Roman" w:eastAsia="Times New Roman" w:hAnsi="Times New Roman"/>
      <w:sz w:val="24"/>
      <w:szCs w:val="24"/>
    </w:rPr>
  </w:style>
  <w:style w:type="paragraph" w:styleId="Caption">
    <w:name w:val="caption"/>
    <w:basedOn w:val="Normal"/>
    <w:qFormat/>
    <w:rsid w:val="002E319C"/>
    <w:rPr>
      <w:b/>
      <w:color w:val="4F81BD"/>
      <w:sz w:val="18"/>
      <w:szCs w:val="18"/>
    </w:rPr>
  </w:style>
  <w:style w:type="character" w:styleId="Strong">
    <w:name w:val="Strong"/>
    <w:qFormat/>
    <w:rsid w:val="002E319C"/>
    <w:rPr>
      <w:b/>
    </w:rPr>
  </w:style>
  <w:style w:type="character" w:styleId="Emphasis">
    <w:name w:val="Emphasis"/>
    <w:qFormat/>
    <w:rsid w:val="002E319C"/>
    <w:rPr>
      <w:rFonts w:ascii="Calibri" w:hAnsi="Calibri"/>
      <w:b/>
      <w:i/>
    </w:rPr>
  </w:style>
  <w:style w:type="paragraph" w:styleId="NoSpacing">
    <w:name w:val="No Spacing"/>
    <w:basedOn w:val="Normal"/>
    <w:link w:val="NoSpacingChar"/>
    <w:uiPriority w:val="1"/>
    <w:qFormat/>
    <w:rsid w:val="002E319C"/>
    <w:rPr>
      <w:szCs w:val="32"/>
    </w:rPr>
  </w:style>
  <w:style w:type="paragraph" w:styleId="Quote">
    <w:name w:val="Quote"/>
    <w:basedOn w:val="Normal"/>
    <w:link w:val="QuoteChar"/>
    <w:qFormat/>
    <w:rsid w:val="002E319C"/>
    <w:rPr>
      <w:i/>
    </w:rPr>
  </w:style>
  <w:style w:type="character" w:customStyle="1" w:styleId="QuoteChar">
    <w:name w:val="Quote Char"/>
    <w:link w:val="Quote"/>
    <w:rsid w:val="002E319C"/>
    <w:rPr>
      <w:rFonts w:ascii="Calibri" w:eastAsia="MS Mincho" w:hAnsi="Calibri" w:cs="Times New Roman"/>
      <w:i/>
      <w:sz w:val="24"/>
      <w:szCs w:val="24"/>
      <w:lang w:val="en-GB" w:bidi="en-US"/>
    </w:rPr>
  </w:style>
  <w:style w:type="paragraph" w:styleId="IntenseQuote">
    <w:name w:val="Intense Quote"/>
    <w:basedOn w:val="Normal"/>
    <w:link w:val="IntenseQuoteChar"/>
    <w:qFormat/>
    <w:rsid w:val="002E319C"/>
    <w:pPr>
      <w:ind w:left="720" w:right="720"/>
    </w:pPr>
    <w:rPr>
      <w:b/>
      <w:i/>
      <w:szCs w:val="22"/>
    </w:rPr>
  </w:style>
  <w:style w:type="character" w:customStyle="1" w:styleId="IntenseQuoteChar">
    <w:name w:val="Intense Quote Char"/>
    <w:link w:val="IntenseQuote"/>
    <w:rsid w:val="002E319C"/>
    <w:rPr>
      <w:rFonts w:ascii="Calibri" w:eastAsia="MS Mincho" w:hAnsi="Calibri" w:cs="Times New Roman"/>
      <w:b/>
      <w:i/>
      <w:sz w:val="24"/>
      <w:lang w:val="en-GB" w:bidi="en-US"/>
    </w:rPr>
  </w:style>
  <w:style w:type="character" w:styleId="SubtleEmphasis">
    <w:name w:val="Subtle Emphasis"/>
    <w:qFormat/>
    <w:rsid w:val="002E319C"/>
    <w:rPr>
      <w:i/>
      <w:color w:val="5A5A5A"/>
    </w:rPr>
  </w:style>
  <w:style w:type="character" w:styleId="IntenseEmphasis">
    <w:name w:val="Intense Emphasis"/>
    <w:qFormat/>
    <w:rsid w:val="002E319C"/>
    <w:rPr>
      <w:b/>
      <w:i/>
      <w:sz w:val="24"/>
      <w:szCs w:val="24"/>
      <w:u w:val="single"/>
    </w:rPr>
  </w:style>
  <w:style w:type="character" w:styleId="SubtleReference">
    <w:name w:val="Subtle Reference"/>
    <w:qFormat/>
    <w:rsid w:val="002E319C"/>
    <w:rPr>
      <w:sz w:val="24"/>
      <w:szCs w:val="24"/>
      <w:u w:val="single"/>
    </w:rPr>
  </w:style>
  <w:style w:type="character" w:styleId="IntenseReference">
    <w:name w:val="Intense Reference"/>
    <w:qFormat/>
    <w:rsid w:val="002E319C"/>
    <w:rPr>
      <w:b/>
      <w:sz w:val="24"/>
      <w:u w:val="single"/>
    </w:rPr>
  </w:style>
  <w:style w:type="character" w:styleId="BookTitle">
    <w:name w:val="Book Title"/>
    <w:qFormat/>
    <w:rsid w:val="002E319C"/>
    <w:rPr>
      <w:rFonts w:ascii="Cambria" w:eastAsia="Times New Roman" w:hAnsi="Cambria"/>
      <w:b/>
      <w:i/>
      <w:sz w:val="24"/>
      <w:szCs w:val="24"/>
    </w:rPr>
  </w:style>
  <w:style w:type="paragraph" w:styleId="TOCHeading">
    <w:name w:val="TOC Heading"/>
    <w:basedOn w:val="Heading1"/>
    <w:uiPriority w:val="39"/>
    <w:qFormat/>
    <w:rsid w:val="002E319C"/>
    <w:pPr>
      <w:outlineLvl w:val="9"/>
    </w:pPr>
  </w:style>
  <w:style w:type="paragraph" w:styleId="Header">
    <w:name w:val="header"/>
    <w:basedOn w:val="Normal"/>
    <w:link w:val="HeaderChar"/>
    <w:uiPriority w:val="99"/>
    <w:rsid w:val="002E319C"/>
    <w:pPr>
      <w:tabs>
        <w:tab w:val="center" w:pos="4680"/>
        <w:tab w:val="right" w:pos="9360"/>
      </w:tabs>
    </w:pPr>
  </w:style>
  <w:style w:type="character" w:customStyle="1" w:styleId="HeaderChar">
    <w:name w:val="Header Char"/>
    <w:link w:val="Header"/>
    <w:uiPriority w:val="99"/>
    <w:rsid w:val="002E319C"/>
    <w:rPr>
      <w:rFonts w:ascii="Calibri" w:eastAsia="MS Mincho" w:hAnsi="Calibri" w:cs="Times New Roman"/>
      <w:sz w:val="24"/>
      <w:szCs w:val="24"/>
      <w:lang w:val="en-GB" w:bidi="en-US"/>
    </w:rPr>
  </w:style>
  <w:style w:type="character" w:customStyle="1" w:styleId="Char">
    <w:name w:val="Char"/>
    <w:rsid w:val="002E319C"/>
    <w:rPr>
      <w:sz w:val="24"/>
      <w:szCs w:val="24"/>
      <w:lang w:bidi="en-US"/>
    </w:rPr>
  </w:style>
  <w:style w:type="paragraph" w:styleId="List">
    <w:name w:val="List"/>
    <w:basedOn w:val="Normal"/>
    <w:rsid w:val="002E319C"/>
    <w:pPr>
      <w:ind w:left="360" w:hanging="360"/>
    </w:pPr>
    <w:rPr>
      <w:rFonts w:ascii="Times New Roman" w:hAnsi="Times New Roman"/>
      <w:lang w:bidi="ar-SA"/>
    </w:rPr>
  </w:style>
  <w:style w:type="paragraph" w:styleId="TOC1">
    <w:name w:val="toc 1"/>
    <w:basedOn w:val="Normal"/>
    <w:uiPriority w:val="39"/>
    <w:rsid w:val="00B1716A"/>
    <w:pPr>
      <w:tabs>
        <w:tab w:val="left" w:pos="270"/>
        <w:tab w:val="left" w:pos="540"/>
        <w:tab w:val="right" w:leader="dot" w:pos="9360"/>
      </w:tabs>
      <w:ind w:firstLine="90"/>
    </w:pPr>
    <w:rPr>
      <w:rFonts w:ascii="Times New Roman" w:hAnsi="Times New Roman"/>
    </w:rPr>
  </w:style>
  <w:style w:type="paragraph" w:styleId="TOC2">
    <w:name w:val="toc 2"/>
    <w:basedOn w:val="Normal"/>
    <w:uiPriority w:val="39"/>
    <w:rsid w:val="002E319C"/>
    <w:pPr>
      <w:tabs>
        <w:tab w:val="left" w:pos="1080"/>
        <w:tab w:val="left" w:pos="1170"/>
        <w:tab w:val="right" w:leader="dot" w:pos="9360"/>
      </w:tabs>
      <w:ind w:left="1080" w:hanging="810"/>
    </w:pPr>
  </w:style>
  <w:style w:type="paragraph" w:styleId="TOC3">
    <w:name w:val="toc 3"/>
    <w:basedOn w:val="Normal"/>
    <w:uiPriority w:val="39"/>
    <w:rsid w:val="002E319C"/>
    <w:pPr>
      <w:tabs>
        <w:tab w:val="left" w:pos="900"/>
        <w:tab w:val="right" w:leader="dot" w:pos="9360"/>
      </w:tabs>
      <w:ind w:left="900" w:hanging="630"/>
    </w:pPr>
  </w:style>
  <w:style w:type="character" w:styleId="Hyperlink">
    <w:name w:val="Hyperlink"/>
    <w:uiPriority w:val="99"/>
    <w:rsid w:val="002E319C"/>
    <w:rPr>
      <w:color w:val="0000FF"/>
      <w:u w:val="single"/>
    </w:rPr>
  </w:style>
  <w:style w:type="paragraph" w:styleId="BodyTextIndent">
    <w:name w:val="Body Text Indent"/>
    <w:basedOn w:val="Normal"/>
    <w:link w:val="BodyTextIndentChar"/>
    <w:rsid w:val="002E319C"/>
    <w:pPr>
      <w:tabs>
        <w:tab w:val="left" w:pos="480"/>
      </w:tabs>
      <w:spacing w:line="360" w:lineRule="auto"/>
      <w:ind w:left="360" w:hanging="360"/>
      <w:jc w:val="both"/>
    </w:pPr>
    <w:rPr>
      <w:rFonts w:ascii="Times New Roman" w:hAnsi="Times New Roman"/>
    </w:rPr>
  </w:style>
  <w:style w:type="character" w:customStyle="1" w:styleId="BodyTextIndentChar">
    <w:name w:val="Body Text Indent Char"/>
    <w:link w:val="BodyTextIndent"/>
    <w:rsid w:val="002E319C"/>
    <w:rPr>
      <w:rFonts w:ascii="Times New Roman" w:eastAsia="MS Mincho" w:hAnsi="Times New Roman" w:cs="Times New Roman"/>
      <w:sz w:val="24"/>
      <w:szCs w:val="24"/>
      <w:lang w:val="en-GB" w:bidi="en-US"/>
    </w:rPr>
  </w:style>
  <w:style w:type="paragraph" w:styleId="BodyTextIndent2">
    <w:name w:val="Body Text Indent 2"/>
    <w:basedOn w:val="Normal"/>
    <w:link w:val="BodyTextIndent2Char"/>
    <w:rsid w:val="002E319C"/>
    <w:pPr>
      <w:tabs>
        <w:tab w:val="left" w:pos="1320"/>
      </w:tabs>
      <w:spacing w:line="360" w:lineRule="auto"/>
      <w:ind w:left="1080" w:hanging="360"/>
      <w:jc w:val="both"/>
    </w:pPr>
    <w:rPr>
      <w:rFonts w:ascii="Times New Roman" w:hAnsi="Times New Roman"/>
      <w:szCs w:val="28"/>
    </w:rPr>
  </w:style>
  <w:style w:type="character" w:customStyle="1" w:styleId="BodyTextIndent2Char">
    <w:name w:val="Body Text Indent 2 Char"/>
    <w:link w:val="BodyTextIndent2"/>
    <w:rsid w:val="002E319C"/>
    <w:rPr>
      <w:rFonts w:ascii="Times New Roman" w:eastAsia="MS Mincho" w:hAnsi="Times New Roman" w:cs="Times New Roman"/>
      <w:sz w:val="24"/>
      <w:szCs w:val="28"/>
      <w:lang w:val="en-GB" w:bidi="en-US"/>
    </w:rPr>
  </w:style>
  <w:style w:type="paragraph" w:styleId="BodyText3">
    <w:name w:val="Body Text 3"/>
    <w:basedOn w:val="Normal"/>
    <w:link w:val="BodyText3Char"/>
    <w:rsid w:val="002E319C"/>
    <w:pPr>
      <w:jc w:val="center"/>
    </w:pPr>
    <w:rPr>
      <w:rFonts w:ascii="Arial" w:hAnsi="Arial" w:cs="Arial"/>
      <w:b/>
    </w:rPr>
  </w:style>
  <w:style w:type="character" w:customStyle="1" w:styleId="BodyText3Char">
    <w:name w:val="Body Text 3 Char"/>
    <w:link w:val="BodyText3"/>
    <w:rsid w:val="002E319C"/>
    <w:rPr>
      <w:rFonts w:ascii="Arial" w:eastAsia="MS Mincho" w:hAnsi="Arial" w:cs="Arial"/>
      <w:b/>
      <w:sz w:val="24"/>
      <w:szCs w:val="24"/>
      <w:lang w:val="en-GB" w:bidi="en-US"/>
    </w:rPr>
  </w:style>
  <w:style w:type="paragraph" w:customStyle="1" w:styleId="PDSHeading2">
    <w:name w:val="PDS Heading 2"/>
    <w:uiPriority w:val="99"/>
    <w:rsid w:val="002E319C"/>
    <w:pPr>
      <w:keepNext/>
      <w:numPr>
        <w:ilvl w:val="1"/>
        <w:numId w:val="1"/>
      </w:numPr>
    </w:pPr>
    <w:rPr>
      <w:rFonts w:ascii="Times New Roman" w:eastAsia="MS Mincho" w:hAnsi="Times New Roman"/>
      <w:b/>
      <w:sz w:val="24"/>
      <w:szCs w:val="24"/>
    </w:rPr>
  </w:style>
  <w:style w:type="paragraph" w:customStyle="1" w:styleId="PDSHeading1">
    <w:name w:val="PDS Heading 1"/>
    <w:uiPriority w:val="99"/>
    <w:rsid w:val="002E319C"/>
    <w:pPr>
      <w:keepNext/>
      <w:numPr>
        <w:numId w:val="1"/>
      </w:numPr>
      <w:outlineLvl w:val="0"/>
    </w:pPr>
    <w:rPr>
      <w:rFonts w:ascii="Times New Roman" w:eastAsia="MS Mincho" w:hAnsi="Times New Roman"/>
      <w:b/>
      <w:caps/>
      <w:sz w:val="24"/>
      <w:szCs w:val="24"/>
    </w:rPr>
  </w:style>
  <w:style w:type="paragraph" w:styleId="CommentText">
    <w:name w:val="annotation text"/>
    <w:basedOn w:val="Normal"/>
    <w:link w:val="CommentTextChar"/>
    <w:uiPriority w:val="99"/>
    <w:rsid w:val="002E319C"/>
    <w:rPr>
      <w:sz w:val="20"/>
      <w:szCs w:val="20"/>
    </w:rPr>
  </w:style>
  <w:style w:type="character" w:customStyle="1" w:styleId="CommentTextChar">
    <w:name w:val="Comment Text Char"/>
    <w:link w:val="CommentText"/>
    <w:uiPriority w:val="99"/>
    <w:rsid w:val="002E319C"/>
    <w:rPr>
      <w:rFonts w:ascii="Calibri" w:eastAsia="MS Mincho" w:hAnsi="Calibri" w:cs="Times New Roman"/>
      <w:sz w:val="20"/>
      <w:szCs w:val="20"/>
      <w:lang w:val="en-GB" w:bidi="en-US"/>
    </w:rPr>
  </w:style>
  <w:style w:type="paragraph" w:styleId="BalloonText">
    <w:name w:val="Balloon Text"/>
    <w:basedOn w:val="Normal"/>
    <w:link w:val="BalloonTextChar"/>
    <w:uiPriority w:val="99"/>
    <w:rsid w:val="002E319C"/>
    <w:rPr>
      <w:rFonts w:ascii="Tahoma" w:hAnsi="Tahoma" w:cs="Tahoma"/>
      <w:sz w:val="16"/>
      <w:szCs w:val="16"/>
    </w:rPr>
  </w:style>
  <w:style w:type="character" w:customStyle="1" w:styleId="BalloonTextChar">
    <w:name w:val="Balloon Text Char"/>
    <w:link w:val="BalloonText"/>
    <w:uiPriority w:val="99"/>
    <w:rsid w:val="002E319C"/>
    <w:rPr>
      <w:rFonts w:ascii="Tahoma" w:eastAsia="MS Mincho" w:hAnsi="Tahoma" w:cs="Tahoma"/>
      <w:sz w:val="16"/>
      <w:szCs w:val="16"/>
      <w:lang w:val="en-GB" w:bidi="en-US"/>
    </w:rPr>
  </w:style>
  <w:style w:type="character" w:customStyle="1" w:styleId="ListParagraphChar">
    <w:name w:val="List Paragraph Char"/>
    <w:aliases w:val="lp1 Char,3 Char,Bullet 1 Char,Bullet Points Char,Bullets Char,Colorful List - Accent 11 Char,Dot pt Char,Indicator Text Char,List Paragraph (numbered (a)) Char,List Paragraph Char Char Char Char,List Paragraph1 Char,Liste 1 Char"/>
    <w:link w:val="ListParagraph"/>
    <w:uiPriority w:val="34"/>
    <w:qFormat/>
    <w:rsid w:val="002E319C"/>
    <w:rPr>
      <w:rFonts w:ascii="Calibri" w:eastAsia="MS Mincho" w:hAnsi="Calibri" w:cs="Times New Roman"/>
      <w:sz w:val="24"/>
      <w:szCs w:val="24"/>
      <w:lang w:val="en-GB" w:bidi="en-US"/>
    </w:rPr>
  </w:style>
  <w:style w:type="paragraph" w:styleId="NormalIndent">
    <w:name w:val="Normal Indent"/>
    <w:basedOn w:val="Normal"/>
    <w:link w:val="NormalIndentChar"/>
    <w:qFormat/>
    <w:rsid w:val="002E319C"/>
    <w:pPr>
      <w:ind w:left="709"/>
      <w:jc w:val="both"/>
    </w:pPr>
    <w:rPr>
      <w:rFonts w:ascii="Arial" w:eastAsia="Times New Roman" w:hAnsi="Arial"/>
      <w:sz w:val="20"/>
      <w:szCs w:val="20"/>
      <w:lang w:bidi="ar-SA"/>
    </w:rPr>
  </w:style>
  <w:style w:type="character" w:customStyle="1" w:styleId="NormalIndentChar">
    <w:name w:val="Normal Indent Char"/>
    <w:link w:val="NormalIndent"/>
    <w:rsid w:val="002E319C"/>
    <w:rPr>
      <w:rFonts w:ascii="Arial" w:eastAsia="Times New Roman" w:hAnsi="Arial" w:cs="Times New Roman"/>
      <w:sz w:val="20"/>
      <w:szCs w:val="20"/>
      <w:lang w:val="en-GB"/>
    </w:rPr>
  </w:style>
  <w:style w:type="paragraph" w:customStyle="1" w:styleId="NormalAfter6pt">
    <w:name w:val="Normal + After:  6 pt"/>
    <w:basedOn w:val="Normal"/>
    <w:uiPriority w:val="99"/>
    <w:rsid w:val="002E319C"/>
    <w:pPr>
      <w:jc w:val="both"/>
    </w:pPr>
    <w:rPr>
      <w:rFonts w:ascii="Times New Roman" w:eastAsia="Times New Roman" w:hAnsi="Times New Roman"/>
      <w:sz w:val="22"/>
      <w:szCs w:val="20"/>
      <w:lang w:bidi="ar-SA"/>
    </w:rPr>
  </w:style>
  <w:style w:type="paragraph" w:customStyle="1" w:styleId="msolistparagraph0">
    <w:name w:val="msolistparagraph"/>
    <w:basedOn w:val="Normal"/>
    <w:rsid w:val="002E319C"/>
    <w:pPr>
      <w:ind w:left="720"/>
    </w:pPr>
    <w:rPr>
      <w:rFonts w:ascii="Arial" w:hAnsi="Arial" w:cs="Arial"/>
      <w:color w:val="000000"/>
      <w:lang w:bidi="ar-SA"/>
    </w:rPr>
  </w:style>
  <w:style w:type="character" w:customStyle="1" w:styleId="NoSpacingChar">
    <w:name w:val="No Spacing Char"/>
    <w:link w:val="NoSpacing"/>
    <w:uiPriority w:val="1"/>
    <w:rsid w:val="002E319C"/>
    <w:rPr>
      <w:rFonts w:ascii="Calibri" w:eastAsia="MS Mincho" w:hAnsi="Calibri" w:cs="Times New Roman"/>
      <w:sz w:val="24"/>
      <w:szCs w:val="32"/>
      <w:lang w:val="en-GB" w:bidi="en-US"/>
    </w:rPr>
  </w:style>
  <w:style w:type="paragraph" w:styleId="TOC4">
    <w:name w:val="toc 4"/>
    <w:basedOn w:val="Normal"/>
    <w:uiPriority w:val="39"/>
    <w:rsid w:val="002E319C"/>
    <w:pPr>
      <w:spacing w:after="100" w:line="259" w:lineRule="auto"/>
      <w:ind w:left="660"/>
    </w:pPr>
    <w:rPr>
      <w:rFonts w:eastAsia="Times New Roman"/>
      <w:sz w:val="22"/>
      <w:szCs w:val="22"/>
      <w:lang w:val="en-US" w:bidi="ar-SA"/>
    </w:rPr>
  </w:style>
  <w:style w:type="paragraph" w:styleId="TOC5">
    <w:name w:val="toc 5"/>
    <w:basedOn w:val="Normal"/>
    <w:uiPriority w:val="39"/>
    <w:rsid w:val="002E319C"/>
    <w:pPr>
      <w:spacing w:after="100" w:line="259" w:lineRule="auto"/>
      <w:ind w:left="880"/>
    </w:pPr>
    <w:rPr>
      <w:rFonts w:eastAsia="Times New Roman"/>
      <w:sz w:val="22"/>
      <w:szCs w:val="22"/>
      <w:lang w:val="en-US" w:bidi="ar-SA"/>
    </w:rPr>
  </w:style>
  <w:style w:type="paragraph" w:styleId="TOC6">
    <w:name w:val="toc 6"/>
    <w:basedOn w:val="Normal"/>
    <w:uiPriority w:val="39"/>
    <w:rsid w:val="002E319C"/>
    <w:pPr>
      <w:spacing w:after="100" w:line="259" w:lineRule="auto"/>
      <w:ind w:left="1100"/>
    </w:pPr>
    <w:rPr>
      <w:rFonts w:eastAsia="Times New Roman"/>
      <w:sz w:val="22"/>
      <w:szCs w:val="22"/>
      <w:lang w:val="en-US" w:bidi="ar-SA"/>
    </w:rPr>
  </w:style>
  <w:style w:type="paragraph" w:styleId="TOC7">
    <w:name w:val="toc 7"/>
    <w:basedOn w:val="Normal"/>
    <w:uiPriority w:val="39"/>
    <w:rsid w:val="002E319C"/>
    <w:pPr>
      <w:spacing w:after="100" w:line="259" w:lineRule="auto"/>
      <w:ind w:left="1320"/>
    </w:pPr>
    <w:rPr>
      <w:rFonts w:eastAsia="Times New Roman"/>
      <w:sz w:val="22"/>
      <w:szCs w:val="22"/>
      <w:lang w:val="en-US" w:bidi="ar-SA"/>
    </w:rPr>
  </w:style>
  <w:style w:type="paragraph" w:styleId="TOC8">
    <w:name w:val="toc 8"/>
    <w:basedOn w:val="Normal"/>
    <w:uiPriority w:val="39"/>
    <w:rsid w:val="002E319C"/>
    <w:pPr>
      <w:spacing w:after="100" w:line="259" w:lineRule="auto"/>
      <w:ind w:left="1540"/>
    </w:pPr>
    <w:rPr>
      <w:rFonts w:eastAsia="Times New Roman"/>
      <w:sz w:val="22"/>
      <w:szCs w:val="22"/>
      <w:lang w:val="en-US" w:bidi="ar-SA"/>
    </w:rPr>
  </w:style>
  <w:style w:type="paragraph" w:styleId="TOC9">
    <w:name w:val="toc 9"/>
    <w:basedOn w:val="Normal"/>
    <w:uiPriority w:val="39"/>
    <w:rsid w:val="002E319C"/>
    <w:pPr>
      <w:spacing w:after="100" w:line="259" w:lineRule="auto"/>
      <w:ind w:left="1760"/>
    </w:pPr>
    <w:rPr>
      <w:rFonts w:eastAsia="Times New Roman"/>
      <w:sz w:val="22"/>
      <w:szCs w:val="22"/>
      <w:lang w:val="en-US" w:bidi="ar-SA"/>
    </w:rPr>
  </w:style>
  <w:style w:type="table" w:styleId="TableGrid">
    <w:name w:val="Table Grid"/>
    <w:basedOn w:val="TableNormal"/>
    <w:uiPriority w:val="39"/>
    <w:rsid w:val="002E3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uiPriority w:val="99"/>
    <w:rsid w:val="002E319C"/>
    <w:rPr>
      <w:rFonts w:eastAsia="MS Mincho"/>
      <w:sz w:val="24"/>
      <w:szCs w:val="24"/>
      <w:lang w:val="en-GB" w:bidi="en-US"/>
    </w:rPr>
  </w:style>
  <w:style w:type="character" w:styleId="CommentReference">
    <w:name w:val="annotation reference"/>
    <w:uiPriority w:val="99"/>
    <w:rsid w:val="002E319C"/>
    <w:rPr>
      <w:sz w:val="16"/>
      <w:szCs w:val="16"/>
    </w:rPr>
  </w:style>
  <w:style w:type="paragraph" w:styleId="CommentSubject">
    <w:name w:val="annotation subject"/>
    <w:basedOn w:val="CommentText"/>
    <w:link w:val="CommentSubjectChar"/>
    <w:uiPriority w:val="99"/>
    <w:rsid w:val="002E319C"/>
    <w:rPr>
      <w:b/>
    </w:rPr>
  </w:style>
  <w:style w:type="character" w:customStyle="1" w:styleId="CommentSubjectChar">
    <w:name w:val="Comment Subject Char"/>
    <w:link w:val="CommentSubject"/>
    <w:uiPriority w:val="99"/>
    <w:rsid w:val="002E319C"/>
    <w:rPr>
      <w:rFonts w:ascii="Calibri" w:eastAsia="MS Mincho" w:hAnsi="Calibri" w:cs="Times New Roman"/>
      <w:b/>
      <w:sz w:val="20"/>
      <w:szCs w:val="20"/>
      <w:lang w:val="en-GB" w:bidi="en-US"/>
    </w:rPr>
  </w:style>
  <w:style w:type="character" w:customStyle="1" w:styleId="apple-converted-space">
    <w:name w:val="apple-converted-space"/>
    <w:basedOn w:val="DefaultParagraphFont"/>
    <w:rsid w:val="002E319C"/>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2E319C"/>
    <w:pPr>
      <w:spacing w:after="160" w:line="240" w:lineRule="exact"/>
    </w:pPr>
    <w:rPr>
      <w:rFonts w:eastAsia="Calibri"/>
      <w:sz w:val="22"/>
      <w:szCs w:val="22"/>
      <w:vertAlign w:val="superscript"/>
      <w:lang w:val="en-US" w:bidi="ar-SA"/>
    </w:rPr>
  </w:style>
  <w:style w:type="paragraph" w:customStyle="1" w:styleId="Default">
    <w:name w:val="Default"/>
    <w:rsid w:val="00E63B48"/>
    <w:pPr>
      <w:autoSpaceDE w:val="0"/>
      <w:autoSpaceDN w:val="0"/>
      <w:adjustRightInd w:val="0"/>
    </w:pPr>
    <w:rPr>
      <w:rFonts w:ascii="Times New Roman" w:hAnsi="Times New Roman"/>
      <w:color w:val="000000"/>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4E53E6"/>
    <w:pPr>
      <w:spacing w:after="160" w:line="240" w:lineRule="exact"/>
    </w:pPr>
    <w:rPr>
      <w:rFonts w:eastAsia="Calibri"/>
      <w:sz w:val="22"/>
      <w:szCs w:val="22"/>
      <w:vertAlign w:val="superscript"/>
      <w:lang w:val="en-US" w:bidi="ar-SA"/>
    </w:rPr>
  </w:style>
  <w:style w:type="paragraph" w:customStyle="1" w:styleId="BankNormal">
    <w:name w:val="BankNormal"/>
    <w:basedOn w:val="Normal"/>
    <w:rsid w:val="001D20A6"/>
    <w:pPr>
      <w:spacing w:after="240"/>
    </w:pPr>
    <w:rPr>
      <w:rFonts w:ascii="Times New Roman" w:eastAsia="Times New Roman" w:hAnsi="Times New Roman"/>
      <w:noProof/>
      <w:szCs w:val="20"/>
      <w:lang w:val="en-US" w:bidi="ar-SA"/>
    </w:rPr>
  </w:style>
  <w:style w:type="paragraph" w:customStyle="1" w:styleId="Normal0">
    <w:name w:val="Normal0"/>
    <w:basedOn w:val="Normal"/>
    <w:rsid w:val="00BC3157"/>
    <w:pPr>
      <w:jc w:val="both"/>
    </w:pPr>
    <w:rPr>
      <w:rFonts w:ascii="Arial" w:eastAsia="Times New Roman" w:hAnsi="Arial"/>
      <w:noProof/>
      <w:sz w:val="20"/>
      <w:szCs w:val="20"/>
      <w:lang w:eastAsia="fr-FR" w:bidi="ar-SA"/>
    </w:rPr>
  </w:style>
  <w:style w:type="character" w:styleId="PageNumber">
    <w:name w:val="page number"/>
    <w:basedOn w:val="DefaultParagraphFont"/>
    <w:rsid w:val="00BC3157"/>
  </w:style>
  <w:style w:type="paragraph" w:customStyle="1" w:styleId="Normal88">
    <w:name w:val="Normal_88"/>
    <w:uiPriority w:val="99"/>
    <w:qFormat/>
    <w:rsid w:val="00F661D4"/>
    <w:pPr>
      <w:widowControl w:val="0"/>
      <w:autoSpaceDE w:val="0"/>
      <w:autoSpaceDN w:val="0"/>
      <w:adjustRightInd w:val="0"/>
    </w:pPr>
    <w:rPr>
      <w:rFonts w:ascii="Arial" w:eastAsia="Times New Roman" w:hAnsi="Arial" w:cs="Arial"/>
      <w:color w:val="000000"/>
      <w:sz w:val="24"/>
      <w:szCs w:val="24"/>
    </w:rPr>
  </w:style>
  <w:style w:type="table" w:customStyle="1" w:styleId="TableGrid27">
    <w:name w:val="Table Grid_27"/>
    <w:basedOn w:val="TableNormal"/>
    <w:uiPriority w:val="39"/>
    <w:rsid w:val="00F6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740667"/>
  </w:style>
  <w:style w:type="paragraph" w:customStyle="1" w:styleId="Normal97">
    <w:name w:val="Normal_97"/>
    <w:uiPriority w:val="99"/>
    <w:qFormat/>
    <w:rsid w:val="009316D5"/>
    <w:pPr>
      <w:widowControl w:val="0"/>
      <w:autoSpaceDE w:val="0"/>
      <w:autoSpaceDN w:val="0"/>
      <w:adjustRightInd w:val="0"/>
    </w:pPr>
    <w:rPr>
      <w:rFonts w:ascii="Arial" w:eastAsia="Times New Roman" w:hAnsi="Arial" w:cs="Arial"/>
      <w:color w:val="000000"/>
      <w:sz w:val="24"/>
      <w:szCs w:val="24"/>
    </w:rPr>
  </w:style>
  <w:style w:type="table" w:customStyle="1" w:styleId="TableGrid36">
    <w:name w:val="Table Grid_36"/>
    <w:basedOn w:val="TableNormal"/>
    <w:uiPriority w:val="39"/>
    <w:rsid w:val="009316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34">
      <w:bodyDiv w:val="1"/>
      <w:marLeft w:val="0"/>
      <w:marRight w:val="0"/>
      <w:marTop w:val="0"/>
      <w:marBottom w:val="0"/>
      <w:divBdr>
        <w:top w:val="none" w:sz="0" w:space="0" w:color="auto"/>
        <w:left w:val="none" w:sz="0" w:space="0" w:color="auto"/>
        <w:bottom w:val="none" w:sz="0" w:space="0" w:color="auto"/>
        <w:right w:val="none" w:sz="0" w:space="0" w:color="auto"/>
      </w:divBdr>
    </w:div>
    <w:div w:id="383335126">
      <w:bodyDiv w:val="1"/>
      <w:marLeft w:val="0"/>
      <w:marRight w:val="0"/>
      <w:marTop w:val="0"/>
      <w:marBottom w:val="0"/>
      <w:divBdr>
        <w:top w:val="none" w:sz="0" w:space="0" w:color="auto"/>
        <w:left w:val="none" w:sz="0" w:space="0" w:color="auto"/>
        <w:bottom w:val="none" w:sz="0" w:space="0" w:color="auto"/>
        <w:right w:val="none" w:sz="0" w:space="0" w:color="auto"/>
      </w:divBdr>
    </w:div>
    <w:div w:id="539320976">
      <w:bodyDiv w:val="1"/>
      <w:marLeft w:val="0"/>
      <w:marRight w:val="0"/>
      <w:marTop w:val="0"/>
      <w:marBottom w:val="0"/>
      <w:divBdr>
        <w:top w:val="none" w:sz="0" w:space="0" w:color="auto"/>
        <w:left w:val="none" w:sz="0" w:space="0" w:color="auto"/>
        <w:bottom w:val="none" w:sz="0" w:space="0" w:color="auto"/>
        <w:right w:val="none" w:sz="0" w:space="0" w:color="auto"/>
      </w:divBdr>
    </w:div>
    <w:div w:id="693962257">
      <w:bodyDiv w:val="1"/>
      <w:marLeft w:val="0"/>
      <w:marRight w:val="0"/>
      <w:marTop w:val="0"/>
      <w:marBottom w:val="0"/>
      <w:divBdr>
        <w:top w:val="none" w:sz="0" w:space="0" w:color="auto"/>
        <w:left w:val="none" w:sz="0" w:space="0" w:color="auto"/>
        <w:bottom w:val="none" w:sz="0" w:space="0" w:color="auto"/>
        <w:right w:val="none" w:sz="0" w:space="0" w:color="auto"/>
      </w:divBdr>
    </w:div>
    <w:div w:id="1219054319">
      <w:bodyDiv w:val="1"/>
      <w:marLeft w:val="0"/>
      <w:marRight w:val="0"/>
      <w:marTop w:val="0"/>
      <w:marBottom w:val="0"/>
      <w:divBdr>
        <w:top w:val="none" w:sz="0" w:space="0" w:color="auto"/>
        <w:left w:val="none" w:sz="0" w:space="0" w:color="auto"/>
        <w:bottom w:val="none" w:sz="0" w:space="0" w:color="auto"/>
        <w:right w:val="none" w:sz="0" w:space="0" w:color="auto"/>
      </w:divBdr>
    </w:div>
    <w:div w:id="1248270760">
      <w:bodyDiv w:val="1"/>
      <w:marLeft w:val="0"/>
      <w:marRight w:val="0"/>
      <w:marTop w:val="0"/>
      <w:marBottom w:val="0"/>
      <w:divBdr>
        <w:top w:val="none" w:sz="0" w:space="0" w:color="auto"/>
        <w:left w:val="none" w:sz="0" w:space="0" w:color="auto"/>
        <w:bottom w:val="none" w:sz="0" w:space="0" w:color="auto"/>
        <w:right w:val="none" w:sz="0" w:space="0" w:color="auto"/>
      </w:divBdr>
    </w:div>
    <w:div w:id="1379890375">
      <w:bodyDiv w:val="1"/>
      <w:marLeft w:val="0"/>
      <w:marRight w:val="0"/>
      <w:marTop w:val="0"/>
      <w:marBottom w:val="0"/>
      <w:divBdr>
        <w:top w:val="none" w:sz="0" w:space="0" w:color="auto"/>
        <w:left w:val="none" w:sz="0" w:space="0" w:color="auto"/>
        <w:bottom w:val="none" w:sz="0" w:space="0" w:color="auto"/>
        <w:right w:val="none" w:sz="0" w:space="0" w:color="auto"/>
      </w:divBdr>
    </w:div>
    <w:div w:id="17957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98F9-861B-40E4-84CB-5A9DBB9D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58</Pages>
  <Words>16830</Words>
  <Characters>95937</Characters>
  <Application>Microsoft Office Word</Application>
  <DocSecurity>0</DocSecurity>
  <Lines>799</Lines>
  <Paragraphs>225</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
      <vt:lpstr>GENERAL INSTITUTIONAL FRAMEWORK</vt:lpstr>
      <vt:lpstr>    Mainstreaming</vt:lpstr>
      <vt:lpstr>    Key Project Coordinating Organs </vt:lpstr>
      <vt:lpstr>    Project Oversight Committee </vt:lpstr>
      <vt:lpstr>    Project Technical Committee</vt:lpstr>
      <vt:lpstr>    Partnership with Collaborating Agencies</vt:lpstr>
      <vt:lpstr>INSTITUTIONAL ARRANGEMENTS FOR PRODUCTIVE INCLUSION IMPLEMENTATION </vt:lpstr>
      <vt:lpstr>    National Level</vt:lpstr>
      <vt:lpstr>    Rural Development Coordination Unit</vt:lpstr>
      <vt:lpstr>    Zonal/Regional Level</vt:lpstr>
      <vt:lpstr>    Zonal Level</vt:lpstr>
      <vt:lpstr>    Regional Level</vt:lpstr>
      <vt:lpstr>    District Level</vt:lpstr>
      <vt:lpstr>    Community level</vt:lpstr>
      <vt:lpstr>INSTITUTIONAL ARRANGEMENTS FOR LIPW IMPLEMENTATION</vt:lpstr>
      <vt:lpstr>    National Level</vt:lpstr>
      <vt:lpstr>    Rural Development Coordination Unit</vt:lpstr>
      <vt:lpstr>    Zonal/Regional Level</vt:lpstr>
      <vt:lpstr>    Zonal Level	</vt:lpstr>
      <vt:lpstr>    Regional Level</vt:lpstr>
      <vt:lpstr>    District Level</vt:lpstr>
      <vt:lpstr>    Community Level</vt:lpstr>
      <vt:lpstr>    LIPW Organogram</vt:lpstr>
      <vt:lpstr>CAPACITY BUILDING</vt:lpstr>
      <vt:lpstr>    Human Resource Development</vt:lpstr>
      <vt:lpstr>    Equipment and Logistics Support</vt:lpstr>
      <vt:lpstr>INFORMATION, EDUCATION AND COMMUNICATION</vt:lpstr>
      <vt:lpstr>    Internal Communication </vt:lpstr>
      <vt:lpstr>    External Communication </vt:lpstr>
      <vt:lpstr>    Focus of IEC at various levels</vt:lpstr>
      <vt:lpstr>MANAGEMENT INFORMATION SYSTEM</vt:lpstr>
      <vt:lpstr>MONITORING AND EVALUATION </vt:lpstr>
      <vt:lpstr>    Results Framework</vt:lpstr>
      <vt:lpstr>    Monitoring</vt:lpstr>
      <vt:lpstr>    Monitoring Responsibilities across Levels</vt:lpstr>
      <vt:lpstr>    Monitoring Tools</vt:lpstr>
      <vt:lpstr>    Mid-Term Review</vt:lpstr>
      <vt:lpstr>    Evaluation</vt:lpstr>
      <vt:lpstr>    Intermediate Outcome Assessment</vt:lpstr>
      <vt:lpstr>    Impact Evaluation</vt:lpstr>
      <vt:lpstr>    Beneficiary Assessment Studies	</vt:lpstr>
      <vt:lpstr>    Reporting</vt:lpstr>
      <vt:lpstr>    Quarterly Reports</vt:lpstr>
      <vt:lpstr>    Annual Reports</vt:lpstr>
      <vt:lpstr>    Implementation Completion Report</vt:lpstr>
      <vt:lpstr>    </vt:lpstr>
      <vt:lpstr>    ANNEXES </vt:lpstr>
      <vt:lpstr>    Annex A:    Ghana Productive Safety Net Project (GPSNP) Results Framework</vt:lpstr>
      <vt:lpstr/>
      <vt:lpstr/>
      <vt:lpstr/>
      <vt:lpstr/>
      <vt:lpstr>    Annex B:    TORS for all Key Staff</vt:lpstr>
    </vt:vector>
  </TitlesOfParts>
  <Company/>
  <LinksUpToDate>false</LinksUpToDate>
  <CharactersWithSpaces>112542</CharactersWithSpaces>
  <SharedDoc>false</SharedDoc>
  <HLinks>
    <vt:vector size="306" baseType="variant">
      <vt:variant>
        <vt:i4>2359300</vt:i4>
      </vt:variant>
      <vt:variant>
        <vt:i4>302</vt:i4>
      </vt:variant>
      <vt:variant>
        <vt:i4>0</vt:i4>
      </vt:variant>
      <vt:variant>
        <vt:i4>5</vt:i4>
      </vt:variant>
      <vt:variant>
        <vt:lpwstr/>
      </vt:variant>
      <vt:variant>
        <vt:lpwstr>_Toc4693961</vt:lpwstr>
      </vt:variant>
      <vt:variant>
        <vt:i4>2359300</vt:i4>
      </vt:variant>
      <vt:variant>
        <vt:i4>296</vt:i4>
      </vt:variant>
      <vt:variant>
        <vt:i4>0</vt:i4>
      </vt:variant>
      <vt:variant>
        <vt:i4>5</vt:i4>
      </vt:variant>
      <vt:variant>
        <vt:lpwstr/>
      </vt:variant>
      <vt:variant>
        <vt:lpwstr>_Toc4693960</vt:lpwstr>
      </vt:variant>
      <vt:variant>
        <vt:i4>2555908</vt:i4>
      </vt:variant>
      <vt:variant>
        <vt:i4>290</vt:i4>
      </vt:variant>
      <vt:variant>
        <vt:i4>0</vt:i4>
      </vt:variant>
      <vt:variant>
        <vt:i4>5</vt:i4>
      </vt:variant>
      <vt:variant>
        <vt:lpwstr/>
      </vt:variant>
      <vt:variant>
        <vt:lpwstr>_Toc4693959</vt:lpwstr>
      </vt:variant>
      <vt:variant>
        <vt:i4>2555908</vt:i4>
      </vt:variant>
      <vt:variant>
        <vt:i4>284</vt:i4>
      </vt:variant>
      <vt:variant>
        <vt:i4>0</vt:i4>
      </vt:variant>
      <vt:variant>
        <vt:i4>5</vt:i4>
      </vt:variant>
      <vt:variant>
        <vt:lpwstr/>
      </vt:variant>
      <vt:variant>
        <vt:lpwstr>_Toc4693958</vt:lpwstr>
      </vt:variant>
      <vt:variant>
        <vt:i4>2555908</vt:i4>
      </vt:variant>
      <vt:variant>
        <vt:i4>278</vt:i4>
      </vt:variant>
      <vt:variant>
        <vt:i4>0</vt:i4>
      </vt:variant>
      <vt:variant>
        <vt:i4>5</vt:i4>
      </vt:variant>
      <vt:variant>
        <vt:lpwstr/>
      </vt:variant>
      <vt:variant>
        <vt:lpwstr>_Toc4693957</vt:lpwstr>
      </vt:variant>
      <vt:variant>
        <vt:i4>2555908</vt:i4>
      </vt:variant>
      <vt:variant>
        <vt:i4>272</vt:i4>
      </vt:variant>
      <vt:variant>
        <vt:i4>0</vt:i4>
      </vt:variant>
      <vt:variant>
        <vt:i4>5</vt:i4>
      </vt:variant>
      <vt:variant>
        <vt:lpwstr/>
      </vt:variant>
      <vt:variant>
        <vt:lpwstr>_Toc4693956</vt:lpwstr>
      </vt:variant>
      <vt:variant>
        <vt:i4>2555908</vt:i4>
      </vt:variant>
      <vt:variant>
        <vt:i4>266</vt:i4>
      </vt:variant>
      <vt:variant>
        <vt:i4>0</vt:i4>
      </vt:variant>
      <vt:variant>
        <vt:i4>5</vt:i4>
      </vt:variant>
      <vt:variant>
        <vt:lpwstr/>
      </vt:variant>
      <vt:variant>
        <vt:lpwstr>_Toc4693955</vt:lpwstr>
      </vt:variant>
      <vt:variant>
        <vt:i4>2555908</vt:i4>
      </vt:variant>
      <vt:variant>
        <vt:i4>260</vt:i4>
      </vt:variant>
      <vt:variant>
        <vt:i4>0</vt:i4>
      </vt:variant>
      <vt:variant>
        <vt:i4>5</vt:i4>
      </vt:variant>
      <vt:variant>
        <vt:lpwstr/>
      </vt:variant>
      <vt:variant>
        <vt:lpwstr>_Toc4693954</vt:lpwstr>
      </vt:variant>
      <vt:variant>
        <vt:i4>2555908</vt:i4>
      </vt:variant>
      <vt:variant>
        <vt:i4>254</vt:i4>
      </vt:variant>
      <vt:variant>
        <vt:i4>0</vt:i4>
      </vt:variant>
      <vt:variant>
        <vt:i4>5</vt:i4>
      </vt:variant>
      <vt:variant>
        <vt:lpwstr/>
      </vt:variant>
      <vt:variant>
        <vt:lpwstr>_Toc4693953</vt:lpwstr>
      </vt:variant>
      <vt:variant>
        <vt:i4>2555908</vt:i4>
      </vt:variant>
      <vt:variant>
        <vt:i4>248</vt:i4>
      </vt:variant>
      <vt:variant>
        <vt:i4>0</vt:i4>
      </vt:variant>
      <vt:variant>
        <vt:i4>5</vt:i4>
      </vt:variant>
      <vt:variant>
        <vt:lpwstr/>
      </vt:variant>
      <vt:variant>
        <vt:lpwstr>_Toc4693952</vt:lpwstr>
      </vt:variant>
      <vt:variant>
        <vt:i4>2555908</vt:i4>
      </vt:variant>
      <vt:variant>
        <vt:i4>242</vt:i4>
      </vt:variant>
      <vt:variant>
        <vt:i4>0</vt:i4>
      </vt:variant>
      <vt:variant>
        <vt:i4>5</vt:i4>
      </vt:variant>
      <vt:variant>
        <vt:lpwstr/>
      </vt:variant>
      <vt:variant>
        <vt:lpwstr>_Toc4693951</vt:lpwstr>
      </vt:variant>
      <vt:variant>
        <vt:i4>2555908</vt:i4>
      </vt:variant>
      <vt:variant>
        <vt:i4>236</vt:i4>
      </vt:variant>
      <vt:variant>
        <vt:i4>0</vt:i4>
      </vt:variant>
      <vt:variant>
        <vt:i4>5</vt:i4>
      </vt:variant>
      <vt:variant>
        <vt:lpwstr/>
      </vt:variant>
      <vt:variant>
        <vt:lpwstr>_Toc4693950</vt:lpwstr>
      </vt:variant>
      <vt:variant>
        <vt:i4>2490372</vt:i4>
      </vt:variant>
      <vt:variant>
        <vt:i4>230</vt:i4>
      </vt:variant>
      <vt:variant>
        <vt:i4>0</vt:i4>
      </vt:variant>
      <vt:variant>
        <vt:i4>5</vt:i4>
      </vt:variant>
      <vt:variant>
        <vt:lpwstr/>
      </vt:variant>
      <vt:variant>
        <vt:lpwstr>_Toc4693949</vt:lpwstr>
      </vt:variant>
      <vt:variant>
        <vt:i4>2490372</vt:i4>
      </vt:variant>
      <vt:variant>
        <vt:i4>224</vt:i4>
      </vt:variant>
      <vt:variant>
        <vt:i4>0</vt:i4>
      </vt:variant>
      <vt:variant>
        <vt:i4>5</vt:i4>
      </vt:variant>
      <vt:variant>
        <vt:lpwstr/>
      </vt:variant>
      <vt:variant>
        <vt:lpwstr>_Toc4693948</vt:lpwstr>
      </vt:variant>
      <vt:variant>
        <vt:i4>2490372</vt:i4>
      </vt:variant>
      <vt:variant>
        <vt:i4>218</vt:i4>
      </vt:variant>
      <vt:variant>
        <vt:i4>0</vt:i4>
      </vt:variant>
      <vt:variant>
        <vt:i4>5</vt:i4>
      </vt:variant>
      <vt:variant>
        <vt:lpwstr/>
      </vt:variant>
      <vt:variant>
        <vt:lpwstr>_Toc4693947</vt:lpwstr>
      </vt:variant>
      <vt:variant>
        <vt:i4>2490372</vt:i4>
      </vt:variant>
      <vt:variant>
        <vt:i4>212</vt:i4>
      </vt:variant>
      <vt:variant>
        <vt:i4>0</vt:i4>
      </vt:variant>
      <vt:variant>
        <vt:i4>5</vt:i4>
      </vt:variant>
      <vt:variant>
        <vt:lpwstr/>
      </vt:variant>
      <vt:variant>
        <vt:lpwstr>_Toc4693946</vt:lpwstr>
      </vt:variant>
      <vt:variant>
        <vt:i4>2490372</vt:i4>
      </vt:variant>
      <vt:variant>
        <vt:i4>206</vt:i4>
      </vt:variant>
      <vt:variant>
        <vt:i4>0</vt:i4>
      </vt:variant>
      <vt:variant>
        <vt:i4>5</vt:i4>
      </vt:variant>
      <vt:variant>
        <vt:lpwstr/>
      </vt:variant>
      <vt:variant>
        <vt:lpwstr>_Toc4693945</vt:lpwstr>
      </vt:variant>
      <vt:variant>
        <vt:i4>2490372</vt:i4>
      </vt:variant>
      <vt:variant>
        <vt:i4>200</vt:i4>
      </vt:variant>
      <vt:variant>
        <vt:i4>0</vt:i4>
      </vt:variant>
      <vt:variant>
        <vt:i4>5</vt:i4>
      </vt:variant>
      <vt:variant>
        <vt:lpwstr/>
      </vt:variant>
      <vt:variant>
        <vt:lpwstr>_Toc4693944</vt:lpwstr>
      </vt:variant>
      <vt:variant>
        <vt:i4>2490372</vt:i4>
      </vt:variant>
      <vt:variant>
        <vt:i4>194</vt:i4>
      </vt:variant>
      <vt:variant>
        <vt:i4>0</vt:i4>
      </vt:variant>
      <vt:variant>
        <vt:i4>5</vt:i4>
      </vt:variant>
      <vt:variant>
        <vt:lpwstr/>
      </vt:variant>
      <vt:variant>
        <vt:lpwstr>_Toc4693943</vt:lpwstr>
      </vt:variant>
      <vt:variant>
        <vt:i4>2490372</vt:i4>
      </vt:variant>
      <vt:variant>
        <vt:i4>188</vt:i4>
      </vt:variant>
      <vt:variant>
        <vt:i4>0</vt:i4>
      </vt:variant>
      <vt:variant>
        <vt:i4>5</vt:i4>
      </vt:variant>
      <vt:variant>
        <vt:lpwstr/>
      </vt:variant>
      <vt:variant>
        <vt:lpwstr>_Toc4693942</vt:lpwstr>
      </vt:variant>
      <vt:variant>
        <vt:i4>2490372</vt:i4>
      </vt:variant>
      <vt:variant>
        <vt:i4>182</vt:i4>
      </vt:variant>
      <vt:variant>
        <vt:i4>0</vt:i4>
      </vt:variant>
      <vt:variant>
        <vt:i4>5</vt:i4>
      </vt:variant>
      <vt:variant>
        <vt:lpwstr/>
      </vt:variant>
      <vt:variant>
        <vt:lpwstr>_Toc4693941</vt:lpwstr>
      </vt:variant>
      <vt:variant>
        <vt:i4>2490372</vt:i4>
      </vt:variant>
      <vt:variant>
        <vt:i4>176</vt:i4>
      </vt:variant>
      <vt:variant>
        <vt:i4>0</vt:i4>
      </vt:variant>
      <vt:variant>
        <vt:i4>5</vt:i4>
      </vt:variant>
      <vt:variant>
        <vt:lpwstr/>
      </vt:variant>
      <vt:variant>
        <vt:lpwstr>_Toc4693940</vt:lpwstr>
      </vt:variant>
      <vt:variant>
        <vt:i4>2162692</vt:i4>
      </vt:variant>
      <vt:variant>
        <vt:i4>170</vt:i4>
      </vt:variant>
      <vt:variant>
        <vt:i4>0</vt:i4>
      </vt:variant>
      <vt:variant>
        <vt:i4>5</vt:i4>
      </vt:variant>
      <vt:variant>
        <vt:lpwstr/>
      </vt:variant>
      <vt:variant>
        <vt:lpwstr>_Toc4693939</vt:lpwstr>
      </vt:variant>
      <vt:variant>
        <vt:i4>2162692</vt:i4>
      </vt:variant>
      <vt:variant>
        <vt:i4>164</vt:i4>
      </vt:variant>
      <vt:variant>
        <vt:i4>0</vt:i4>
      </vt:variant>
      <vt:variant>
        <vt:i4>5</vt:i4>
      </vt:variant>
      <vt:variant>
        <vt:lpwstr/>
      </vt:variant>
      <vt:variant>
        <vt:lpwstr>_Toc4693938</vt:lpwstr>
      </vt:variant>
      <vt:variant>
        <vt:i4>2162692</vt:i4>
      </vt:variant>
      <vt:variant>
        <vt:i4>158</vt:i4>
      </vt:variant>
      <vt:variant>
        <vt:i4>0</vt:i4>
      </vt:variant>
      <vt:variant>
        <vt:i4>5</vt:i4>
      </vt:variant>
      <vt:variant>
        <vt:lpwstr/>
      </vt:variant>
      <vt:variant>
        <vt:lpwstr>_Toc4693937</vt:lpwstr>
      </vt:variant>
      <vt:variant>
        <vt:i4>2162692</vt:i4>
      </vt:variant>
      <vt:variant>
        <vt:i4>152</vt:i4>
      </vt:variant>
      <vt:variant>
        <vt:i4>0</vt:i4>
      </vt:variant>
      <vt:variant>
        <vt:i4>5</vt:i4>
      </vt:variant>
      <vt:variant>
        <vt:lpwstr/>
      </vt:variant>
      <vt:variant>
        <vt:lpwstr>_Toc4693936</vt:lpwstr>
      </vt:variant>
      <vt:variant>
        <vt:i4>2162692</vt:i4>
      </vt:variant>
      <vt:variant>
        <vt:i4>146</vt:i4>
      </vt:variant>
      <vt:variant>
        <vt:i4>0</vt:i4>
      </vt:variant>
      <vt:variant>
        <vt:i4>5</vt:i4>
      </vt:variant>
      <vt:variant>
        <vt:lpwstr/>
      </vt:variant>
      <vt:variant>
        <vt:lpwstr>_Toc4693935</vt:lpwstr>
      </vt:variant>
      <vt:variant>
        <vt:i4>2162692</vt:i4>
      </vt:variant>
      <vt:variant>
        <vt:i4>140</vt:i4>
      </vt:variant>
      <vt:variant>
        <vt:i4>0</vt:i4>
      </vt:variant>
      <vt:variant>
        <vt:i4>5</vt:i4>
      </vt:variant>
      <vt:variant>
        <vt:lpwstr/>
      </vt:variant>
      <vt:variant>
        <vt:lpwstr>_Toc4693934</vt:lpwstr>
      </vt:variant>
      <vt:variant>
        <vt:i4>2162692</vt:i4>
      </vt:variant>
      <vt:variant>
        <vt:i4>134</vt:i4>
      </vt:variant>
      <vt:variant>
        <vt:i4>0</vt:i4>
      </vt:variant>
      <vt:variant>
        <vt:i4>5</vt:i4>
      </vt:variant>
      <vt:variant>
        <vt:lpwstr/>
      </vt:variant>
      <vt:variant>
        <vt:lpwstr>_Toc4693933</vt:lpwstr>
      </vt:variant>
      <vt:variant>
        <vt:i4>2162692</vt:i4>
      </vt:variant>
      <vt:variant>
        <vt:i4>128</vt:i4>
      </vt:variant>
      <vt:variant>
        <vt:i4>0</vt:i4>
      </vt:variant>
      <vt:variant>
        <vt:i4>5</vt:i4>
      </vt:variant>
      <vt:variant>
        <vt:lpwstr/>
      </vt:variant>
      <vt:variant>
        <vt:lpwstr>_Toc4693932</vt:lpwstr>
      </vt:variant>
      <vt:variant>
        <vt:i4>2162692</vt:i4>
      </vt:variant>
      <vt:variant>
        <vt:i4>122</vt:i4>
      </vt:variant>
      <vt:variant>
        <vt:i4>0</vt:i4>
      </vt:variant>
      <vt:variant>
        <vt:i4>5</vt:i4>
      </vt:variant>
      <vt:variant>
        <vt:lpwstr/>
      </vt:variant>
      <vt:variant>
        <vt:lpwstr>_Toc4693931</vt:lpwstr>
      </vt:variant>
      <vt:variant>
        <vt:i4>2162692</vt:i4>
      </vt:variant>
      <vt:variant>
        <vt:i4>116</vt:i4>
      </vt:variant>
      <vt:variant>
        <vt:i4>0</vt:i4>
      </vt:variant>
      <vt:variant>
        <vt:i4>5</vt:i4>
      </vt:variant>
      <vt:variant>
        <vt:lpwstr/>
      </vt:variant>
      <vt:variant>
        <vt:lpwstr>_Toc4693930</vt:lpwstr>
      </vt:variant>
      <vt:variant>
        <vt:i4>2097156</vt:i4>
      </vt:variant>
      <vt:variant>
        <vt:i4>110</vt:i4>
      </vt:variant>
      <vt:variant>
        <vt:i4>0</vt:i4>
      </vt:variant>
      <vt:variant>
        <vt:i4>5</vt:i4>
      </vt:variant>
      <vt:variant>
        <vt:lpwstr/>
      </vt:variant>
      <vt:variant>
        <vt:lpwstr>_Toc4693929</vt:lpwstr>
      </vt:variant>
      <vt:variant>
        <vt:i4>2097156</vt:i4>
      </vt:variant>
      <vt:variant>
        <vt:i4>104</vt:i4>
      </vt:variant>
      <vt:variant>
        <vt:i4>0</vt:i4>
      </vt:variant>
      <vt:variant>
        <vt:i4>5</vt:i4>
      </vt:variant>
      <vt:variant>
        <vt:lpwstr/>
      </vt:variant>
      <vt:variant>
        <vt:lpwstr>_Toc4693928</vt:lpwstr>
      </vt:variant>
      <vt:variant>
        <vt:i4>2097156</vt:i4>
      </vt:variant>
      <vt:variant>
        <vt:i4>98</vt:i4>
      </vt:variant>
      <vt:variant>
        <vt:i4>0</vt:i4>
      </vt:variant>
      <vt:variant>
        <vt:i4>5</vt:i4>
      </vt:variant>
      <vt:variant>
        <vt:lpwstr/>
      </vt:variant>
      <vt:variant>
        <vt:lpwstr>_Toc4693927</vt:lpwstr>
      </vt:variant>
      <vt:variant>
        <vt:i4>2097156</vt:i4>
      </vt:variant>
      <vt:variant>
        <vt:i4>92</vt:i4>
      </vt:variant>
      <vt:variant>
        <vt:i4>0</vt:i4>
      </vt:variant>
      <vt:variant>
        <vt:i4>5</vt:i4>
      </vt:variant>
      <vt:variant>
        <vt:lpwstr/>
      </vt:variant>
      <vt:variant>
        <vt:lpwstr>_Toc4693926</vt:lpwstr>
      </vt:variant>
      <vt:variant>
        <vt:i4>2097156</vt:i4>
      </vt:variant>
      <vt:variant>
        <vt:i4>86</vt:i4>
      </vt:variant>
      <vt:variant>
        <vt:i4>0</vt:i4>
      </vt:variant>
      <vt:variant>
        <vt:i4>5</vt:i4>
      </vt:variant>
      <vt:variant>
        <vt:lpwstr/>
      </vt:variant>
      <vt:variant>
        <vt:lpwstr>_Toc4693925</vt:lpwstr>
      </vt:variant>
      <vt:variant>
        <vt:i4>2097156</vt:i4>
      </vt:variant>
      <vt:variant>
        <vt:i4>80</vt:i4>
      </vt:variant>
      <vt:variant>
        <vt:i4>0</vt:i4>
      </vt:variant>
      <vt:variant>
        <vt:i4>5</vt:i4>
      </vt:variant>
      <vt:variant>
        <vt:lpwstr/>
      </vt:variant>
      <vt:variant>
        <vt:lpwstr>_Toc4693924</vt:lpwstr>
      </vt:variant>
      <vt:variant>
        <vt:i4>2097156</vt:i4>
      </vt:variant>
      <vt:variant>
        <vt:i4>74</vt:i4>
      </vt:variant>
      <vt:variant>
        <vt:i4>0</vt:i4>
      </vt:variant>
      <vt:variant>
        <vt:i4>5</vt:i4>
      </vt:variant>
      <vt:variant>
        <vt:lpwstr/>
      </vt:variant>
      <vt:variant>
        <vt:lpwstr>_Toc4693923</vt:lpwstr>
      </vt:variant>
      <vt:variant>
        <vt:i4>2097156</vt:i4>
      </vt:variant>
      <vt:variant>
        <vt:i4>68</vt:i4>
      </vt:variant>
      <vt:variant>
        <vt:i4>0</vt:i4>
      </vt:variant>
      <vt:variant>
        <vt:i4>5</vt:i4>
      </vt:variant>
      <vt:variant>
        <vt:lpwstr/>
      </vt:variant>
      <vt:variant>
        <vt:lpwstr>_Toc4693922</vt:lpwstr>
      </vt:variant>
      <vt:variant>
        <vt:i4>2097156</vt:i4>
      </vt:variant>
      <vt:variant>
        <vt:i4>62</vt:i4>
      </vt:variant>
      <vt:variant>
        <vt:i4>0</vt:i4>
      </vt:variant>
      <vt:variant>
        <vt:i4>5</vt:i4>
      </vt:variant>
      <vt:variant>
        <vt:lpwstr/>
      </vt:variant>
      <vt:variant>
        <vt:lpwstr>_Toc4693921</vt:lpwstr>
      </vt:variant>
      <vt:variant>
        <vt:i4>2097156</vt:i4>
      </vt:variant>
      <vt:variant>
        <vt:i4>56</vt:i4>
      </vt:variant>
      <vt:variant>
        <vt:i4>0</vt:i4>
      </vt:variant>
      <vt:variant>
        <vt:i4>5</vt:i4>
      </vt:variant>
      <vt:variant>
        <vt:lpwstr/>
      </vt:variant>
      <vt:variant>
        <vt:lpwstr>_Toc4693920</vt:lpwstr>
      </vt:variant>
      <vt:variant>
        <vt:i4>2293764</vt:i4>
      </vt:variant>
      <vt:variant>
        <vt:i4>50</vt:i4>
      </vt:variant>
      <vt:variant>
        <vt:i4>0</vt:i4>
      </vt:variant>
      <vt:variant>
        <vt:i4>5</vt:i4>
      </vt:variant>
      <vt:variant>
        <vt:lpwstr/>
      </vt:variant>
      <vt:variant>
        <vt:lpwstr>_Toc4693919</vt:lpwstr>
      </vt:variant>
      <vt:variant>
        <vt:i4>2293764</vt:i4>
      </vt:variant>
      <vt:variant>
        <vt:i4>44</vt:i4>
      </vt:variant>
      <vt:variant>
        <vt:i4>0</vt:i4>
      </vt:variant>
      <vt:variant>
        <vt:i4>5</vt:i4>
      </vt:variant>
      <vt:variant>
        <vt:lpwstr/>
      </vt:variant>
      <vt:variant>
        <vt:lpwstr>_Toc4693918</vt:lpwstr>
      </vt:variant>
      <vt:variant>
        <vt:i4>2293764</vt:i4>
      </vt:variant>
      <vt:variant>
        <vt:i4>38</vt:i4>
      </vt:variant>
      <vt:variant>
        <vt:i4>0</vt:i4>
      </vt:variant>
      <vt:variant>
        <vt:i4>5</vt:i4>
      </vt:variant>
      <vt:variant>
        <vt:lpwstr/>
      </vt:variant>
      <vt:variant>
        <vt:lpwstr>_Toc4693917</vt:lpwstr>
      </vt:variant>
      <vt:variant>
        <vt:i4>2293764</vt:i4>
      </vt:variant>
      <vt:variant>
        <vt:i4>32</vt:i4>
      </vt:variant>
      <vt:variant>
        <vt:i4>0</vt:i4>
      </vt:variant>
      <vt:variant>
        <vt:i4>5</vt:i4>
      </vt:variant>
      <vt:variant>
        <vt:lpwstr/>
      </vt:variant>
      <vt:variant>
        <vt:lpwstr>_Toc4693916</vt:lpwstr>
      </vt:variant>
      <vt:variant>
        <vt:i4>2293764</vt:i4>
      </vt:variant>
      <vt:variant>
        <vt:i4>26</vt:i4>
      </vt:variant>
      <vt:variant>
        <vt:i4>0</vt:i4>
      </vt:variant>
      <vt:variant>
        <vt:i4>5</vt:i4>
      </vt:variant>
      <vt:variant>
        <vt:lpwstr/>
      </vt:variant>
      <vt:variant>
        <vt:lpwstr>_Toc4693915</vt:lpwstr>
      </vt:variant>
      <vt:variant>
        <vt:i4>2293764</vt:i4>
      </vt:variant>
      <vt:variant>
        <vt:i4>20</vt:i4>
      </vt:variant>
      <vt:variant>
        <vt:i4>0</vt:i4>
      </vt:variant>
      <vt:variant>
        <vt:i4>5</vt:i4>
      </vt:variant>
      <vt:variant>
        <vt:lpwstr/>
      </vt:variant>
      <vt:variant>
        <vt:lpwstr>_Toc4693914</vt:lpwstr>
      </vt:variant>
      <vt:variant>
        <vt:i4>2293764</vt:i4>
      </vt:variant>
      <vt:variant>
        <vt:i4>14</vt:i4>
      </vt:variant>
      <vt:variant>
        <vt:i4>0</vt:i4>
      </vt:variant>
      <vt:variant>
        <vt:i4>5</vt:i4>
      </vt:variant>
      <vt:variant>
        <vt:lpwstr/>
      </vt:variant>
      <vt:variant>
        <vt:lpwstr>_Toc4693913</vt:lpwstr>
      </vt:variant>
      <vt:variant>
        <vt:i4>2293764</vt:i4>
      </vt:variant>
      <vt:variant>
        <vt:i4>8</vt:i4>
      </vt:variant>
      <vt:variant>
        <vt:i4>0</vt:i4>
      </vt:variant>
      <vt:variant>
        <vt:i4>5</vt:i4>
      </vt:variant>
      <vt:variant>
        <vt:lpwstr/>
      </vt:variant>
      <vt:variant>
        <vt:lpwstr>_Toc4693912</vt:lpwstr>
      </vt:variant>
      <vt:variant>
        <vt:i4>2293764</vt:i4>
      </vt:variant>
      <vt:variant>
        <vt:i4>2</vt:i4>
      </vt:variant>
      <vt:variant>
        <vt:i4>0</vt:i4>
      </vt:variant>
      <vt:variant>
        <vt:i4>5</vt:i4>
      </vt:variant>
      <vt:variant>
        <vt:lpwstr/>
      </vt:variant>
      <vt:variant>
        <vt:lpwstr>_Toc4693911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Gsop</dc:creator>
  <cp:lastModifiedBy>Gsop</cp:lastModifiedBy>
  <cp:revision>4</cp:revision>
  <cp:lastPrinted>2019-03-21T12:25:00Z</cp:lastPrinted>
  <dcterms:created xsi:type="dcterms:W3CDTF">2020-01-28T11:22:00Z</dcterms:created>
  <dcterms:modified xsi:type="dcterms:W3CDTF">2020-02-22T19:04:00Z</dcterms:modified>
</cp:coreProperties>
</file>